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0288" w14:textId="a310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цифровой трансформации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27 сентября 2024 года № 601/НҚ.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361-1)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цифровой трансформации государственного управления.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отраслей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течении пяти рабочих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601/НҚ от 27.09.2024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цифровой трансформации государственного управления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цифровой трансформации государственного управления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361-1)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и определяют порядок цифровой трансформации государственного управления.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охватывают деятельность государственных органов и иных участников процесса цифровой трансформации государственного управления.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бизнес-процесс – инициируемая с наступлением определенного события фиксированная последовательность взаимосвязанных действий, осуществляемая исполнителями закрепленных за каждым действием бизнес-ролей, которая в соответствии с заложенной в нее логикой обеспечивает получение в целевой среде результатов из заранее известного множества;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бизнес-процессов – государственный орган, регулирующий выполнение бизнес-процесса и являющийся ответственным за реализацию целевого варианта бизнес-процесса;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реализации целевого варианта бизнес-процессов (далее - План мероприятий) – документ, являющийся неотъемлемой частью карты цифровой трансформации и определяющий поэтапную реализацию целевых вариантов бизнес-процессов по результатам проведенного реинжиниринга, с указанием сроков и ответственных лиц за его реализацию;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методика проведения реинжиниринга бизнес-процессов (далее – методика) – документ, утвержденный уполномоченным органом и описывающий процедуры проведения анализа и описания текущих вариантов бизнес-процессов, формирования целевых вариантов бизнес-процессов, а также выработки рекомендаций по совершенствованию бизнес-процессов;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бизнес-роль – совокупность обязанностей, полномочий и ответственности, которыми наделяются исполнители для выполнения определенных действий;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данными – процесс, связанный с определением, созданием, сбором, накоплением, хранением, распространением, уничтожением, поддержкой данных, а также обеспечением их аналитики, качества, доступности, защиты;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вариант процесса (вариант "как есть") – существующий на момент проведения анализа, объективно наблюдаемый и фиксируемый вариант выполнения бизнес-процесса;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целевой вариант процесса (вариант "как будет") – выбранный для реализации вариант бизнес-процесса, для которого в рамках реинжиниринга будет осуществляться выработка подходов и способов перехода от текущего варианта;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оптимальный вариант процесса (вариант "как должно быть") – наилучший для достижения целей реинжиниринга вариант бизнес-процесса с точки зрения используемой системы показателей эффективности.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реинжиниринг –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цифровая трансформация – комплекс мероприятий, включающий в себя внедрение цифровых технологий, реинжиниринг и использование данных;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карта цифровой трансформации – документ, определяющий приоритетные направления цифровой трансформации отрасли (сферы) и соответствующие им цели для повышения результативности и эффективности системы государственного управления, которые планируется достигнуть государственным органом посредством цифровой трансформации в плановом периоде;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цифровой трансформации необходимо руководствоваться следующими принципами: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управленческая ответственность – недопустимость передачи принятия решений и согласования вопросов, входящих в сферу компетенций конкретного руководителя, на вышестоящий уровень и коллегиальным органам;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цифровизация по умолчанию – приоритет всестороннего взаимодействия государственных органов с гражданами, бизнесом и между собой в цифровом формате;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 сущности над формой – главенство конкретного и измеримого результата над формой работы по его достижению;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оптимальность регламентации – установление оптимально необходимого уровня регламентации деятельности государственных органов, недопущение введения новых недостаточно обоснованных бюрократических требований, видов отчетности и контроля;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непрерывное совершенствование – формирование и поддержание организационной культуры государственного аппарата, стимулирующей сокращение бюрократии, системный реинжиниринг и оптимизацию внутренних процедур и процессов.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Целями цифровой трансформации государственного управления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построение цифрового государства путем модернизации инфраструктуры и перехода к платформенным решениям на основе архитектуры "электронного правительства";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каналов взаимодействия с гражданами и другими государственными структурами за счет снижения количества процессов;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 к системам алгоритмического регулирования государственного управления;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новое качество и культура принятия решений на основе данных;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максимальный перевод предоставляемых государственных услуг в проактивный формат;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полная оцифровка исторических данных и исключение бумажных документов;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принципов полного запрета на запрос данных у физических и юридических лиц, имеющихся в объектах информатизации "электронного правительства";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максимальный перевод предоставляемых государственных услуг в композитный формат;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максимальный перевод предоставляемых государственных услуг в экстерриториальный формат.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цифровой трансформации государственного управления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Функциональная структура цифровой трансформации государственного управления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функциональную структуру цифровой трансформации государственного управления входят: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при Президенте Республики Казахстан по вопросам внедрения цифровизации в Республике Казахстан (далее – Комиссия);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Межведомственная комиссия по вопросам оказания государственных услуг (далее – МВК);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информатизации (далее - уполномоченный орган);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является консультативно-совещательным органом при Президенте Республики Казахстан, основными задачами которого являются выработка предложений по вопросам цифровизации, инновационных технологий и области связи в Республике Казахстан, а также мониторинг их реализации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Указом Президента Республики Казахстан от 10 января 2018 года № 621.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МВК осуществляет свои функции в соответствии с его положением, утвержденным распоряжением Премьер-Министра Республики Казахстан от 3 ноября 2023 года № 169-р.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осуществляет межотраслевую координацию цифровой трансформации государственного управления, а также: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проекты карт цифровой трансформации и принимает решение об их согласовании;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реализации карт цифровой трансформации отрасли;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проведения мониторинга по мере необходимости, вносит на заседание МВК информацию о ходе реализации цифровой трансформации и вопросы, требующие решения;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проекты нормативных правовых актов на предмет их соответствия приоритетным направлениям цифровой трансформации с привлечением центра поддержки цифрового правительства;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уполномоченном органе функционируют: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поддержки цифрового правительства (далее – центр), на который возложены функции организационного и методологического сопровождения цифровой трансформации государственного управления, в том числе путем проведения обучения офисов цифровой трансформации государственных органов, проектных команд и других заинтересованных структур;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сервисный интегратор "электронного правительства" (далее – сервисный интегратор), на который возложены функции по методологическому обеспечению развития архитектуры "электронного правительства", анализ данных, построение архитектуры "электронного правительства" с учетом перехода на цифровое государство;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информационно-коммуникационной инфраструктуры "электронного правительства" (далее – оператор), на который возложены обеспечение функционирования закрепленной за ним информационно-коммуникационной инфраструктуры "электронного правительства", в том числе обеспечение работы информационно-аналитической системы "Smart Data Ukimet" для аналитики и использования данных, а также организация и обеспечение информационного взаимодействия между объектами информатизации.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органы: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из числа заместителей руководителей государственных органов, курирующих вопросы цифровизации, ответственных за разработку и реализацию карт цифровой трансформации;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приказом первого руководителя создают при государственном органе офис цифровой трансформации, а также утверждают его состав и положение;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 соответствии с настоящими Правилами разработку, согласование, утверждение и реализацию карт цифровой трансформации;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проекты карт цифровой трансформации на согласование в уполномоченный орган;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возлагают функции главного офицера по данным, ответственного за управление данными в курируемой отрасли, стратегические направления и определение политики управления данными, на заместителей руководителей государственных органов в соответствии с приказами о распределении обязанностей;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реинжиниринг;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формирование и ведение электронного реестра бизнес-процессов;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соблюдение организационных, технических, правовых требований в области информационно-коммуникационных технологий, информационной безопасности, управления данными, развития архитектуры "электронного правительства", создания, развития, эксплуатации, приобретения объектов информатизации "электронного правительства", а также информационно-коммуникационных услуг.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Заместитель руководителя государственного органа, курирующий вопросы цифровизации: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управляет и координирует реализацию карты цифровой трансформации, в том числе обеспечение реализации мероприятий цифровой трансформации трудовыми, финансовыми и материально-техническими ресурсами;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единство и комплексность реализации карты цифровой трансформации в целом, достижение целей и значений показателей ее эффективности и результативности;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инициирует оптимизацию процессов деятельности для обеспечения задач цифровой трансформации, в том числе бизнес-процессов, и руководит деятельностью по реинжинирингу бизнес-процессов, влияющих на достижение целевых индикаторов карты цифровой трансформации и показателей их эффективности;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работы офиса цифровой трансформации.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Офис цифровой трансформации государственного органа: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разработку картой цифровой трансформации, а также оперативную деятельность по реализации карты цифровой трансформации, включая подготовку необходимых для этого документов и проектов решений;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обучение структурных подразделений в государственном органе, подведомственных организаций, их координацию в ходе цифровой трансформации, реинжиниринга бизнес-процессов, затрагиваемых картой цифровой трансформации, и последующей разработки необходимых проектов нормативных правовых актов, автоматизации;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хода реализации карты цифровой трансформации, а также подготовку отчетных материалов и документов, необходимых для осуществления мониторинга и оценки реализации карты цифровой трансформации.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Регламент взаимодействия заместителя руководителя государственного органа, курирующего вопросы цифровизации, с офисом цифровой трансформации государственного органа, структурными подразделениями и подведомственными организациями определяется государственными органами самостоятельно.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Органы, входящие в структуру цифровой трансформации государственного управления, действуют в пределах наделенных полномочий, при этом в рамках их взаимодействия обеспечивается соблюдение иерархии принятия решений от нижестоящих к вышестоящим органам, входящим в структуру цифровой трансформации государственного управления.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Разработка, согласование и утверждение карты цифровой трансформации отрасли (сферы)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Проекты карт цифровой трансформации разрабатываются государственными органами в течение 3 (три) месяцев на пятилетний период с момента принятия настоящих Правил.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разработке карты цифровой трансформации государственными органами, осуществляющими его разработку, обеспечиваются: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взаимосвязь карты цифровой трансформации отрасли с целями и задачами документов Системы государственного планирования, поручениями Президента и Правительства Республики Казахстан, реализуемыми в соответствующих сферах, со значениями и сроками реализации целевых показателей (индикаторов), установленных в указанных документах, а также архитектурой "электронного правительства";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кейсов взаимодействия государственного органа с субъектами и объектами курируемой сферы (отрасли) с указанием ответственных лиц для их реинжиниринга;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план-графика по проведению реинжиниринга кейсов по курируемым сферам, учету сведений объектов информатизации на 5-летний период;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управление данными в соответствии с требованиями по управлению данными.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проблем отрасли;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прорывных технологий, в том числе с применением искусственного интеллекта в курируемых сферах (отраслях);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организационное единство при решении задач цифровой трансформации и достижении целей индикаторов с учетом задач цифровой трансформации и целевых индикаторов подведомственных им организаций, а также государственных органов и субъектов квазигосударственного сектора, чьи бизнес-процессы затрагивают задачи цифровой трансформации;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анализа по направлениям совершенствования процессов оказания государственных услуг при реинжиниринге.</w:t>
      </w:r>
    </w:p>
    <w:bookmarkEnd w:id="89"/>
    <w:bookmarkStart w:name="z16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Карта цифровой трансформации составляется по форме согласно приложению к настоящим Правилам. Форма предназначена для обеспечения единообразия структуры, полноты информации и сопоставимости цифровых инициатив.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донолнены пунктом 17-1 в соответствии с приказом Министра цифрового развития, инноваций и аэрокосмической промышленности РК от 26.05.2025 </w:t>
      </w:r>
      <w:r>
        <w:rPr>
          <w:rFonts w:ascii="Times New Roman"/>
          <w:b w:val="false"/>
          <w:i w:val="false"/>
          <w:color w:val="000000"/>
          <w:sz w:val="28"/>
        </w:rPr>
        <w:t>№ 251 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Приоритетные направления цифровой трансформации и их целевые индикаторы, показатели результативности цифровой трансформации и их значения формируются с учетом их целесообразности, обоснованности, социального влияния и/или вклада в экономику.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цифровой трансформации и их количество определяются государственными органами по значимым, конкретным, четко определенным во времени, измеримым и достижимым целевым индикаторам.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Показатели результативности цифровой трансформации государственных органов предусматривают измеримость следующих критериев: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удовлетворенности граждан государственными услугами, в том числе цифровыми, и снижение издержек бизнеса при взаимодействии с государством;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издержек государственного управления, отраслей экономики и социальной сферы;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прозрачности государственного управления;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коррупционных рисков за счет цифровой трансформации;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надежности и безопасности объектов информатизации, цифровой суверенитет.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снижения возможных рисков реализации проектов цифровой трансформации, обеспечения эффективности расходования бюджетных средств в карту цифровой трансформации включаются мероприятия по реализации необходимых пилотных проектов, в том числе в сферах оказания государственных услуг и государственного управления, в установленных законодательными актами Республики Казахстан случаях.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карте цифровой трансформации также прилагаются документы и информация, необходимые для дополнительного описания мероприятий карты цифровой трансформации, перечень данных, обоснования достижимости показателей результативности цифровой трансформации и необходимости реализации соответствующих мероприятий карты цифровой трансформации, перечни документов Системы государственного планирования, использованных при разработке карты цифровой трансформации, описания возможных рисков реализации карты цифровой трансформации и управления рисками.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Планирование бюджетных средств на реализацию карты цифровой трансформации на очередной финансовый год и в плановом периоде осуществляется государственным органом в соответствии с бюджетным законодательством Республики Казахстан.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Проекты карт цифровой трансформации до их утверждения государственными органами подлежат обязательному согласованию с уполномоченным органом.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10 (десять) рабочих дней со дня поступления проекта карты цифровой трансформации на согласование осуществляет рассмотрение проекта на предмет его соответствия настоящим Правилам, а также достижимости значений показателей результативности цифровой трансформации, заявленных государственным органом.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для рассмотрения проекта карты цифровой трансформации привлекает центр.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проекта карты цифровой трансформации оформляется в виде решения первого руководителя уполномоченного органа в сфере информатизации о согласовании либо необходимости доработки проекта карты цифровой трансформации.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государственным органом решения о согласовании карты цифровой трансформации карта утверждается первым руководителем государственного органа, осуществившего разработку проекта карты цифровой трансформации, или лицом, его замещающим.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Карты цифровой трансформации в срок не позднее 3 (три) рабочих дней со дня их утверждения размещаются государственными органами на архитектурном портале "электронного правительства" и официальном интернет-ресурсе.</w:t>
      </w:r>
    </w:p>
    <w:bookmarkEnd w:id="107"/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Реализация карт цифровой трансформации отрасли (сферы)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Реализация приоритетных направлений цифровой трансформации отрасли (сферы)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Достижение целевых показателей приоритетных направлений цифровой трансформации является ключевым показателем эффективности заместителя руководителя государственного органа, курирующего вопросы цифровизации.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Реализация цифровой трансформации осуществляется в соответствии с план-графиком.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Внутренний мониторинг реализации мероприятий карт цифровой трансформации осуществляется заместителем руководителя государственного органа, курирующим вопросы цифровизации.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Внешний мониторинг реализации мероприятий карт цифровой трансформации, в том числе планов мероприятий, осуществляется уполномоченным органом с привлечением центра, в целях наблюдения за исполнением мероприятий, оценки хода, сроков, качества их реализации, достижения ключевых показателей эффективности заместителя руководителя государственного органа, курирующего вопросы цифровизации.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реализации приоритетных направлений цифровой трансформации отрасли (сферы), требующих реинжиниринга бизнес-процессов государственных органов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Реинжиниринг осуществляется в соответствии с утвержденной методикой и состоит из следующих этапов: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описания текущего варианта бизнес-процессов государственных органов;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целевого варианта бизнес-процессов.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течение 10 (десять) рабочих дней после утверждения карты цифровой трансформации государственный орган – владелец бизнес-процессов формирует проектную команду для оперативного решения поставленных задач и возникающих вопросов по реинжинирингу бизнес-процессов государственного органа.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проектной команды осуществляется государственным органом – владельцем бизнес-процессов.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проектную команду реинжиниринга входят: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государственных органов – владельцев бизнес-процессов: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проектной команды – уполномоченное лицо, имеющее необходимый уровень компетенции в соответствующей сфере;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структурных подразделений государственного органа, подведомственных организаций, ответственных за осуществление бизнес-процессов, а также за разработку методологии и руководства бизнес-процесса;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государственного органа, имеющие экспертные знания в соответствующих сферах (отраслях);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Центра: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IT-архитектор, осуществляющий анализ текущей и целевой архитектуры "электронного правительства", в том числе данных, объектов информатизации;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бизнес-аналитик (IT-аналитик), осуществляющий исследовательский бизнес-анализ на основе предоставленных данных.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заинтересованные организации независимые эксперты, сотрудники уполномоченного органа по оценке и контролю за качеством оказания государственных услуг при рассмотрении вопросов совершенствования процессов оказания государственных услуг.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Описание текущего варианта бизнес-процессов включает: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нормативных правовых актов, документов стратегического планирования, а также документов, регламентирующих и затрагивающих бизнес-процессы;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всех заинтересованных участников бизнес-процессов с указанием точек соприкосновения;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видов данных на каждом этапе бизнес-процесса в соответствии с требованиями по управлению данными;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проблем текущего варианта бизнес-процессов;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интервью с заинтересованными лицами и подготовка карты пути клиента;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текущего варианта бизнес-процессов.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Замена или продление сроков проведения реинжиниринга, указанных в цифровой карте осуществляется в следующих случаях: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изменениях приоритетных направлений работ государственного органа в связи с посланиями и/или поручениями Главы Государства, Премьер-Министра, а также в соответствии с планами развития государственных органов.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предварительного анализа проектной команды в соответствии с методикой, в рамках которого выявлено различие в объемах работ (количество бизнес-процессов) с изначально планируемым.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Внесение изменений в план работ осуществляется на основе протокола проектной команды с указанием причин и подписанным руководителем проектной команды.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основании результатов этапа описания текущего варианта бизнес-процессов проектной командой осуществляется формирование целевого варианта бизнес-процессов.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Формирование целевого варианта бизнес-процессов государственных органов включает: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целевого и/или оптимального варианта бизнес-процессов;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целесообразности предлагаемых решений согласно методике;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планов мероприятий, в том числе включающих мероприятия по разработке проектов нормативных правовых актов.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План мероприятий утверждается заместителем руководителя государственного органа или должностным лицом, курирующим вопросы цифровизации.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разногласии государственных органов по видению целевого варианта бизнес-процесса утверждение целевого варианта бизнес-процессов осуществляется государственным органом после согласования на МВК.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вариант бизнес-процесса, целевой вариант бизнес-процессов и план мероприятий в течение 5 (пяти) рабочих дней со дня его утверждения размещается государственными органами на архитектурном портале "электронного правительства".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учетом проведенного реинжиниринга, в случаях, предусмотренных планом мероприятий, осуществляются автоматизация деятельности государственного органа, в том числе государственных функций, и оказание вытекающих из них государственных услуг в соответствии с архитектурой "электронного правительства" (далее – автоматизация деятельности).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архитектурой "электронного правительства" не предусматривается указанная автоматизация деятельности, сервисный интегратор обеспечивает ее актуализацию и развитие в соответствии с правилами формирования и мониторинга реализации архитектуры "электронного правительства", требованиями по развитию архитектуры "электронного правительства".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Автоматизация деятельности осуществляется путем создания и развития объектов информатизации "электронного правительства" либо приобретения объектов информатизации "электронного правительства" или информационно-коммуникационных услуг согласно архитектуре "электронного правительства" в соответствии с Правилами создания, развития, эксплуатации, приобретения объектов информатизации "электронного правительства", а также информационно-коммуникационных услуг, утвержденными уполномоченным органом.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Автоматизация деятельности осуществляется с учетом обеспечения приоритетности создания и развития объектов информатизации "электронного правительства" и оказания информационно-коммуникационной услуги на информационно-коммуникационной платформе "электронного правительства", создание и развитие которой осуществится оператором.</w:t>
      </w:r>
    </w:p>
    <w:bookmarkEnd w:id="151"/>
    <w:bookmarkStart w:name="z15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Использование данных в реализации приоритетных направлений цифровой трансформации отрасли (сферы)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Использование данных государственными органами и иными участниками процесса цифровой трансформации государственного управления осуществляется в соответствии с требованиями по управлению данными, утвержденными уполномоченным органом в сфере управления данными.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реализации приоритетных направлений цифровой трансформации отрасли (сферы) государственные органы и иные участники процесса цифровой трансформации государственного управления обеспечивают применение и повторное использование данных (в том числе с учетом необходимых изменений), а также новые способы создания и использования данных в зависимости от нужд конечных пользователей, при этом повторный сбор данных не допускается.</w:t>
      </w:r>
    </w:p>
    <w:bookmarkEnd w:id="154"/>
    <w:bookmarkStart w:name="z16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Внесение изменений и дополнений в карты цифровой трансформации государственного органа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Внесение изменений и дополнений в карты цифровой трансформации государственными органами осуществляется в следующих случаях: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рассмотрения и оценки одним из органов, входящих в структуру цифровой трансформации государственного управления, за отчетный период;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осуществления пилотных проектов в рамках карты цифровой трансформации государственного органа;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внесением изменений в документы Системы государственного планирования;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значительном изменении текущей деятельности (реорганизация и т.д.);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возникновении оснований, предусмотренных нормативными правовыми актами, для внесения изменений в связи с обстоятельствами, которые находятся вне компетенции соответствующего государственного органа;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случаях, не предусмотренных настоящими Правилами, – не более одного раза в течение 6 (шесть) месяцев после ее предыдущего утверждения.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Внесение изменений в утвержденную в соответствии с настоящими Правилами карту цифровой трансформации осуществляется в порядке, аналогичном порядку ее разработки, согласования и утверждения.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трансформации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цифровой трансформации отрасли Указать наименование отрасли  Указать наименование центрального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донолнены приложением 17-1 в соответствии с приказом Министра цифрового развития, инноваций и аэрокосмической промышленности РК от 26.05.2025 </w:t>
      </w:r>
      <w:r>
        <w:rPr>
          <w:rFonts w:ascii="Times New Roman"/>
          <w:b w:val="false"/>
          <w:i w:val="false"/>
          <w:color w:val="ff0000"/>
          <w:sz w:val="28"/>
        </w:rPr>
        <w:t>№ 251 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карты цифровой трансформации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полное 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цель карты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СГП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документы системы государственного планирования использованные при составлении карты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Сферы, охваченные картой цифровой трансформации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перечисляются сферы (из Положения или стратегические направления из планов развития)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Сфера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Сфера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Сфера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4.…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карты цифровой трансформации отрасли учитываются следующие принципы цифровой трансформации, отраженные в Правилах цифровой трансформации государственного управления. Ключевыми задачами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перевод входящих сведений и документов в цифровые записи сведений в государственные базы данных, что позволит сократить объемы поступающей информации и обеспечить быструю передачу сведений между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выходных документов в виде цифровых документов с цифровой идентификацией;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автоматизация процессов, с сокращением количества решений принимаемых экспертно и/или коллегиально, с целью ускорения времени на выполнение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внедрение инструментов видеонаблюдения и цифровых датчиков, с целью снижения коррупционных рисков и обеспечения достоверности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внедрение скоринговых моделей для распределения очередей, для транспарентного и справедливого распределения;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централизация очередей в национальной системе, с целью исключения недобросовестного использования очередей местного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внедрение электронного обращения во всех процессах, в целях снижения персональных контактов между участниками процессами.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и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государственных органов, принимающих участие в реинжиниринге и реализации (другие государственные учреждения: комитеты, территориальные департаменты и квазигосударственные и подведомственные организации, местные исполнительные органы)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процедурно-процессуальный кодекс Республики Казахстан, Правила цифровой трансформации государственного управления, утвержденные приказом исполняющего обязанности Министра цифрового развития, инноваций и аэрокосмической промышленности Республики Казахстан от 27 сентября 2024 года № 601/НҚ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Сфера 1 - Наименование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формируется для каждой сферы государственного органа указанных в Положении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описание сферы в один абзац с указанием и разбором ключевых индикатора (и/или макроиндикаторов) стратегических целей из Планов развития или иных документов стратегического планирования. Каждый индикатор характеризуется измеримыми критериями.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/ объекты регулирования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в ВВП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Жизненный цикл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субъекта или объекта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или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в экономику (затратах или иных экономических показателях).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в рамках жизненного цикла субъектов или объектов регулирования (по согласованию с Республиканским государственным предприятием на праве хозяйственного ведения "Центром поддержки цифрового Правительства" Министерства цифрового развития, инноваций и аэрокосмической промышленности Республики Казахстан 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Проблемы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Перечислить проблемы в сферах в том числе по поступающим жалобам от граждан или иных инцидентов.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Перечислить перспективные технологии в сферах в том числе с применением 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Кейсы (группы бизнес-процессов) сферы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кейса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бизнес-процессов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бизнес-процесс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бизнес-процесс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бизнес-процесс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использование Искусственного интеллекта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наиболее перспективных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структурные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Департаменты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Подведомственные организаций…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3.….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функции центрального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функций государственного органа регулирующих данный процесс (из Положения)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государственные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связанных государственных услуг (из Реестра государственных услуг утвержденных приказом исполняющего обязанности Министра цифрового развития, инноваций и аэрокосмической промышленности Республики Казахстан от 31 января 2020 года № 39/НҚ (зарегистрирован в Реестре государственной регистрации нормативных правовых актов под № 19982)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(наименование информационных систем)/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связанных 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/ объект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субъекта или объекта регулирования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реинжиниринга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перечисленных (планируется, в работе, внедрено)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кейса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бизнес-процессов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бизнес-процесс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бизнес-процесс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бизнес-процесс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-…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использование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наиболее перспективных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6.…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структурные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Департаменты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Подведомственные организации…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6.….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функции 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функций государственного органа регулирующих данный процесс (из Положения государственного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связанных государственных услуг (из Реестра государственных услуг утвержденных Приказом исполняющего обязанности Министра цифрового развития, инноваций и аэрокосмической промышленности Республики Казахстан от 31 января 2020 года № 39/НҚ. Зарегистрирован в Реестре государственной регистрации нормативных правовых актов под № 19982).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автоматизации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(наименование информационных систем)/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связанных 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/ объект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субъекта или объекта регулирования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реинжиниринга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перечисленных (планируется, в работе, внедрено)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1.2 охватывает все кейсы (группы бизнес-процессов) сферы по жизненному циклу.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План график Сферы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кейса (процесса)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реинжиниринг, F – реализация целевого варианта процесса, D – реализация оптимального варианта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Приоритетные проекты (Проекты Fast Track)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перечислить наиболее важные процессы с точки зрения бюджетных затрат, потенциального экономического эффекта или наиболее трудоемкие или с наибольшим количеством жалоб от пользователей из перечисленных выше (по одному на каждую сферу).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кейса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Сложности и важность кейса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почему именно этот процесс заслуживает особого внимания (траты, жалобы, сложность, долгие сроки)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эффекты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потенциальные эффекты от внедрения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решения или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успешного применения в других странах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график трансформации сфер (Диаграмма Ганта)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Ганта с отражением перечисленных кейсов, ответственного структурного департамента и отраженном поквартально пятилетним периодом с приоритезацией реинжиниринга и внедрения технологий. В разделе реализация рекомендуется включить мероприятия по внедрению целевых вариантов бизнес-процессов (кейсов), по которым ранее проведен реинжиниринг (в 2021-2024 годах).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сферы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(Департамент / Комитет)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и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и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и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и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и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реинжиниринг, F – реализация целевого варианта процесса, D – реализация оптимального варианта процесса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