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ba62" w14:textId="23eb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вычислению скоростей современных вертикальных движений земной поверхности по материалам повторного нивелирования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21 февраля 2024 года № 82/НҚ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213-24)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вычислению скоростей современных вертикальных движений земной поверхности по материалам повторного нивелирования.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февраля 2024 года № 82/НҚ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вычислению скоростей современных вертикальных движений земной поверхности по материалам повторного нивелирования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предназначена для вычисления скоростей современных вертикальных движений по материалам повторного нивелирования линий. 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Сопоставление результатов повторного нивелирования на линиях I и II классов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 сопоставлением результатов повторного нивелирования I и II классов необходимо изучить все имеющиеся материалы на данной линии, полученные в разные годы разными организациями. Такими материалами являются: ведомости превышений, технические отчеты организаций, выполнявших работы на данной линии или объекте, а также каталоги высот марок и реперов.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сопоставлении результатов нивелирования используются ведомости превышений нивелирования, либо данные, приведенные в отчетах и каталогах. При вычислении и оформлении результатов нивелирования необходимо руководствоваться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16 марта 2023 года № 94/НҚ "Об утверждении Инструкции по нивелированию" (зарегистрирован в Реестре государственной регистрации нормативных правовых актов № 32090).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вычисления выполняют дважды двумя специалистами. Расхождения результатов вычислений недопустимы. Проверка материалов фиксируется подписями обоих исполнителей с указанием даты на каждом оформленном документе. В случае расхождения результатов вычислений выполняются повторные вычисления до получения одинакового результата.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Перед сопоставлением результатов нивелирования, определяют все знаки, которые нивелировались два раза и более. В ведомость включают все знаки, независимо от типа, года закладки и сохранности, а также футштоки, мореографы и водомерные посты.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Сопоставление результатов повторного нивелирования проводят в ведомости сопоставления результатов нивелирования разных лет по линии или объекту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ведомости сопоставления результатов нивелирования разных лет по линии или объекту содержат: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графа – порядковый номер знака;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графа – номер или название знака, год закладки и тип;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графа – описание местоположения знака, указанное в ведомости последнего нивелирования;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четвертая графа – расстояние между смежными знаками с точностью 0,1 километров. При различии расстояния между смежными сохранившимися знаками при первом и втором нивелированиях, указывают среднюю длину.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пятая графа – вычисленные расстояния от первого до всех остальных знаков линии. Расстояние между первым и последним знаками является длиной линии повторного нивелирования;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шестая графа – значение измеренных превышений в метрах h нов;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седьмая графа – значение измеренных превышений в метрах h стар. При проведения трех и более нивелирований, ведомость сопоставления результатов нивелирования разных лет составляется отдельно для каждой пары нивелирований.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линиях повторного нивелирования, если первое и второе нивелирования выполнялись по программе I или II классов, превышения указывают с точностью до 0,1 мм. Оба превышения указываются с точностью до 1 мм, когда первое нивелирование сильно отличается от второго нивелирования или превышения первого нивелирования известны с точностью 1 мм. Указанные в ведомости превышения исправляются поправками за среднюю длину метра комплекта реек. Поправки за переход к нормальным высотам или ортометрические поправки за уравнивание не указываются;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восьмая графа – разности между превышениями, полученными при повторном и первом нивелированиях, по формуле: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>h= h нов. – һ стар.,                                     (1)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h нов. и һ стар. – значения измеренных превышений между сохранившимися знаками, полученные при повторном и первом нивелированиях;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девятая графа – подсчитанные накопление этих разностей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h по линии нивелирования относительно первого знака;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десятая графа – вычисленный интервал времени между повторными нивелированиями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>Т: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>Т = Тнов.– Тстар.,                                     (2)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Тнов. – год последнего нивелирования,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Тстар. – год первого нивелирования.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одного из нивелирований на протяжении нескольких лет, если точное время измерений на данной секции установить невозможно, вычисляют среднюю дату с точностью до одного года. Вычисляют скорости современных движений между смежными знаками по формуле: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10287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,                                           (3)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здесь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h: hнов. – һстар.,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>Т - интервал времени между повторными нивелированиями.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одиннадцатая графа – результаты вычислений скорости вертикальных движений вычисляют с точностью 0,01 мм/год или 0,1 мм/год, если превышения известны с точностью соответственно 0,1 мм и 1 мм.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двенадцатая графа – рассчитанные накопления скоростей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h по линии относительно первого знака.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конце ведомости сопоставления результатов нивелирования разных лет по линии или объекту приводят результаты сопоставления превышений в узлах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Для каждого узла приводят упрощенную схему, с указанием расположение знаков, которые нивелировались два и более раза.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данных характеризующих оба нивелирования: указывается протяженность линии нивелирования в разные годы, названия и год издания инструкций, по которым выполнялось нивелирование, классы и способы нивелирований, применявшиеся нивелиры и рейки, накопления разностей превышений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= h прямо – hобр., по линии или участку линии, случайные и систематические ошибки и формулы, по которым производились вычисления ошибок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 каждой линии повторного нивелирования I и II классов составляется график скоростей современных вертикальных движений по линии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На горизонтальной оси графика в масштабе откладывают расстояния от первого до всех остальных знаков и указывают их номера. Условными знаками на графике показывают тип знака. Горизонтальный масштаб выбирают в зависимости от длины и числа знаков на линии. Горизонтальный масштаб - 1:200 000 - 1:1 000 000, по вертикальной оси в масштабе 5:1 или 10:1 откладывают скорости движений отдельных знаков относительно первого. На графике указывают номер только одного знака, а скорость движений показывают среднюю, когда два знака находятся на расстоянии меньше чем 1 километров один от другого и скорости их различаются меньше, чем на 1 мм/год, указывают название линии, годы нивелирований, вертикальный и горизонтальный масштабы.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окончания работ по повторному нивелированию линий государственного нивелирования I и II классов необходимо сопоставить результаты полученные в разные годы и вычислить скорости вертикальных движений.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После выполнения всех вычислений и составления графика составляется каталог среднегодовых скоростей вертикальных движении знаков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В каталоге среднегодовых скоростей вертикальных движений знаков указываются изменения высот знаков относительно начального знака линии и скорости движений всех знаков. В каталоге приводятся скорости движений знаков в узлах.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Сопоставление результатов повторного нивелирования в городах республиканского значения, областного и районного значения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изучения современных вертикальных движений земной поверхности в городах республиканского значения, областного и районного значения (далее – Города) используют результаты повторного нивелирования I и II классов.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изучением современных вертикальных движений на территории города, необходимо установить, прохождение линии нивелирования I и II классов через город. При наличии таких линий составляют ведомость сопоставления результатов нивелирования разных лет по линии или объекту на участок длиной 70 - 100 километров. Данные позволяют выявить движения территории города относительно окружающей местности. Участки линий оканчиваются фундаментальными реперами. Образец графика скоростей современных вертикальных движений на участок линий приведен в приложении 6 к настоящей Инструкции.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выполнения повторного нивелирования сети города, выявляют все знаки, которые нивелировались два и более раза с составлением схемы старых и новых нивелирных линий города в подходящем для работы масштабе, на которой показывают все знаки, нивелировавшиеся повторно.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Cети повторного нивелирования города состоит из коротких линий, которые образуют полигоны. При составлении в ведомости сопоставления указываются номера знаков, время, дата и класс нивелирования секции.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Вычисления скоростей вертикальных движений и обработку материалов проводят в том же порядке, что и при повторном нивелировании на линиях I и II классов. Составляют ведомость сопоставления результатов нивелирования разных лет по линии или объекту, графики скоростей современных вертикальных движений по линиям с указанием данных, характеризующих точность обоих нивелирований.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составления ведомости сопоставления и графика скоростей современных вертикальных движений по линиям выполняют анализ результатов повторного нивелирования по невязкам скоростей сoвременных вертикальных движений полигонов и приступают к уравниванию. На схеме указывают скорости вертикальных движений по линиям между узловыми точками, длины линий в километрах, невязки скоростей полигонов. Ведомость сопоставления, графики скоростей и характеристики линий являются основным материалом для отбора линий и знаков, включаемых в сеть повторного нивелирования города. При отборе знаков используют графики скоростей. Из общего уравнивания исключают отличающиеся знаки, скорости которых отличаются от скорости расположенных вблизи других знаков более чем на 3 мм/год. Отличающиеся знаки осматриваются на местности, для заключения о причинах таких изменений скоростей и возможности использования их при последующих нивелирных работах в городе.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отборе линий сети повторного нивелирования руководствуются невязках скоростей современных вертикальных движений для уравнивания полигонов и характеристиками линий нивелирования. Невязки скоростей полигонов подсчитывают суммированием скоростей по линиям. При больших невязок скоростей в полигонах (больше 5 мм/год), их уменьшают путем замены одних линий повторного нивелирования другими или путем исключения отдельных линий из сети повторного нивелирования.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разрывов на линиях повторного нивелирования, когда неизвестно значение превышения в одном из нивелирований, скорости движений в начальной и конечной точках разрыва считаются одинаковыми.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После отбора линий приступают к уравниванию скоростей современных вертикальных движений. Уравнивание производят методами посредственных или условных измерений с учетом весов скоростей движений по линиям между узловыми точками.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 из устойчивых точек, общая для нивелирной сети города и для линии повторного нивелирования I или II классов, проходящей через город, с известной скоростью, принимается за исходную.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вычислении весов отдельных линий пользуются формулой: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21971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342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случайные ошибки на 1 км хода, полученные при первом и втором нивелированиях, L - длина линии повторного нивелирования в км,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Т - интервал времени между повторными нивелированиями в годах. В случае, если случайные ошибки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Т у всех линий сети повторного нивелирования одни и те же, или если неизвестны значения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то вес линий вычисляют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8763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линия состоит из нескольких отрезков, пронивелированных с разной точностью или через разные интервалы времени, то вычисляют общий обратный вес для всей линии: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25400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12319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обратный вес каждого отрезка линии.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уравнивания получают точные значения скоростей вертикальных движений всех или только узловых точек и значение ошибки единицы веса. Если в результате уравнивания получены значения скоростей только узловых точек, вычисляют скорости вертикальных движений остальных знаков, распределяя невязку пропорционально расстоянию между смежными знаками.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в результате уравнивания значения скоростей всех знаков наносят на топографическую схему, план или карту в масштабах 1 : 50 000 - 1: 100 000. Эти данные являются основой для проведения изолиний на карте скоростей современных вертикальных движений города. Если нивелирование сети города проводилась два раза в течении трех лет, а при уравнивании нивелирования сети города оба раза за исходный брали один и тот же репер, отметку которого не изменяли и для составления карты можно воспользоваться разностями высот одноименных знаков, полученными при первом и втором уравниваниях.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Скорости вертикальных движений знаков вычисляют по формуле: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22987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Vi - скорость вертикальных движений в точке i ,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Vисходной – скорость вертикальных движений в исходной точке,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нов. и Н стар., отметки точки і, полученные при первом и втором уравниваниях,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Т – интервал времени между повторными нивелированиями.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окончания работ по повторному нивелированию сети города необходимо сопоставить результаты полученные в разные годы и вычислить скорости вертикальных движений.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Перечень материалов, подлежащих сдаче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Ведомость сопоставления результатов нивелирования разных лет по линии или объекту, график скоростей современных вертикальных движений по линии, карта скоростей современных вертикальных движений по объекту являются составной частью отчета по нивелированию и сдаются на хранение.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Каталог среднегодовых скоростей вертикальных движений знаков вместе с графиками, схемой, на которой показывают расположение нивелирных линий и отдельных местных предметов, данными, характеризующими точность повторного нивелирования, а также ведомость сопоставления результатов нивелирования разных лет по линии или объекту, график скоростей современных вертикальных движений по линии, карта скоростей современных вертикальных движений по объекту в одном экземпляре направляют в Национальный фонд пространственных данных РГП "Национальный центр геодезии и пространственной информации" Комитета геодезии и картографии Министерства цифрового развития, инноваций и аэрокосмической промышленности Республики Казахстан, а второй оставляют в организации выполнившие работы, для постоянного хранения.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>h - разности между превышениями, полученными при повторном и первом нивелированиях;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һ стар. – значение измеренных превышений в метрах первом нивелирования;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нов. – значение измеренных превышений в метрах при повторном нивелирования;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h - подсчитанные накопление разностей по линии нивелирования относительно первого знака;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Т - вычисленный интервал времени между повторными нивелированиями;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Тнов. - год последнего нивелирования;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Тстар. - год первого нивелирования;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V - скорости современных движений между смежными знаками;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накопления разностей превышений;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прямо - значение измеренных превышений при прямом нивелировании;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hобр. - значение измеренных превышений при обратном нивелировании;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- вес отдельных линий;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342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случайные ошибки на 1 км хода, полученные при первом и втором нивелированиях;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- длина линии повторного нивелирования в км;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2667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скорость вертикальных движений в точке 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исходной – скорость вертикальных движений в исходной точке;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нов. и Н стар. - отметки точки і, полученные при первом и втором уравниваниях;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вычислению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скоростей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вертикальных движений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земной поверхности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 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нивелирования</w:t>
            </w:r>
          </w:p>
        </w:tc>
      </w:tr>
    </w:tbl>
    <w:bookmarkStart w:name="z10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сопоставления результатов нивелирования разных лет по линии или объекту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номер, тип нивелирного знака и год закладки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описание местоположения нивелирного знака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знаками, км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первого знака, км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превышения hнов, 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превышения hстар, 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Разность превышений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һ, 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Накопление равностей превышений,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 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Интервал времени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лет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38200" cy="685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мм/год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V, мм/год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Фунд. реп. 249 1935 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Тернополь, станц., в 1,4 км к юго-вост. от нее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-16,0077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-1,2458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+65,7070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-16,0057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-1,2469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-8,3664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+65,7040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+0,0030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-0,0149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-0,0119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+0,25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№ 1975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 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Тернополь,гор., ул. Островского,39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№ 3019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 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Тернополь,гор., ул.Львовская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Грунт. реп.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1945 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Шляхтинцы,станц., в 0,1 км к севв.-вост. от нее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Фунд. реп. № 2713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 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Збараж, станц., в 7,5 км к юго-вост. от нее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вычислению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скоростей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вертикальных движений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земной поверхности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 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нивелирования</w:t>
            </w:r>
          </w:p>
        </w:tc>
      </w:tr>
    </w:tbl>
    <w:bookmarkStart w:name="z13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сопоставления превышений в узлах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номер, тип нивелирного знака и год закладки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описание местоположения нивелирного знака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знаками, км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первого знака, км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превышения hнов,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превышения hстар,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Разность превышений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һ, 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Фунд. реп. № 249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Тернополь станц., в 1,4 км к юго-вост. от нее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+13,0934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-8,3096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+13,1022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-8,3099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№ 1975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км жел. дор.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№ 3019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230км жел. дор.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4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Накопление равностей превышений,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Интервал времени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9"/>
          <w:p>
            <w:pPr>
              <w:spacing w:after="20"/>
              <w:ind w:left="20"/>
              <w:jc w:val="both"/>
            </w:pPr>
          </w:p>
          <w:bookmarkEnd w:id="11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12800" cy="673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мм/год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V=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V, мм/год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описание местоположения нивелирного знака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-0,0078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Тернополь-  Баскунчак, I класс, МАГП,1956 г.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вычислению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скоростей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вертикальных движений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земной поверхности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 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нивелирования</w:t>
            </w:r>
          </w:p>
        </w:tc>
      </w:tr>
    </w:tbl>
    <w:bookmarkStart w:name="z15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Случайные и систематические ошибки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линии (км)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работ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и год ее издания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нивелирования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 нивелира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реек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нивелирования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Накопление разностей (мм)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Случ.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мм /км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Систем. ош.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мм/км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Формулы, по которым вычисляют ошибки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Тернополь – Лепесовка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нивелированию II класса, М.,1946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Гильдебранд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Деревянные шашечные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І-й способ трех нитей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±1,75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Лаллемана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нивелированию I, ІІ, ІІІ, IV классов, М., 1955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Цейсс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Ларина-Звонова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вычислению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скоростей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вертикальных движений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земной поверхности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 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нивелирования</w:t>
            </w:r>
          </w:p>
        </w:tc>
      </w:tr>
    </w:tbl>
    <w:bookmarkStart w:name="z16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скоростей современных вертикальных движений по линии</w:t>
      </w:r>
    </w:p>
    <w:bookmarkEnd w:id="127"/>
    <w:bookmarkStart w:name="z16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8"/>
    <w:p>
      <w:pPr>
        <w:spacing w:after="0"/>
        <w:ind w:left="0"/>
        <w:jc w:val="both"/>
      </w:pPr>
      <w:r>
        <w:drawing>
          <wp:inline distT="0" distB="0" distL="0" distR="0">
            <wp:extent cx="78105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вычислению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скоростей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вертикальных движений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земной поверхности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 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нивелирования</w:t>
            </w:r>
          </w:p>
        </w:tc>
      </w:tr>
    </w:tbl>
    <w:bookmarkStart w:name="z16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Каталог среднегодовых скоростей вертикальных движений знаков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№, тип знака и год закладки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нивелирного знака (сокращенное)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Расстояния в км от начального знака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Накопление разностей превышений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̇h (мм)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0"/>
          <w:p>
            <w:pPr>
              <w:spacing w:after="20"/>
              <w:ind w:left="20"/>
              <w:jc w:val="both"/>
            </w:pPr>
          </w:p>
          <w:bookmarkEnd w:id="13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57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мм/год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Фунд. реп. № 249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Тернополь, станц.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 № 1975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Тернополь, гор.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 № 3019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Тернополь, гор.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Грунт. реп. №2481 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Шлехтинцы, станц.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Фунд. реп. № 2713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1935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Збараж, станц. , в 7,5 км к юго-зап. от 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 № 0056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Збараж, станц.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+1,27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вычислению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скоростей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вертикальных движений земной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поверхности по материалам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 нивелирования</w:t>
            </w:r>
          </w:p>
        </w:tc>
      </w:tr>
    </w:tbl>
    <w:bookmarkStart w:name="z17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скоростей современных вертикальных движений знаков</w:t>
      </w:r>
    </w:p>
    <w:bookmarkEnd w:id="137"/>
    <w:bookmarkStart w:name="z17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