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2d43" w14:textId="3752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28 декабря 2023 года № 17-68 "О бюджете Сарканского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19 сентября 2024 года № 30-119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бюджете Сарканского района на 2024-2026 годы"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17-68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№191691)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районный бюджет на 2024-2026 годы согласно приложениям 1, 2 и 3 к настоящему решению соответственно, в том числе на 2024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8 054 081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1 248 536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54 752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43 256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6 707 537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9 145 297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33284 тысячи тенге, в том числе: бюджетные кредиты 73 840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40 556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-1 124 500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1 124 500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889 495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40 556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275561тысяча тенге.".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19 сентября 2024 года №30-119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28 декабря 2023 года № 17-68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сельскохозяйственного назначения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6 707 537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6 707 537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6 707 537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