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9140" w14:textId="b0f9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и тарифов для населения на сбор, транспортировку, сортировку и захоронение твердых бытовых отходов по Коксускому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25 июля 2024 года № 28-121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для населения на сбор, транспортировку, сортировку и захоронение твердых бытовых отходов", маслихат 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Коксускому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Коксускому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25 июля 2024 года № 28-121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Коксускому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накопления, 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участок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Расчетные нормы накопления – м3/год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25 июля 2024 года № 28-121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Коксускому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показатель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Еденицы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образования накопления коммунальных отходов на одного жителя многоквартирного жилого дома (благоустроенный)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образования накопления коммунальных отходов на одного жителя жилого дома (неблагоустроенный частный 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вывоза твердо бытовых отходов в месяц на одного жителя многоквартирного жилого дома (благоустроенный)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261,89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вывоза твердых бытовых отходов в месяц на одного жителя жилого дома (неблагоустроенный частный сектор)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