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3e18" w14:textId="69c3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IІІ квартал 2024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 июля 2024 года № 224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90939),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IІІ квартал 2024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порядке,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 2024 года №___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ІІІ квартал 2024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