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76aa" w14:textId="e2e7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апреля 2024 года № 193.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 </w:t>
      </w:r>
    </w:p>
    <w:bookmarkEnd w:id="0"/>
    <w:bookmarkStart w:name="z5" w:id="1"/>
    <w:p>
      <w:pPr>
        <w:spacing w:after="0"/>
        <w:ind w:left="0"/>
        <w:jc w:val="both"/>
      </w:pPr>
      <w:r>
        <w:rPr>
          <w:rFonts w:ascii="Times New Roman"/>
          <w:b w:val="false"/>
          <w:i w:val="false"/>
          <w:color w:val="000000"/>
          <w:sz w:val="28"/>
        </w:rPr>
        <w:t>
      1. Распределить:</w:t>
      </w:r>
    </w:p>
    <w:bookmarkEnd w:id="1"/>
    <w:bookmarkStart w:name="z6" w:id="2"/>
    <w:p>
      <w:pPr>
        <w:spacing w:after="0"/>
        <w:ind w:left="0"/>
        <w:jc w:val="both"/>
      </w:pPr>
      <w:r>
        <w:rPr>
          <w:rFonts w:ascii="Times New Roman"/>
          <w:b w:val="false"/>
          <w:i w:val="false"/>
          <w:color w:val="000000"/>
          <w:sz w:val="28"/>
        </w:rPr>
        <w:t xml:space="preserve">
      1) государственный образовательный заказ на подготовку кадров с высшим образованием на 2024-2025, 2025-2026, 2026-2027 учебные годы в разрезе групп образовательных программ,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образовательный заказ на подготовку магистров на 2024-2025, 2025-2026, 2026-2027 учебные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образовательный заказ на подготовку докторов PhD на 2024-2025, 2025-2026, 2026-2027 учебные годы,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w:t>
      </w:r>
    </w:p>
    <w:bookmarkEnd w:id="5"/>
    <w:bookmarkStart w:name="z10" w:id="6"/>
    <w:p>
      <w:pPr>
        <w:spacing w:after="0"/>
        <w:ind w:left="0"/>
        <w:jc w:val="both"/>
      </w:pPr>
      <w:r>
        <w:rPr>
          <w:rFonts w:ascii="Times New Roman"/>
          <w:b w:val="false"/>
          <w:i w:val="false"/>
          <w:color w:val="000000"/>
          <w:sz w:val="28"/>
        </w:rPr>
        <w:t xml:space="preserve">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Нурбек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2024 года № 193 </w:t>
            </w:r>
          </w:p>
        </w:tc>
      </w:tr>
    </w:tbl>
    <w:bookmarkStart w:name="z21" w:id="10"/>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2024-2025 учебный год в разрезе групп образовательных программ</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и этнология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н н ы е и</w:t>
            </w:r>
          </w:p>
          <w:p>
            <w:pPr>
              <w:spacing w:after="20"/>
              <w:ind w:left="20"/>
              <w:jc w:val="both"/>
            </w:pPr>
            <w:r>
              <w:rPr>
                <w:rFonts w:ascii="Times New Roman"/>
                <w:b w:val="false"/>
                <w:i w:val="false"/>
                <w:color w:val="000000"/>
                <w:sz w:val="20"/>
              </w:rPr>
              <w:t>
обрабатываю</w:t>
            </w:r>
          </w:p>
          <w:p>
            <w:pPr>
              <w:spacing w:after="20"/>
              <w:ind w:left="20"/>
              <w:jc w:val="both"/>
            </w:pPr>
            <w:r>
              <w:rPr>
                <w:rFonts w:ascii="Times New Roman"/>
                <w:b w:val="false"/>
                <w:i w:val="false"/>
                <w:color w:val="000000"/>
                <w:sz w:val="20"/>
              </w:rPr>
              <w:t>
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Производственные и</w:t>
            </w:r>
          </w:p>
          <w:p>
            <w:pPr>
              <w:spacing w:after="20"/>
              <w:ind w:left="20"/>
              <w:jc w:val="both"/>
            </w:pPr>
            <w:r>
              <w:rPr>
                <w:rFonts w:ascii="Times New Roman"/>
                <w:b w:val="false"/>
                <w:i w:val="false"/>
                <w:color w:val="000000"/>
                <w:sz w:val="20"/>
              </w:rPr>
              <w:t>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Производственные</w:t>
            </w:r>
          </w:p>
          <w:p>
            <w:pPr>
              <w:spacing w:after="20"/>
              <w:ind w:left="20"/>
              <w:jc w:val="both"/>
            </w:pPr>
            <w:r>
              <w:rPr>
                <w:rFonts w:ascii="Times New Roman"/>
                <w:b w:val="false"/>
                <w:i w:val="false"/>
                <w:color w:val="000000"/>
                <w:sz w:val="20"/>
              </w:rPr>
              <w:t>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и этнология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Производственные и</w:t>
            </w:r>
          </w:p>
          <w:p>
            <w:pPr>
              <w:spacing w:after="20"/>
              <w:ind w:left="20"/>
              <w:jc w:val="both"/>
            </w:pPr>
            <w:r>
              <w:rPr>
                <w:rFonts w:ascii="Times New Roman"/>
                <w:b w:val="false"/>
                <w:i w:val="false"/>
                <w:color w:val="000000"/>
                <w:sz w:val="20"/>
              </w:rPr>
              <w:t>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Производственные и</w:t>
            </w:r>
          </w:p>
          <w:p>
            <w:pPr>
              <w:spacing w:after="20"/>
              <w:ind w:left="20"/>
              <w:jc w:val="both"/>
            </w:pPr>
            <w:r>
              <w:rPr>
                <w:rFonts w:ascii="Times New Roman"/>
                <w:b w:val="false"/>
                <w:i w:val="false"/>
                <w:color w:val="000000"/>
                <w:sz w:val="20"/>
              </w:rPr>
              <w:t>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учителей по</w:t>
            </w:r>
          </w:p>
          <w:p>
            <w:pPr>
              <w:spacing w:after="20"/>
              <w:ind w:left="20"/>
              <w:jc w:val="both"/>
            </w:pPr>
            <w:r>
              <w:rPr>
                <w:rFonts w:ascii="Times New Roman"/>
                <w:b w:val="false"/>
                <w:i w:val="false"/>
                <w:color w:val="000000"/>
                <w:sz w:val="20"/>
              </w:rPr>
              <w:t>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нные и</w:t>
            </w:r>
          </w:p>
          <w:p>
            <w:pPr>
              <w:spacing w:after="20"/>
              <w:ind w:left="20"/>
              <w:jc w:val="both"/>
            </w:pPr>
            <w:r>
              <w:rPr>
                <w:rFonts w:ascii="Times New Roman"/>
                <w:b w:val="false"/>
                <w:i w:val="false"/>
                <w:color w:val="000000"/>
                <w:sz w:val="20"/>
              </w:rPr>
              <w:t>
обрабатываю</w:t>
            </w:r>
          </w:p>
          <w:p>
            <w:pPr>
              <w:spacing w:after="20"/>
              <w:ind w:left="20"/>
              <w:jc w:val="both"/>
            </w:pPr>
            <w:r>
              <w:rPr>
                <w:rFonts w:ascii="Times New Roman"/>
                <w:b w:val="false"/>
                <w:i w:val="false"/>
                <w:color w:val="000000"/>
                <w:sz w:val="20"/>
              </w:rPr>
              <w:t>
щие отрасли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из Турецкой Республики, других тюркоязычных республик в Международном Казахско-турецком университете имени Х.А. Ясави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Монголии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химико-технологический университет им. Д.И. Менделеева"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1"/>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2025-2026 учебный год в разрезе групп образовательных программ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 – 2,5 процента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иностранного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Сельское хозяйство и биоресурсы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университета Аризона на базе НАО "Северо-Казахстанский университет имени Манаша Козыбаева", по двудипломному образованию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рамках стипендиальной программы иностранных граждан, в том числе лиц казахской национальности, не являющихся гражданами Республики Казахстан, слушателей подготовительных отделений ОВПО, на обучение в иностранных учебных заведениях и их филиалах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заведений в Республике Казахстан и (или) их филиалов,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филиале Технического университета Берлин на базе НАО "Каспийский университет технологий и инжиниринга им.Ш.Есенова" по двудипломным программам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2026-2027 учебный год в разрезе групп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Магистауская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Жетысу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психология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методика начального обучения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из Турецкой Республики, других тюркоязычных республик в Международном Казахско-турецком университете имени Х.А. Ясави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Монголии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2024 года № 193</w:t>
            </w:r>
          </w:p>
        </w:tc>
      </w:tr>
    </w:tbl>
    <w:bookmarkStart w:name="z30" w:id="12"/>
    <w:p>
      <w:pPr>
        <w:spacing w:after="0"/>
        <w:ind w:left="0"/>
        <w:jc w:val="left"/>
      </w:pPr>
      <w:r>
        <w:rPr>
          <w:rFonts w:ascii="Times New Roman"/>
          <w:b/>
          <w:i w:val="false"/>
          <w:color w:val="000000"/>
        </w:rPr>
        <w:t xml:space="preserve"> Государственный образовательный заказ на подготовку магистров на 2024-2025 учебный год</w:t>
      </w:r>
    </w:p>
    <w:bookmarkEnd w:id="12"/>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7M020 Профессиональное обучение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Технического университета Берлин на базе НАО "Каспийский университет технологии и инжиниринга имени Ш. Есенова"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w:t>
            </w:r>
          </w:p>
        </w:tc>
      </w:tr>
    </w:tbl>
    <w:bookmarkStart w:name="z31" w:id="13"/>
    <w:p>
      <w:pPr>
        <w:spacing w:after="0"/>
        <w:ind w:left="0"/>
        <w:jc w:val="left"/>
      </w:pPr>
      <w:r>
        <w:rPr>
          <w:rFonts w:ascii="Times New Roman"/>
          <w:b/>
          <w:i w:val="false"/>
          <w:color w:val="000000"/>
        </w:rPr>
        <w:t xml:space="preserve"> Государственный образовательный заказ на подготовку магистров на 2025-2026 учебный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педагогов физики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педагогов информатики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педагогов химии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педагогов биологии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Технического университета Берлин на базе НАО "Каспийский университет технологии и инжиниринга имени Ш. Есенова"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4"/>
    <w:p>
      <w:pPr>
        <w:spacing w:after="0"/>
        <w:ind w:left="0"/>
        <w:jc w:val="left"/>
      </w:pPr>
      <w:r>
        <w:rPr>
          <w:rFonts w:ascii="Times New Roman"/>
          <w:b/>
          <w:i w:val="false"/>
          <w:color w:val="000000"/>
        </w:rPr>
        <w:t xml:space="preserve"> Государственный образовательный заказ на подготовку магистров на 2026-2027 учебный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7M020 Профессиональное обучение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2024 года № 193 </w:t>
            </w:r>
          </w:p>
        </w:tc>
      </w:tr>
    </w:tbl>
    <w:bookmarkStart w:name="z39" w:id="15"/>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2024-2025 учебный год</w:t>
      </w:r>
    </w:p>
    <w:bookmarkEnd w:id="15"/>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изменением, внесенным приказом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Профессиональное обучение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40" w:id="16"/>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2025-2026 учебный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17"/>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2026-2027 учебный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Профессиональное обучение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