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2555" w14:textId="9572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2023 года № 13/86 "О бюджете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7 августа 2024 года № 18/127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2024-2026 годы" от 26 декабря 2023 года под №13/86 (зарегистрировано в Реестре государственной регистрации нормативных правовых актов под № 191706)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584 211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89 234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494 493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594 854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- 10 643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10 643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10 643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181 659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2 223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179 072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181 716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127 476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4 686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122 535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90 242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2 237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87 901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92 988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- 2 746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2 746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2 746 тысяч тенге";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157 628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2 554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154 856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157 628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74 650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2 974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71 572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74 650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103 815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4 339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99 207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108 942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- 5 127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5 127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5 127 тысяч тенге";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184 434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182 818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184 436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206 887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4 640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202 039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206 888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78 214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76 295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78 272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83 543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82 129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83 544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318 845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9 451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309 134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318 903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2024 года №18/127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№18/127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