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7901" w14:textId="ad97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27 декабря 2023 года № 96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23 мая 2024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2024-2026 годы" от 27 декабря 2023 года № 96 (зарегистрировано в Реестре государственной регистрации нормативных правовых актов за №191934)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9 849 552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5 042 224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23 348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26 500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4 757 480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10 481 093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631 541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631 541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631 541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