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d26e" w14:textId="6bdd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города Жезказгана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25 декабря 2024 года № 28/162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Жезказганский городской маслихат,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в 2025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(с учетом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Казахстан") прибывшим для работы и проживания в сельские населенные пункты города Жезказган следующие меры социальной поддержки: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две тысячи 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решения возложить на постоянную комиссию Жезказганского городского маслихата по вопросам экономического развития и бюджета.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