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335" w14:textId="4529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27 декабря 2023 года № 14/79 "О бюджете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27 мая 2024 года № 19/114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27 декабря 2023 года № 14/79 (зарегистрировано в Реестре государственной регистрации нормативных правовых актов под № 191715) "О бюджете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- 6 533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6 533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6 533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45 246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46 246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футбольного поля в селе 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в селе Малшыбай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 Молодежная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ул.Курмангазы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