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e094" w14:textId="f98e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2023 года № 14-3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18 марта 2024 года № 18-2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"О районном бюджете на 2024-2026 годы"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2024-2026 годы согласно приложениям 1, 2, 3, к настоящему решению соответственно, в том числе на 2024 год,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13745478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4694374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87082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76300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8875765 тысяч тенге.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13495576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518235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647591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129356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389000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389000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389000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-657333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–657333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647591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129356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139098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2024 года № 18-2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2023 года № 14-3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