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ad3d" w14:textId="db0a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25 декабря 2023 года № 13-2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11 сентября 2024 года № 26-2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2024–2026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 согласно приложениям 1, 2, 3, к настоящему решению соответственно, в том числе на 2024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14 962 259тысячи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2 181 394тысячи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36 172тысяч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12 737 493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15 086 653 тысяч тенге;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кредитование–2 439 692 тысяч тенге: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–2 476 885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37 193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- 2 564 086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2 564 086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2 476 885 тысяч тенге;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37 193 тысяч тенге;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124 394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13-2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12 737 493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-2 564 086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