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883e" w14:textId="3008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25 декабря 2023 года №15-4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13 мая 2024 года № 19-4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нормативно-правовых актов под № 191508)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2, 3,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- 10110698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- 3777062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- 14084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- 6318052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- 11171861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- 233791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- 316785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- 82994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--1294954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- 1294954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займов- 1226336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-82994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- 151612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№15-4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