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bac1" w14:textId="5f2b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22 декабря 2023 года № 16-2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9 декабря 2024 года № 34-2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2024-2026 годы"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1,2,3 к настоящему решению соответственно, в том числе на 2024 год,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14436547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4264151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–21747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50640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10100009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14679014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–447467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555304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–77837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95200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95200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-815134 тысяч тенге;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815134 тысяч тенге;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-555304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-77837 тысяч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-337667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2024 года №34-2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2024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сельскохозяйственных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 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