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db3b" w14:textId="68d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2023 года №16-2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10 мая 2024 года № 23-2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15956016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4825414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11063490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16245983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207791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- 545458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545458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337667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мая 2024 года №23-2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