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e50" w14:textId="6f92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20 июня 2024 года № 25-4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маслихат Кордайского района РЕШИЛ: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пятидесяти процентов к должностным окладам работников коммунального государственного учреждения "Молодежный ресурсный центр" отдела внутренней политики акимата Кордайского района Жамбылской области из местного бюджета в порядке, определяемом местным исполнительным органом.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