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155" w14:textId="af5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2023 года №16-3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20 июня 2024 года № 25-3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16-3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16 350 798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4 527 272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279 144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296 225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11 248 157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18 129 426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58 613 тысяч тенге, в том числе бюджетные кредиты – 58 613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70 607 тысяч тенге;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- 1 837 241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1 837 241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1 645 139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120 357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№16-3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