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fb05" w14:textId="7e4f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2023 года №16-3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6 мая 2024 года № 23-2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16 285 614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4 527 272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221 460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288 725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11 248 157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18 064 242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58 613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58 613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70 607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тысяч тенге, в том числе: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- 1 837 241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1 837 241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1 645 139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120 357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312 459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№16-3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 полностью 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