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7a3f" w14:textId="5a67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25 декабря 2023 года № 14-3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11 июля 2024 года № 24-2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9 457 611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2 584 200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28 450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6 813 961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10 601 192 тысяч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154 775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223 366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68 591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- 1 064 326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1 064 326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1 132 917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68 591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234 030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2024 года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№14-3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услуг индивидуального помощника и специалиста жестового языка для лиц с инвалидностью по слуху в соответствии с индивидуальной программой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