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b43" w14:textId="5d0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2023 года №14-3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16 мая 2024 года № 21-2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районный бюджет на 2024-2026 годы согласно приложениям 1, 2 и 3,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8 769 904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2 535 500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27 150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6 176 254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9 913 485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154 775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223 366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68 591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- 1 064 326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1 064 326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1 132 917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68 591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234 030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 №21-2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№14-3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8 769 904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6 176 254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-1 064 326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