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b43" w14:textId="5d0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2023 года №14-3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16 мая 2024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районный бюджет на 2024-2026 годы согласно приложениям 1, 2 и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8 769 904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2 535 500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27 150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6 176 254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9 913 485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154 775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223 366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68 591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- 1 064 326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1 064 326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1 132 917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68 591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234 030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8 769 904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6 176 254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-1 064 326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