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7327" w14:textId="69d7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2023 года № 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6 декабря 2024 года № 31-2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190675)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 в том числе на 2024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14 308 755 тысяч тенге: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5 269 109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238 939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8 778 442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15 410 663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46 410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34 814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-350 437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1 148 318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384 408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33 971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797 881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№31-2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год,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