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2ace" w14:textId="eda2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2 декабря 2023 года № 13-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6 сентября 2024 года № 26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районном бюджете на 2024-2026 годы"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067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320 479 тысяч тенг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654 005 тысяч тен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30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9 30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492 874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422 387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110 тысяч тенг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1 224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114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52 137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150 018 тысяч тенге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84 408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 271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7 881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сентября 2024 года №26-2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,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едимое при установлении границ районов, городов областного значения, районного значения, сельских округов, поселков, се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