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054b" w14:textId="8670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Жамбылской области</w:t>
      </w:r>
    </w:p>
    <w:p>
      <w:pPr>
        <w:spacing w:after="0"/>
        <w:ind w:left="0"/>
        <w:jc w:val="both"/>
      </w:pPr>
      <w:r>
        <w:rPr>
          <w:rFonts w:ascii="Times New Roman"/>
          <w:b w:val="false"/>
          <w:i w:val="false"/>
          <w:color w:val="000000"/>
          <w:sz w:val="28"/>
        </w:rPr>
        <w:t>Решение Жамбылского областного маслихата от 28 июня 2024 года № 15-9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Жамбылский областной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благоустройства территорий городов и населенных пунктов Жамбылской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9" w:id="0"/>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вопросам экологии, промышленности, строительства, природных ресурсов, агропромышленности и предпринимательства.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июня 2024 года №15-9</w:t>
            </w:r>
          </w:p>
        </w:tc>
      </w:tr>
    </w:tbl>
    <w:bookmarkStart w:name="z14" w:id="1"/>
    <w:p>
      <w:pPr>
        <w:spacing w:after="0"/>
        <w:ind w:left="0"/>
        <w:jc w:val="left"/>
      </w:pPr>
      <w:r>
        <w:rPr>
          <w:rFonts w:ascii="Times New Roman"/>
          <w:b/>
          <w:i w:val="false"/>
          <w:color w:val="000000"/>
        </w:rPr>
        <w:t xml:space="preserve"> Правила благоустройства территорий городов и населенных пунктов Жамбылской области</w:t>
      </w:r>
    </w:p>
    <w:bookmarkEnd w:id="1"/>
    <w:bookmarkStart w:name="z15" w:id="2"/>
    <w:p>
      <w:pPr>
        <w:spacing w:after="0"/>
        <w:ind w:left="0"/>
        <w:jc w:val="left"/>
      </w:pPr>
      <w:r>
        <w:rPr>
          <w:rFonts w:ascii="Times New Roman"/>
          <w:b/>
          <w:i w:val="false"/>
          <w:color w:val="000000"/>
        </w:rPr>
        <w:t xml:space="preserve"> Глава 1. Общие положения</w:t>
      </w:r>
    </w:p>
    <w:bookmarkEnd w:id="2"/>
    <w:bookmarkStart w:name="z16" w:id="3"/>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Жамбылской области (далее – Правил) </w:t>
      </w:r>
      <w:r>
        <w:rPr>
          <w:rFonts w:ascii="Times New Roman"/>
          <w:b w:val="false"/>
          <w:i w:val="false"/>
          <w:color w:val="000000"/>
          <w:sz w:val="28"/>
        </w:rPr>
        <w:t>подпункту 4-2)</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и. о. министра промышленности и строительства Республики Казахстан" О внесении изменения в приказ от 20 марта года № 235 Разработан в соответствии с приказом № 219 от 14 июня 2024 года и определяет порядок благоустройства территорий городов и населенных пунктов Жамбылской области для всех юридических лиц, физических лиц, а также должностных лиц, ответственных за благоустройство дворовых и общественных территорий, независимо от правового статуса и форм хозяйственной деятельности.</w:t>
      </w:r>
    </w:p>
    <w:bookmarkEnd w:id="3"/>
    <w:bookmarkStart w:name="z17" w:id="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4"/>
    <w:bookmarkStart w:name="z18" w:id="5"/>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5"/>
    <w:bookmarkStart w:name="z19" w:id="6"/>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6"/>
    <w:bookmarkStart w:name="z20" w:id="7"/>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др.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7"/>
    <w:bookmarkStart w:name="z21" w:id="8"/>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8"/>
    <w:bookmarkStart w:name="z22" w:id="9"/>
    <w:p>
      <w:pPr>
        <w:spacing w:after="0"/>
        <w:ind w:left="0"/>
        <w:jc w:val="both"/>
      </w:pPr>
      <w:r>
        <w:rPr>
          <w:rFonts w:ascii="Times New Roman"/>
          <w:b w:val="false"/>
          <w:i w:val="false"/>
          <w:color w:val="000000"/>
          <w:sz w:val="28"/>
        </w:rPr>
        <w:t>
      5) дорога - обустроенная или приспособленная и используемая для движения транспортных средств полоса земли либо поверхность искусственного сооружения;</w:t>
      </w:r>
    </w:p>
    <w:bookmarkEnd w:id="9"/>
    <w:bookmarkStart w:name="z23" w:id="10"/>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0"/>
    <w:bookmarkStart w:name="z24" w:id="11"/>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1"/>
    <w:bookmarkStart w:name="z25" w:id="12"/>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2"/>
    <w:bookmarkStart w:name="z26" w:id="13"/>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3"/>
    <w:bookmarkStart w:name="z27" w:id="14"/>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4"/>
    <w:bookmarkStart w:name="z28" w:id="15"/>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5"/>
    <w:bookmarkStart w:name="z29" w:id="16"/>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6"/>
    <w:bookmarkStart w:name="z30" w:id="17"/>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17"/>
    <w:bookmarkStart w:name="z31" w:id="18"/>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 пространственного восприятия (площадь с застройкой, улица с прилегающей территорией и застройкой), другие территории населенного пункта;</w:t>
      </w:r>
    </w:p>
    <w:bookmarkEnd w:id="18"/>
    <w:bookmarkStart w:name="z32" w:id="19"/>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19"/>
    <w:bookmarkStart w:name="z33" w:id="20"/>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0"/>
    <w:bookmarkStart w:name="z34" w:id="21"/>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1"/>
    <w:bookmarkStart w:name="z35" w:id="22"/>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2"/>
    <w:bookmarkStart w:name="z36" w:id="23"/>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3"/>
    <w:bookmarkStart w:name="z37" w:id="24"/>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4"/>
    <w:bookmarkStart w:name="z38" w:id="25"/>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5"/>
    <w:bookmarkStart w:name="z39" w:id="26"/>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6"/>
    <w:bookmarkStart w:name="z40" w:id="27"/>
    <w:p>
      <w:pPr>
        <w:spacing w:after="0"/>
        <w:ind w:left="0"/>
        <w:jc w:val="both"/>
      </w:pPr>
      <w:r>
        <w:rPr>
          <w:rFonts w:ascii="Times New Roman"/>
          <w:b w:val="false"/>
          <w:i w:val="false"/>
          <w:color w:val="000000"/>
          <w:sz w:val="28"/>
        </w:rPr>
        <w:t>
      22) фасад - внешняя (лицевая) сторона зданий (сооружений);</w:t>
      </w:r>
    </w:p>
    <w:bookmarkEnd w:id="27"/>
    <w:bookmarkStart w:name="z41" w:id="28"/>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28"/>
    <w:bookmarkStart w:name="z42" w:id="29"/>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29"/>
    <w:bookmarkStart w:name="z43" w:id="30"/>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0"/>
    <w:bookmarkStart w:name="z44" w:id="31"/>
    <w:p>
      <w:pPr>
        <w:spacing w:after="0"/>
        <w:ind w:left="0"/>
        <w:jc w:val="both"/>
      </w:pPr>
      <w:r>
        <w:rPr>
          <w:rFonts w:ascii="Times New Roman"/>
          <w:b w:val="false"/>
          <w:i w:val="false"/>
          <w:color w:val="000000"/>
          <w:sz w:val="28"/>
        </w:rPr>
        <w:t>
      4. К элементам благоустройства территории относятся:</w:t>
      </w:r>
    </w:p>
    <w:bookmarkEnd w:id="31"/>
    <w:bookmarkStart w:name="z45" w:id="32"/>
    <w:p>
      <w:pPr>
        <w:spacing w:after="0"/>
        <w:ind w:left="0"/>
        <w:jc w:val="both"/>
      </w:pPr>
      <w:r>
        <w:rPr>
          <w:rFonts w:ascii="Times New Roman"/>
          <w:b w:val="false"/>
          <w:i w:val="false"/>
          <w:color w:val="000000"/>
          <w:sz w:val="28"/>
        </w:rPr>
        <w:t>
      1) малые архитектурные формы;</w:t>
      </w:r>
    </w:p>
    <w:bookmarkEnd w:id="32"/>
    <w:bookmarkStart w:name="z46" w:id="33"/>
    <w:p>
      <w:pPr>
        <w:spacing w:after="0"/>
        <w:ind w:left="0"/>
        <w:jc w:val="both"/>
      </w:pPr>
      <w:r>
        <w:rPr>
          <w:rFonts w:ascii="Times New Roman"/>
          <w:b w:val="false"/>
          <w:i w:val="false"/>
          <w:color w:val="000000"/>
          <w:sz w:val="28"/>
        </w:rPr>
        <w:t>
      2) элементы озеленения;</w:t>
      </w:r>
    </w:p>
    <w:bookmarkEnd w:id="33"/>
    <w:bookmarkStart w:name="z47" w:id="34"/>
    <w:p>
      <w:pPr>
        <w:spacing w:after="0"/>
        <w:ind w:left="0"/>
        <w:jc w:val="both"/>
      </w:pPr>
      <w:r>
        <w:rPr>
          <w:rFonts w:ascii="Times New Roman"/>
          <w:b w:val="false"/>
          <w:i w:val="false"/>
          <w:color w:val="000000"/>
          <w:sz w:val="28"/>
        </w:rPr>
        <w:t>
      3) виды покрытий;</w:t>
      </w:r>
    </w:p>
    <w:bookmarkEnd w:id="34"/>
    <w:bookmarkStart w:name="z48" w:id="35"/>
    <w:p>
      <w:pPr>
        <w:spacing w:after="0"/>
        <w:ind w:left="0"/>
        <w:jc w:val="both"/>
      </w:pPr>
      <w:r>
        <w:rPr>
          <w:rFonts w:ascii="Times New Roman"/>
          <w:b w:val="false"/>
          <w:i w:val="false"/>
          <w:color w:val="000000"/>
          <w:sz w:val="28"/>
        </w:rPr>
        <w:t>
      4) ограждения;</w:t>
      </w:r>
    </w:p>
    <w:bookmarkEnd w:id="35"/>
    <w:bookmarkStart w:name="z49" w:id="36"/>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6"/>
    <w:bookmarkStart w:name="z50" w:id="37"/>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37"/>
    <w:bookmarkStart w:name="z51" w:id="38"/>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38"/>
    <w:bookmarkStart w:name="z52" w:id="39"/>
    <w:p>
      <w:pPr>
        <w:spacing w:after="0"/>
        <w:ind w:left="0"/>
        <w:jc w:val="both"/>
      </w:pPr>
      <w:r>
        <w:rPr>
          <w:rFonts w:ascii="Times New Roman"/>
          <w:b w:val="false"/>
          <w:i w:val="false"/>
          <w:color w:val="000000"/>
          <w:sz w:val="28"/>
        </w:rPr>
        <w:t>
      8) памятные и информационные доски (знаки);</w:t>
      </w:r>
    </w:p>
    <w:bookmarkEnd w:id="39"/>
    <w:bookmarkStart w:name="z53" w:id="40"/>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0"/>
    <w:bookmarkStart w:name="z54" w:id="41"/>
    <w:p>
      <w:pPr>
        <w:spacing w:after="0"/>
        <w:ind w:left="0"/>
        <w:jc w:val="both"/>
      </w:pPr>
      <w:r>
        <w:rPr>
          <w:rFonts w:ascii="Times New Roman"/>
          <w:b w:val="false"/>
          <w:i w:val="false"/>
          <w:color w:val="000000"/>
          <w:sz w:val="28"/>
        </w:rPr>
        <w:t>
      10) элементы праздничного оформления.</w:t>
      </w:r>
    </w:p>
    <w:bookmarkEnd w:id="41"/>
    <w:bookmarkStart w:name="z55" w:id="42"/>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2"/>
    <w:bookmarkStart w:name="z56" w:id="43"/>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3"/>
    <w:bookmarkStart w:name="z57" w:id="44"/>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4"/>
    <w:bookmarkStart w:name="z58" w:id="45"/>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5"/>
    <w:bookmarkStart w:name="z59" w:id="46"/>
    <w:p>
      <w:pPr>
        <w:spacing w:after="0"/>
        <w:ind w:left="0"/>
        <w:jc w:val="both"/>
      </w:pPr>
      <w:r>
        <w:rPr>
          <w:rFonts w:ascii="Times New Roman"/>
          <w:b w:val="false"/>
          <w:i w:val="false"/>
          <w:color w:val="000000"/>
          <w:sz w:val="28"/>
        </w:rPr>
        <w:t>
      3) прочность, надежность, безопасность конструкции.7.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46"/>
    <w:bookmarkStart w:name="z60" w:id="47"/>
    <w:p>
      <w:pPr>
        <w:spacing w:after="0"/>
        <w:ind w:left="0"/>
        <w:jc w:val="both"/>
      </w:pPr>
      <w:r>
        <w:rPr>
          <w:rFonts w:ascii="Times New Roman"/>
          <w:b w:val="false"/>
          <w:i w:val="false"/>
          <w:color w:val="000000"/>
          <w:sz w:val="28"/>
        </w:rPr>
        <w:t>
      7. Основные требования к скамейкам:</w:t>
      </w:r>
    </w:p>
    <w:bookmarkEnd w:id="47"/>
    <w:bookmarkStart w:name="z61" w:id="48"/>
    <w:p>
      <w:pPr>
        <w:spacing w:after="0"/>
        <w:ind w:left="0"/>
        <w:jc w:val="both"/>
      </w:pPr>
      <w:r>
        <w:rPr>
          <w:rFonts w:ascii="Times New Roman"/>
          <w:b w:val="false"/>
          <w:i w:val="false"/>
          <w:color w:val="000000"/>
          <w:sz w:val="28"/>
        </w:rPr>
        <w:t>
      1) наличие спинок для скамеек рекреационных зон;</w:t>
      </w:r>
    </w:p>
    <w:bookmarkEnd w:id="48"/>
    <w:bookmarkStart w:name="z62" w:id="49"/>
    <w:p>
      <w:pPr>
        <w:spacing w:after="0"/>
        <w:ind w:left="0"/>
        <w:jc w:val="both"/>
      </w:pPr>
      <w:r>
        <w:rPr>
          <w:rFonts w:ascii="Times New Roman"/>
          <w:b w:val="false"/>
          <w:i w:val="false"/>
          <w:color w:val="000000"/>
          <w:sz w:val="28"/>
        </w:rPr>
        <w:t>
      2) наличие спинок и поручней для скамеек дворовых зон;</w:t>
      </w:r>
    </w:p>
    <w:bookmarkEnd w:id="49"/>
    <w:bookmarkStart w:name="z63" w:id="50"/>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0"/>
    <w:bookmarkStart w:name="z64" w:id="51"/>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1"/>
    <w:bookmarkStart w:name="z65" w:id="52"/>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2"/>
    <w:bookmarkStart w:name="z66" w:id="53"/>
    <w:p>
      <w:pPr>
        <w:spacing w:after="0"/>
        <w:ind w:left="0"/>
        <w:jc w:val="both"/>
      </w:pPr>
      <w:r>
        <w:rPr>
          <w:rFonts w:ascii="Times New Roman"/>
          <w:b w:val="false"/>
          <w:i w:val="false"/>
          <w:color w:val="000000"/>
          <w:sz w:val="28"/>
        </w:rPr>
        <w:t>
      1) кашпо выставляют только на существующих объектах;</w:t>
      </w:r>
    </w:p>
    <w:bookmarkEnd w:id="53"/>
    <w:bookmarkStart w:name="z67" w:id="54"/>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4"/>
    <w:bookmarkStart w:name="z68" w:id="55"/>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5"/>
    <w:bookmarkStart w:name="z69" w:id="56"/>
    <w:p>
      <w:pPr>
        <w:spacing w:after="0"/>
        <w:ind w:left="0"/>
        <w:jc w:val="both"/>
      </w:pPr>
      <w:r>
        <w:rPr>
          <w:rFonts w:ascii="Times New Roman"/>
          <w:b w:val="false"/>
          <w:i w:val="false"/>
          <w:color w:val="000000"/>
          <w:sz w:val="28"/>
        </w:rPr>
        <w:t>
      9. Основные требования к ограждениям:</w:t>
      </w:r>
    </w:p>
    <w:bookmarkEnd w:id="56"/>
    <w:bookmarkStart w:name="z70" w:id="57"/>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57"/>
    <w:bookmarkStart w:name="z71" w:id="58"/>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58"/>
    <w:bookmarkStart w:name="z72" w:id="59"/>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59"/>
    <w:bookmarkStart w:name="z73" w:id="60"/>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0"/>
    <w:bookmarkStart w:name="z74" w:id="61"/>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1"/>
    <w:bookmarkStart w:name="z75" w:id="62"/>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2"/>
    <w:bookmarkStart w:name="z76" w:id="63"/>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3"/>
    <w:bookmarkStart w:name="z77" w:id="64"/>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4"/>
    <w:bookmarkStart w:name="z78" w:id="65"/>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5"/>
    <w:bookmarkStart w:name="z79" w:id="66"/>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6"/>
    <w:bookmarkStart w:name="z80" w:id="67"/>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67"/>
    <w:bookmarkStart w:name="z81" w:id="68"/>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68"/>
    <w:bookmarkStart w:name="z82" w:id="69"/>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69"/>
    <w:bookmarkStart w:name="z83" w:id="70"/>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0"/>
    <w:bookmarkStart w:name="z84" w:id="71"/>
    <w:p>
      <w:pPr>
        <w:spacing w:after="0"/>
        <w:ind w:left="0"/>
        <w:jc w:val="both"/>
      </w:pPr>
      <w:r>
        <w:rPr>
          <w:rFonts w:ascii="Times New Roman"/>
          <w:b w:val="false"/>
          <w:i w:val="false"/>
          <w:color w:val="000000"/>
          <w:sz w:val="28"/>
        </w:rPr>
        <w:t>
      2) участниками благоустройства территорий;</w:t>
      </w:r>
    </w:p>
    <w:bookmarkEnd w:id="71"/>
    <w:bookmarkStart w:name="z85" w:id="72"/>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2"/>
    <w:bookmarkStart w:name="z86" w:id="73"/>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3"/>
    <w:bookmarkStart w:name="z87" w:id="74"/>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4"/>
    <w:bookmarkStart w:name="z88" w:id="75"/>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5"/>
    <w:bookmarkStart w:name="z89" w:id="76"/>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6"/>
    <w:bookmarkStart w:name="z90" w:id="77"/>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77"/>
    <w:bookmarkStart w:name="z91" w:id="78"/>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78"/>
    <w:bookmarkStart w:name="z92" w:id="79"/>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79"/>
    <w:bookmarkStart w:name="z93" w:id="80"/>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w:t>
      </w:r>
    </w:p>
    <w:bookmarkEnd w:id="80"/>
    <w:bookmarkStart w:name="z94" w:id="81"/>
    <w:p>
      <w:pPr>
        <w:spacing w:after="0"/>
        <w:ind w:left="0"/>
        <w:jc w:val="both"/>
      </w:pPr>
      <w:r>
        <w:rPr>
          <w:rFonts w:ascii="Times New Roman"/>
          <w:b w:val="false"/>
          <w:i w:val="false"/>
          <w:color w:val="000000"/>
          <w:sz w:val="28"/>
        </w:rPr>
        <w:t>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1"/>
    <w:bookmarkStart w:name="z95" w:id="82"/>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2"/>
    <w:bookmarkStart w:name="z96" w:id="83"/>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3"/>
    <w:bookmarkStart w:name="z97" w:id="84"/>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4"/>
    <w:bookmarkStart w:name="z98" w:id="85"/>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5"/>
    <w:bookmarkStart w:name="z99" w:id="86"/>
    <w:p>
      <w:pPr>
        <w:spacing w:after="0"/>
        <w:ind w:left="0"/>
        <w:jc w:val="both"/>
      </w:pPr>
      <w:r>
        <w:rPr>
          <w:rFonts w:ascii="Times New Roman"/>
          <w:b w:val="false"/>
          <w:i w:val="false"/>
          <w:color w:val="000000"/>
          <w:sz w:val="28"/>
        </w:rPr>
        <w:t>
      26. Содержание территорий включает в себя:</w:t>
      </w:r>
    </w:p>
    <w:bookmarkEnd w:id="86"/>
    <w:bookmarkStart w:name="z100" w:id="87"/>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7"/>
    <w:bookmarkStart w:name="z101" w:id="88"/>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88"/>
    <w:bookmarkStart w:name="z102" w:id="89"/>
    <w:p>
      <w:pPr>
        <w:spacing w:after="0"/>
        <w:ind w:left="0"/>
        <w:jc w:val="both"/>
      </w:pPr>
      <w:r>
        <w:rPr>
          <w:rFonts w:ascii="Times New Roman"/>
          <w:b w:val="false"/>
          <w:i w:val="false"/>
          <w:color w:val="000000"/>
          <w:sz w:val="28"/>
        </w:rPr>
        <w:t>
      3) сгребание и подметание снега;</w:t>
      </w:r>
    </w:p>
    <w:bookmarkEnd w:id="89"/>
    <w:bookmarkStart w:name="z103" w:id="90"/>
    <w:p>
      <w:pPr>
        <w:spacing w:after="0"/>
        <w:ind w:left="0"/>
        <w:jc w:val="both"/>
      </w:pPr>
      <w:r>
        <w:rPr>
          <w:rFonts w:ascii="Times New Roman"/>
          <w:b w:val="false"/>
          <w:i w:val="false"/>
          <w:color w:val="000000"/>
          <w:sz w:val="28"/>
        </w:rPr>
        <w:t>
      4) вывоз снега и льда (снежно-ледяных образований);</w:t>
      </w:r>
    </w:p>
    <w:bookmarkEnd w:id="90"/>
    <w:bookmarkStart w:name="z104" w:id="91"/>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1"/>
    <w:bookmarkStart w:name="z105" w:id="92"/>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2"/>
    <w:bookmarkStart w:name="z106" w:id="93"/>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3"/>
    <w:bookmarkStart w:name="z107" w:id="94"/>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4"/>
    <w:bookmarkStart w:name="z108" w:id="95"/>
    <w:p>
      <w:pPr>
        <w:spacing w:after="0"/>
        <w:ind w:left="0"/>
        <w:jc w:val="both"/>
      </w:pPr>
      <w:r>
        <w:rPr>
          <w:rFonts w:ascii="Times New Roman"/>
          <w:b w:val="false"/>
          <w:i w:val="false"/>
          <w:color w:val="000000"/>
          <w:sz w:val="28"/>
        </w:rPr>
        <w:t>
      9) отвод дождевых и талых вод;</w:t>
      </w:r>
    </w:p>
    <w:bookmarkEnd w:id="95"/>
    <w:bookmarkStart w:name="z109" w:id="96"/>
    <w:p>
      <w:pPr>
        <w:spacing w:after="0"/>
        <w:ind w:left="0"/>
        <w:jc w:val="both"/>
      </w:pPr>
      <w:r>
        <w:rPr>
          <w:rFonts w:ascii="Times New Roman"/>
          <w:b w:val="false"/>
          <w:i w:val="false"/>
          <w:color w:val="000000"/>
          <w:sz w:val="28"/>
        </w:rPr>
        <w:t>
      10) сбор и вывоз мусора, отходов и ТБО;</w:t>
      </w:r>
    </w:p>
    <w:bookmarkEnd w:id="96"/>
    <w:bookmarkStart w:name="z110" w:id="97"/>
    <w:p>
      <w:pPr>
        <w:spacing w:after="0"/>
        <w:ind w:left="0"/>
        <w:jc w:val="both"/>
      </w:pPr>
      <w:r>
        <w:rPr>
          <w:rFonts w:ascii="Times New Roman"/>
          <w:b w:val="false"/>
          <w:i w:val="false"/>
          <w:color w:val="000000"/>
          <w:sz w:val="28"/>
        </w:rPr>
        <w:t>
      11) удаление трупов животных с территории дорог и иных объектов улично-дорожной сети;</w:t>
      </w:r>
    </w:p>
    <w:bookmarkEnd w:id="97"/>
    <w:bookmarkStart w:name="z111" w:id="98"/>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98"/>
    <w:bookmarkStart w:name="z112" w:id="99"/>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99"/>
    <w:bookmarkStart w:name="z113" w:id="100"/>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0"/>
    <w:bookmarkStart w:name="z114" w:id="101"/>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1"/>
    <w:bookmarkStart w:name="z115" w:id="102"/>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2"/>
    <w:bookmarkStart w:name="z116" w:id="103"/>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3"/>
    <w:bookmarkStart w:name="z117" w:id="104"/>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4"/>
    <w:bookmarkStart w:name="z118" w:id="105"/>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w:t>
      </w:r>
    </w:p>
    <w:bookmarkEnd w:id="105"/>
    <w:bookmarkStart w:name="z119" w:id="106"/>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6"/>
    <w:bookmarkStart w:name="z120" w:id="107"/>
    <w:p>
      <w:pPr>
        <w:spacing w:after="0"/>
        <w:ind w:left="0"/>
        <w:jc w:val="both"/>
      </w:pPr>
      <w:r>
        <w:rPr>
          <w:rFonts w:ascii="Times New Roman"/>
          <w:b w:val="false"/>
          <w:i w:val="false"/>
          <w:color w:val="000000"/>
          <w:sz w:val="28"/>
        </w:rPr>
        <w:t>
      1) ремонт дорог, тротуаров, искусственных сооружений;</w:t>
      </w:r>
    </w:p>
    <w:bookmarkEnd w:id="107"/>
    <w:bookmarkStart w:name="z121" w:id="108"/>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08"/>
    <w:bookmarkStart w:name="z122" w:id="109"/>
    <w:p>
      <w:pPr>
        <w:spacing w:after="0"/>
        <w:ind w:left="0"/>
        <w:jc w:val="both"/>
      </w:pPr>
      <w:r>
        <w:rPr>
          <w:rFonts w:ascii="Times New Roman"/>
          <w:b w:val="false"/>
          <w:i w:val="false"/>
          <w:color w:val="000000"/>
          <w:sz w:val="28"/>
        </w:rPr>
        <w:t>
      3) мойку и полив дорожных покрытий;</w:t>
      </w:r>
    </w:p>
    <w:bookmarkEnd w:id="109"/>
    <w:bookmarkStart w:name="z123" w:id="110"/>
    <w:p>
      <w:pPr>
        <w:spacing w:after="0"/>
        <w:ind w:left="0"/>
        <w:jc w:val="both"/>
      </w:pPr>
      <w:r>
        <w:rPr>
          <w:rFonts w:ascii="Times New Roman"/>
          <w:b w:val="false"/>
          <w:i w:val="false"/>
          <w:color w:val="000000"/>
          <w:sz w:val="28"/>
        </w:rPr>
        <w:t>
      4) уход за газонами и зелеными насаждениями;</w:t>
      </w:r>
    </w:p>
    <w:bookmarkEnd w:id="110"/>
    <w:bookmarkStart w:name="z124" w:id="111"/>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1"/>
    <w:bookmarkStart w:name="z125" w:id="112"/>
    <w:p>
      <w:pPr>
        <w:spacing w:after="0"/>
        <w:ind w:left="0"/>
        <w:jc w:val="both"/>
      </w:pPr>
      <w:r>
        <w:rPr>
          <w:rFonts w:ascii="Times New Roman"/>
          <w:b w:val="false"/>
          <w:i w:val="false"/>
          <w:color w:val="000000"/>
          <w:sz w:val="28"/>
        </w:rPr>
        <w:t>
      6) ремонт и окраску малых архитектурных форм;</w:t>
      </w:r>
    </w:p>
    <w:bookmarkEnd w:id="112"/>
    <w:bookmarkStart w:name="z126" w:id="113"/>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3"/>
    <w:bookmarkStart w:name="z127" w:id="114"/>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4"/>
    <w:bookmarkStart w:name="z128" w:id="115"/>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5"/>
    <w:bookmarkStart w:name="z129" w:id="116"/>
    <w:p>
      <w:pPr>
        <w:spacing w:after="0"/>
        <w:ind w:left="0"/>
        <w:jc w:val="both"/>
      </w:pPr>
      <w:r>
        <w:rPr>
          <w:rFonts w:ascii="Times New Roman"/>
          <w:b w:val="false"/>
          <w:i w:val="false"/>
          <w:color w:val="000000"/>
          <w:sz w:val="28"/>
        </w:rPr>
        <w:t>
      30. Разрушенные крышки и решетки колодцев, открытые колодцы в течение трех часов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действующим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6"/>
    <w:bookmarkStart w:name="z130" w:id="117"/>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7"/>
    <w:bookmarkStart w:name="z131" w:id="118"/>
    <w:p>
      <w:pPr>
        <w:spacing w:after="0"/>
        <w:ind w:left="0"/>
        <w:jc w:val="both"/>
      </w:pPr>
      <w:r>
        <w:rPr>
          <w:rFonts w:ascii="Times New Roman"/>
          <w:b w:val="false"/>
          <w:i w:val="false"/>
          <w:color w:val="000000"/>
          <w:sz w:val="28"/>
        </w:rPr>
        <w:t>
      31. Собственники индивидуальных жилых домов:</w:t>
      </w:r>
    </w:p>
    <w:bookmarkEnd w:id="118"/>
    <w:bookmarkStart w:name="z132" w:id="119"/>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19"/>
    <w:bookmarkStart w:name="z133" w:id="120"/>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0"/>
    <w:bookmarkStart w:name="z134" w:id="121"/>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1"/>
    <w:bookmarkStart w:name="z135" w:id="122"/>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2"/>
    <w:bookmarkStart w:name="z136" w:id="123"/>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3"/>
    <w:bookmarkStart w:name="z137" w:id="124"/>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4"/>
    <w:bookmarkStart w:name="z138" w:id="125"/>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5"/>
    <w:bookmarkStart w:name="z139" w:id="126"/>
    <w:p>
      <w:pPr>
        <w:spacing w:after="0"/>
        <w:ind w:left="0"/>
        <w:jc w:val="both"/>
      </w:pPr>
      <w:r>
        <w:rPr>
          <w:rFonts w:ascii="Times New Roman"/>
          <w:b w:val="false"/>
          <w:i w:val="false"/>
          <w:color w:val="000000"/>
          <w:sz w:val="28"/>
        </w:rPr>
        <w:t xml:space="preserve">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 обеспечивая единообразие архитектурного облика населенного пункта. </w:t>
      </w:r>
    </w:p>
    <w:bookmarkEnd w:id="126"/>
    <w:bookmarkStart w:name="z140" w:id="127"/>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7"/>
    <w:bookmarkStart w:name="z141" w:id="128"/>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28"/>
    <w:bookmarkStart w:name="z142" w:id="129"/>
    <w:p>
      <w:pPr>
        <w:spacing w:after="0"/>
        <w:ind w:left="0"/>
        <w:jc w:val="both"/>
      </w:pPr>
      <w:r>
        <w:rPr>
          <w:rFonts w:ascii="Times New Roman"/>
          <w:b w:val="false"/>
          <w:i w:val="false"/>
          <w:color w:val="000000"/>
          <w:sz w:val="28"/>
        </w:rPr>
        <w:t>
      2) многоквартирные жилые дома и жилые здания;</w:t>
      </w:r>
    </w:p>
    <w:bookmarkEnd w:id="129"/>
    <w:bookmarkStart w:name="z143" w:id="130"/>
    <w:p>
      <w:pPr>
        <w:spacing w:after="0"/>
        <w:ind w:left="0"/>
        <w:jc w:val="both"/>
      </w:pPr>
      <w:r>
        <w:rPr>
          <w:rFonts w:ascii="Times New Roman"/>
          <w:b w:val="false"/>
          <w:i w:val="false"/>
          <w:color w:val="000000"/>
          <w:sz w:val="28"/>
        </w:rPr>
        <w:t>
      3) здания и сооружения производственного и иного назначения;</w:t>
      </w:r>
    </w:p>
    <w:bookmarkEnd w:id="130"/>
    <w:bookmarkStart w:name="z144" w:id="131"/>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1"/>
    <w:bookmarkStart w:name="z145" w:id="132"/>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2"/>
    <w:bookmarkStart w:name="z146" w:id="133"/>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3"/>
    <w:bookmarkStart w:name="z147" w:id="134"/>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4"/>
    <w:bookmarkStart w:name="z148" w:id="135"/>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5"/>
    <w:bookmarkStart w:name="z149" w:id="136"/>
    <w:p>
      <w:pPr>
        <w:spacing w:after="0"/>
        <w:ind w:left="0"/>
        <w:jc w:val="both"/>
      </w:pPr>
      <w:r>
        <w:rPr>
          <w:rFonts w:ascii="Times New Roman"/>
          <w:b w:val="false"/>
          <w:i w:val="false"/>
          <w:color w:val="000000"/>
          <w:sz w:val="28"/>
        </w:rPr>
        <w:t>
      3) цоколь и отмостка;</w:t>
      </w:r>
    </w:p>
    <w:bookmarkEnd w:id="136"/>
    <w:bookmarkStart w:name="z150" w:id="137"/>
    <w:p>
      <w:pPr>
        <w:spacing w:after="0"/>
        <w:ind w:left="0"/>
        <w:jc w:val="both"/>
      </w:pPr>
      <w:r>
        <w:rPr>
          <w:rFonts w:ascii="Times New Roman"/>
          <w:b w:val="false"/>
          <w:i w:val="false"/>
          <w:color w:val="000000"/>
          <w:sz w:val="28"/>
        </w:rPr>
        <w:t>
      4) плоскости стен;</w:t>
      </w:r>
    </w:p>
    <w:bookmarkEnd w:id="137"/>
    <w:bookmarkStart w:name="z151" w:id="138"/>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38"/>
    <w:bookmarkStart w:name="z152" w:id="139"/>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39"/>
    <w:bookmarkStart w:name="z153" w:id="140"/>
    <w:p>
      <w:pPr>
        <w:spacing w:after="0"/>
        <w:ind w:left="0"/>
        <w:jc w:val="both"/>
      </w:pPr>
      <w:r>
        <w:rPr>
          <w:rFonts w:ascii="Times New Roman"/>
          <w:b w:val="false"/>
          <w:i w:val="false"/>
          <w:color w:val="000000"/>
          <w:sz w:val="28"/>
        </w:rPr>
        <w:t>
      7) архитектурные детали и облицовка;</w:t>
      </w:r>
    </w:p>
    <w:bookmarkEnd w:id="140"/>
    <w:bookmarkStart w:name="z154" w:id="141"/>
    <w:p>
      <w:pPr>
        <w:spacing w:after="0"/>
        <w:ind w:left="0"/>
        <w:jc w:val="both"/>
      </w:pPr>
      <w:r>
        <w:rPr>
          <w:rFonts w:ascii="Times New Roman"/>
          <w:b w:val="false"/>
          <w:i w:val="false"/>
          <w:color w:val="000000"/>
          <w:sz w:val="28"/>
        </w:rPr>
        <w:t>
      8) водосточные трубы, воронки;</w:t>
      </w:r>
    </w:p>
    <w:bookmarkEnd w:id="141"/>
    <w:bookmarkStart w:name="z155" w:id="142"/>
    <w:p>
      <w:pPr>
        <w:spacing w:after="0"/>
        <w:ind w:left="0"/>
        <w:jc w:val="both"/>
      </w:pPr>
      <w:r>
        <w:rPr>
          <w:rFonts w:ascii="Times New Roman"/>
          <w:b w:val="false"/>
          <w:i w:val="false"/>
          <w:color w:val="000000"/>
          <w:sz w:val="28"/>
        </w:rPr>
        <w:t>
      9) ограждения балконов, лоджий;</w:t>
      </w:r>
    </w:p>
    <w:bookmarkEnd w:id="142"/>
    <w:bookmarkStart w:name="z156" w:id="143"/>
    <w:p>
      <w:pPr>
        <w:spacing w:after="0"/>
        <w:ind w:left="0"/>
        <w:jc w:val="both"/>
      </w:pPr>
      <w:r>
        <w:rPr>
          <w:rFonts w:ascii="Times New Roman"/>
          <w:b w:val="false"/>
          <w:i w:val="false"/>
          <w:color w:val="000000"/>
          <w:sz w:val="28"/>
        </w:rPr>
        <w:t>
      10) парапетные и оконные ограждения, решетки;</w:t>
      </w:r>
    </w:p>
    <w:bookmarkEnd w:id="143"/>
    <w:bookmarkStart w:name="z157" w:id="144"/>
    <w:p>
      <w:pPr>
        <w:spacing w:after="0"/>
        <w:ind w:left="0"/>
        <w:jc w:val="both"/>
      </w:pPr>
      <w:r>
        <w:rPr>
          <w:rFonts w:ascii="Times New Roman"/>
          <w:b w:val="false"/>
          <w:i w:val="false"/>
          <w:color w:val="000000"/>
          <w:sz w:val="28"/>
        </w:rPr>
        <w:t>
      11) металлическая отделка окон, балконов, поясков, выступов цоколя,свесов;</w:t>
      </w:r>
    </w:p>
    <w:bookmarkEnd w:id="144"/>
    <w:bookmarkStart w:name="z158" w:id="145"/>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5"/>
    <w:bookmarkStart w:name="z159" w:id="146"/>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6"/>
    <w:bookmarkStart w:name="z160" w:id="147"/>
    <w:p>
      <w:pPr>
        <w:spacing w:after="0"/>
        <w:ind w:left="0"/>
        <w:jc w:val="both"/>
      </w:pPr>
      <w:r>
        <w:rPr>
          <w:rFonts w:ascii="Times New Roman"/>
          <w:b w:val="false"/>
          <w:i w:val="false"/>
          <w:color w:val="000000"/>
          <w:sz w:val="28"/>
        </w:rPr>
        <w:t>
      14) стекла, рамы, балконные двери;</w:t>
      </w:r>
    </w:p>
    <w:bookmarkEnd w:id="147"/>
    <w:bookmarkStart w:name="z161" w:id="148"/>
    <w:p>
      <w:pPr>
        <w:spacing w:after="0"/>
        <w:ind w:left="0"/>
        <w:jc w:val="both"/>
      </w:pPr>
      <w:r>
        <w:rPr>
          <w:rFonts w:ascii="Times New Roman"/>
          <w:b w:val="false"/>
          <w:i w:val="false"/>
          <w:color w:val="000000"/>
          <w:sz w:val="28"/>
        </w:rPr>
        <w:t>
      15) стационарные ограждения, прилегающие к зданиям.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w:t>
      </w:r>
      <w:r>
        <w:rPr>
          <w:rFonts w:ascii="Times New Roman"/>
          <w:b w:val="false"/>
          <w:i w:val="false"/>
          <w:color w:val="000000"/>
          <w:sz w:val="28"/>
        </w:rPr>
        <w:t>№ 435</w:t>
      </w:r>
      <w:r>
        <w:rPr>
          <w:rFonts w:ascii="Times New Roman"/>
          <w:b w:val="false"/>
          <w:i w:val="false"/>
          <w:color w:val="000000"/>
          <w:sz w:val="28"/>
        </w:rPr>
        <w:t xml:space="preserve"> (зарегистрирован в Министерстве юстиции Республики Казахстан 14 июня 2023 года № 32783) и государственными нормативами в области архитектуры, градостроительства и строительства.</w:t>
      </w:r>
    </w:p>
    <w:bookmarkStart w:name="z163" w:id="149"/>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49"/>
    <w:bookmarkStart w:name="z164" w:id="150"/>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0"/>
    <w:bookmarkStart w:name="z165" w:id="151"/>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1"/>
    <w:bookmarkStart w:name="z166" w:id="152"/>
    <w:p>
      <w:pPr>
        <w:spacing w:after="0"/>
        <w:ind w:left="0"/>
        <w:jc w:val="both"/>
      </w:pPr>
      <w:r>
        <w:rPr>
          <w:rFonts w:ascii="Times New Roman"/>
          <w:b w:val="false"/>
          <w:i w:val="false"/>
          <w:color w:val="000000"/>
          <w:sz w:val="28"/>
        </w:rPr>
        <w:t>
      40. На территории населенного пункта не допускается:</w:t>
      </w:r>
    </w:p>
    <w:bookmarkEnd w:id="152"/>
    <w:bookmarkStart w:name="z167" w:id="153"/>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3"/>
    <w:bookmarkStart w:name="z168" w:id="154"/>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указанных объектов;</w:t>
      </w:r>
    </w:p>
    <w:bookmarkEnd w:id="154"/>
    <w:bookmarkStart w:name="z169" w:id="155"/>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5"/>
    <w:bookmarkStart w:name="z170" w:id="156"/>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6"/>
    <w:bookmarkStart w:name="z171" w:id="157"/>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57"/>
    <w:bookmarkStart w:name="z172" w:id="158"/>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58"/>
    <w:bookmarkStart w:name="z173" w:id="159"/>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59"/>
    <w:bookmarkStart w:name="z174" w:id="160"/>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0"/>
    <w:bookmarkStart w:name="z175" w:id="161"/>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1"/>
    <w:bookmarkStart w:name="z176" w:id="162"/>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2"/>
    <w:bookmarkStart w:name="z177" w:id="163"/>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3"/>
    <w:bookmarkStart w:name="z178" w:id="164"/>
    <w:p>
      <w:pPr>
        <w:spacing w:after="0"/>
        <w:ind w:left="0"/>
        <w:jc w:val="left"/>
      </w:pPr>
      <w:r>
        <w:rPr>
          <w:rFonts w:ascii="Times New Roman"/>
          <w:b/>
          <w:i w:val="false"/>
          <w:color w:val="000000"/>
        </w:rPr>
        <w:t xml:space="preserve"> Параграф 5. Содержание объектов (средств) наружного освещения</w:t>
      </w:r>
    </w:p>
    <w:bookmarkEnd w:id="164"/>
    <w:bookmarkStart w:name="z179" w:id="165"/>
    <w:p>
      <w:pPr>
        <w:spacing w:after="0"/>
        <w:ind w:left="0"/>
        <w:jc w:val="both"/>
      </w:pPr>
      <w:r>
        <w:rPr>
          <w:rFonts w:ascii="Times New Roman"/>
          <w:b w:val="false"/>
          <w:i w:val="false"/>
          <w:color w:val="000000"/>
          <w:sz w:val="28"/>
        </w:rPr>
        <w:t xml:space="preserve">
      45. Все устройства уличного, придомового и другого наружного освещения содержатся в исправном состоянии. </w:t>
      </w:r>
    </w:p>
    <w:bookmarkEnd w:id="165"/>
    <w:bookmarkStart w:name="z180" w:id="166"/>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6"/>
    <w:bookmarkStart w:name="z181" w:id="167"/>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67"/>
    <w:bookmarkStart w:name="z182" w:id="168"/>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68"/>
    <w:bookmarkStart w:name="z183" w:id="169"/>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69"/>
    <w:bookmarkStart w:name="z184" w:id="170"/>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0"/>
    <w:bookmarkStart w:name="z185" w:id="171"/>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1"/>
    <w:bookmarkStart w:name="z186" w:id="172"/>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2"/>
    <w:bookmarkStart w:name="z187" w:id="173"/>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3"/>
    <w:bookmarkStart w:name="z188" w:id="174"/>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4"/>
    <w:bookmarkStart w:name="z189" w:id="175"/>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5"/>
    <w:bookmarkStart w:name="z190" w:id="176"/>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6"/>
    <w:bookmarkStart w:name="z191" w:id="177"/>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77"/>
    <w:bookmarkStart w:name="z192" w:id="178"/>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78"/>
    <w:bookmarkStart w:name="z193" w:id="179"/>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79"/>
    <w:bookmarkStart w:name="z194" w:id="180"/>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0"/>
    <w:bookmarkStart w:name="z195" w:id="181"/>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1"/>
    <w:bookmarkStart w:name="z196" w:id="182"/>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2"/>
    <w:bookmarkStart w:name="z197" w:id="183"/>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3"/>
    <w:bookmarkStart w:name="z198" w:id="184"/>
    <w:p>
      <w:pPr>
        <w:spacing w:after="0"/>
        <w:ind w:left="0"/>
        <w:jc w:val="both"/>
      </w:pPr>
      <w:r>
        <w:rPr>
          <w:rFonts w:ascii="Times New Roman"/>
          <w:b w:val="false"/>
          <w:i w:val="false"/>
          <w:color w:val="000000"/>
          <w:sz w:val="28"/>
        </w:rPr>
        <w:t>
      1) производить земляные работы;</w:t>
      </w:r>
    </w:p>
    <w:bookmarkEnd w:id="184"/>
    <w:bookmarkStart w:name="z199" w:id="185"/>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5"/>
    <w:bookmarkStart w:name="z200" w:id="186"/>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6"/>
    <w:bookmarkStart w:name="z201" w:id="187"/>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87"/>
    <w:bookmarkStart w:name="z202" w:id="188"/>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88"/>
    <w:bookmarkStart w:name="z203" w:id="189"/>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89"/>
    <w:bookmarkStart w:name="z204" w:id="190"/>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0"/>
    <w:bookmarkStart w:name="z205" w:id="191"/>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1"/>
    <w:bookmarkStart w:name="z206" w:id="192"/>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2"/>
    <w:bookmarkStart w:name="z207" w:id="193"/>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3"/>
    <w:bookmarkStart w:name="z208" w:id="194"/>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4"/>
    <w:bookmarkStart w:name="z209" w:id="195"/>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5"/>
    <w:bookmarkStart w:name="z210" w:id="196"/>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6"/>
    <w:bookmarkStart w:name="z211" w:id="197"/>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197"/>
    <w:bookmarkStart w:name="z212" w:id="198"/>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198"/>
    <w:bookmarkStart w:name="z213" w:id="199"/>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199"/>
    <w:bookmarkStart w:name="z214" w:id="200"/>
    <w:p>
      <w:pPr>
        <w:spacing w:after="0"/>
        <w:ind w:left="0"/>
        <w:jc w:val="both"/>
      </w:pPr>
      <w:r>
        <w:rPr>
          <w:rFonts w:ascii="Times New Roman"/>
          <w:b w:val="false"/>
          <w:i w:val="false"/>
          <w:color w:val="000000"/>
          <w:sz w:val="28"/>
        </w:rPr>
        <w:t>
      1) ремонт поврежденных элементов;</w:t>
      </w:r>
    </w:p>
    <w:bookmarkEnd w:id="200"/>
    <w:bookmarkStart w:name="z215" w:id="201"/>
    <w:p>
      <w:pPr>
        <w:spacing w:after="0"/>
        <w:ind w:left="0"/>
        <w:jc w:val="both"/>
      </w:pPr>
      <w:r>
        <w:rPr>
          <w:rFonts w:ascii="Times New Roman"/>
          <w:b w:val="false"/>
          <w:i w:val="false"/>
          <w:color w:val="000000"/>
          <w:sz w:val="28"/>
        </w:rPr>
        <w:t>
      2) удаление подтеков и грязи;</w:t>
      </w:r>
    </w:p>
    <w:bookmarkEnd w:id="201"/>
    <w:bookmarkStart w:name="z216" w:id="202"/>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2"/>
    <w:bookmarkStart w:name="z217" w:id="203"/>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3"/>
    <w:bookmarkStart w:name="z218" w:id="204"/>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4"/>
    <w:bookmarkStart w:name="z219" w:id="205"/>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5"/>
    <w:bookmarkStart w:name="z220" w:id="206"/>
    <w:p>
      <w:pPr>
        <w:spacing w:after="0"/>
        <w:ind w:left="0"/>
        <w:jc w:val="both"/>
      </w:pPr>
      <w:r>
        <w:rPr>
          <w:rFonts w:ascii="Times New Roman"/>
          <w:b w:val="false"/>
          <w:i w:val="false"/>
          <w:color w:val="000000"/>
          <w:sz w:val="28"/>
        </w:rPr>
        <w:t>
      73. Не допускается купание в фонтанах.</w:t>
      </w:r>
    </w:p>
    <w:bookmarkEnd w:id="206"/>
    <w:bookmarkStart w:name="z221" w:id="207"/>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07"/>
    <w:bookmarkStart w:name="z222" w:id="208"/>
    <w:p>
      <w:pPr>
        <w:spacing w:after="0"/>
        <w:ind w:left="0"/>
        <w:jc w:val="left"/>
      </w:pPr>
      <w:r>
        <w:rPr>
          <w:rFonts w:ascii="Times New Roman"/>
          <w:b/>
          <w:i w:val="false"/>
          <w:color w:val="000000"/>
        </w:rPr>
        <w:t xml:space="preserve"> Параграф 8. Содержание временных строений</w:t>
      </w:r>
    </w:p>
    <w:bookmarkEnd w:id="208"/>
    <w:bookmarkStart w:name="z223" w:id="209"/>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09"/>
    <w:bookmarkStart w:name="z224" w:id="210"/>
    <w:p>
      <w:pPr>
        <w:spacing w:after="0"/>
        <w:ind w:left="0"/>
        <w:jc w:val="both"/>
      </w:pPr>
      <w:r>
        <w:rPr>
          <w:rFonts w:ascii="Times New Roman"/>
          <w:b w:val="false"/>
          <w:i w:val="false"/>
          <w:color w:val="000000"/>
          <w:sz w:val="28"/>
        </w:rPr>
        <w:t xml:space="preserve">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 </w:t>
      </w:r>
    </w:p>
    <w:bookmarkEnd w:id="210"/>
    <w:bookmarkStart w:name="z225" w:id="211"/>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1"/>
    <w:bookmarkStart w:name="z226" w:id="212"/>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2"/>
    <w:bookmarkStart w:name="z227" w:id="213"/>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3"/>
    <w:bookmarkStart w:name="z228" w:id="214"/>
    <w:p>
      <w:pPr>
        <w:spacing w:after="0"/>
        <w:ind w:left="0"/>
        <w:jc w:val="both"/>
      </w:pPr>
      <w:r>
        <w:rPr>
          <w:rFonts w:ascii="Times New Roman"/>
          <w:b w:val="false"/>
          <w:i w:val="false"/>
          <w:color w:val="000000"/>
          <w:sz w:val="28"/>
        </w:rPr>
        <w:t xml:space="preserve">
      3) устанавливают урны возле временных строений, очищают урны от отходов в течение дня по мере необходимости, но не реже одного раза в сутки. </w:t>
      </w:r>
    </w:p>
    <w:bookmarkEnd w:id="214"/>
    <w:bookmarkStart w:name="z229" w:id="215"/>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5"/>
    <w:bookmarkStart w:name="z230" w:id="216"/>
    <w:p>
      <w:pPr>
        <w:spacing w:after="0"/>
        <w:ind w:left="0"/>
        <w:jc w:val="both"/>
      </w:pPr>
      <w:r>
        <w:rPr>
          <w:rFonts w:ascii="Times New Roman"/>
          <w:b w:val="false"/>
          <w:i w:val="false"/>
          <w:color w:val="000000"/>
          <w:sz w:val="28"/>
        </w:rPr>
        <w:t xml:space="preserve">
      1) возводить к временным строениям, козырьки, навесы и прочие конструкции, не предусмотренные проектами; </w:t>
      </w:r>
    </w:p>
    <w:bookmarkEnd w:id="216"/>
    <w:bookmarkStart w:name="z231" w:id="217"/>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17"/>
    <w:bookmarkStart w:name="z232" w:id="218"/>
    <w:p>
      <w:pPr>
        <w:spacing w:after="0"/>
        <w:ind w:left="0"/>
        <w:jc w:val="both"/>
      </w:pPr>
      <w:r>
        <w:rPr>
          <w:rFonts w:ascii="Times New Roman"/>
          <w:b w:val="false"/>
          <w:i w:val="false"/>
          <w:color w:val="000000"/>
          <w:sz w:val="28"/>
        </w:rPr>
        <w:t xml:space="preserve">
      3) загромождать противопожарные разрывы между временными строениями оборудованием, отходами. </w:t>
      </w:r>
    </w:p>
    <w:bookmarkEnd w:id="218"/>
    <w:bookmarkStart w:name="z233" w:id="219"/>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19"/>
    <w:bookmarkStart w:name="z234" w:id="220"/>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0"/>
    <w:bookmarkStart w:name="z235" w:id="221"/>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возлагается на заказчика, если иное не предусмотрено договором строительного подряда.</w:t>
      </w:r>
    </w:p>
    <w:bookmarkEnd w:id="221"/>
    <w:bookmarkStart w:name="z236" w:id="222"/>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2"/>
    <w:bookmarkStart w:name="z237" w:id="223"/>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3"/>
    <w:bookmarkStart w:name="z238" w:id="224"/>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4"/>
    <w:bookmarkStart w:name="z239" w:id="225"/>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5"/>
    <w:bookmarkStart w:name="z240" w:id="226"/>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6"/>
    <w:bookmarkStart w:name="z241" w:id="227"/>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27"/>
    <w:bookmarkStart w:name="z242" w:id="228"/>
    <w:p>
      <w:pPr>
        <w:spacing w:after="0"/>
        <w:ind w:left="0"/>
        <w:jc w:val="left"/>
      </w:pPr>
      <w:r>
        <w:rPr>
          <w:rFonts w:ascii="Times New Roman"/>
          <w:b/>
          <w:i w:val="false"/>
          <w:color w:val="000000"/>
        </w:rPr>
        <w:t xml:space="preserve"> Параграф 10. Содержание детских и спортивных площадок</w:t>
      </w:r>
    </w:p>
    <w:bookmarkEnd w:id="228"/>
    <w:bookmarkStart w:name="z243" w:id="229"/>
    <w:p>
      <w:pPr>
        <w:spacing w:after="0"/>
        <w:ind w:left="0"/>
        <w:jc w:val="both"/>
      </w:pPr>
      <w:r>
        <w:rPr>
          <w:rFonts w:ascii="Times New Roman"/>
          <w:b w:val="false"/>
          <w:i w:val="false"/>
          <w:color w:val="000000"/>
          <w:sz w:val="28"/>
        </w:rPr>
        <w:t>
      83. Детские и спортивные площадки:</w:t>
      </w:r>
    </w:p>
    <w:bookmarkEnd w:id="229"/>
    <w:bookmarkStart w:name="z244" w:id="230"/>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0"/>
    <w:bookmarkStart w:name="z245" w:id="231"/>
    <w:p>
      <w:pPr>
        <w:spacing w:after="0"/>
        <w:ind w:left="0"/>
        <w:jc w:val="both"/>
      </w:pPr>
      <w:r>
        <w:rPr>
          <w:rFonts w:ascii="Times New Roman"/>
          <w:b w:val="false"/>
          <w:i w:val="false"/>
          <w:color w:val="000000"/>
          <w:sz w:val="28"/>
        </w:rPr>
        <w:t>
      2) регулярно подметаются;</w:t>
      </w:r>
    </w:p>
    <w:bookmarkEnd w:id="231"/>
    <w:bookmarkStart w:name="z246" w:id="232"/>
    <w:p>
      <w:pPr>
        <w:spacing w:after="0"/>
        <w:ind w:left="0"/>
        <w:jc w:val="both"/>
      </w:pPr>
      <w:r>
        <w:rPr>
          <w:rFonts w:ascii="Times New Roman"/>
          <w:b w:val="false"/>
          <w:i w:val="false"/>
          <w:color w:val="000000"/>
          <w:sz w:val="28"/>
        </w:rPr>
        <w:t>
      3) очищаются от снега в зимнее время;</w:t>
      </w:r>
    </w:p>
    <w:bookmarkEnd w:id="232"/>
    <w:bookmarkStart w:name="z247" w:id="233"/>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3"/>
    <w:bookmarkStart w:name="z248" w:id="234"/>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4"/>
    <w:bookmarkStart w:name="z249" w:id="235"/>
    <w:p>
      <w:pPr>
        <w:spacing w:after="0"/>
        <w:ind w:left="0"/>
        <w:jc w:val="both"/>
      </w:pPr>
      <w:r>
        <w:rPr>
          <w:rFonts w:ascii="Times New Roman"/>
          <w:b w:val="false"/>
          <w:i w:val="false"/>
          <w:color w:val="000000"/>
          <w:sz w:val="28"/>
        </w:rPr>
        <w:t>
      85. Ответственность за содержание детских и спортивных площадок и обеспечение безопасности на них возлагается на собственников площадок, если иное не предусмотрено действующим законодательством или договором.</w:t>
      </w:r>
    </w:p>
    <w:bookmarkEnd w:id="235"/>
    <w:bookmarkStart w:name="z250" w:id="236"/>
    <w:p>
      <w:pPr>
        <w:spacing w:after="0"/>
        <w:ind w:left="0"/>
        <w:jc w:val="both"/>
      </w:pPr>
      <w:r>
        <w:rPr>
          <w:rFonts w:ascii="Times New Roman"/>
          <w:b w:val="false"/>
          <w:i w:val="false"/>
          <w:color w:val="000000"/>
          <w:sz w:val="28"/>
        </w:rPr>
        <w:t xml:space="preserve">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 </w:t>
      </w:r>
    </w:p>
    <w:bookmarkEnd w:id="236"/>
    <w:bookmarkStart w:name="z251" w:id="237"/>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37"/>
    <w:bookmarkStart w:name="z252" w:id="238"/>
    <w:p>
      <w:pPr>
        <w:spacing w:after="0"/>
        <w:ind w:left="0"/>
        <w:jc w:val="left"/>
      </w:pPr>
      <w:r>
        <w:rPr>
          <w:rFonts w:ascii="Times New Roman"/>
          <w:b/>
          <w:i w:val="false"/>
          <w:color w:val="000000"/>
        </w:rPr>
        <w:t xml:space="preserve"> Параграф 11. Содержание контейнерных площадок</w:t>
      </w:r>
    </w:p>
    <w:bookmarkEnd w:id="238"/>
    <w:bookmarkStart w:name="z253" w:id="239"/>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39"/>
    <w:bookmarkStart w:name="z254" w:id="240"/>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w:t>
      </w:r>
      <w:r>
        <w:rPr>
          <w:rFonts w:ascii="Times New Roman"/>
          <w:b w:val="false"/>
          <w:i w:val="false"/>
          <w:color w:val="000000"/>
          <w:sz w:val="28"/>
        </w:rPr>
        <w:t>№ ҚР ДСМ-67</w:t>
      </w:r>
      <w:r>
        <w:rPr>
          <w:rFonts w:ascii="Times New Roman"/>
          <w:b w:val="false"/>
          <w:i w:val="false"/>
          <w:color w:val="000000"/>
          <w:sz w:val="28"/>
        </w:rPr>
        <w:t xml:space="preserve">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21934).</w:t>
      </w:r>
    </w:p>
    <w:bookmarkStart w:name="z256" w:id="241"/>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1"/>
    <w:bookmarkStart w:name="z257" w:id="242"/>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2"/>
    <w:bookmarkStart w:name="z258" w:id="243"/>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3"/>
    <w:bookmarkStart w:name="z259" w:id="244"/>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4"/>
    <w:bookmarkStart w:name="z260" w:id="245"/>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5"/>
    <w:bookmarkStart w:name="z261" w:id="246"/>
    <w:p>
      <w:pPr>
        <w:spacing w:after="0"/>
        <w:ind w:left="0"/>
        <w:jc w:val="left"/>
      </w:pPr>
      <w:r>
        <w:rPr>
          <w:rFonts w:ascii="Times New Roman"/>
          <w:b/>
          <w:i w:val="false"/>
          <w:color w:val="000000"/>
        </w:rPr>
        <w:t xml:space="preserve"> Параграф 13. Содержание территории автостоянок</w:t>
      </w:r>
    </w:p>
    <w:bookmarkEnd w:id="246"/>
    <w:bookmarkStart w:name="z262" w:id="247"/>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47"/>
    <w:bookmarkStart w:name="z263" w:id="248"/>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48"/>
    <w:bookmarkStart w:name="z264" w:id="249"/>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49"/>
    <w:bookmarkStart w:name="z265" w:id="250"/>
    <w:p>
      <w:pPr>
        <w:spacing w:after="0"/>
        <w:ind w:left="0"/>
        <w:jc w:val="both"/>
      </w:pPr>
      <w:r>
        <w:rPr>
          <w:rFonts w:ascii="Times New Roman"/>
          <w:b w:val="false"/>
          <w:i w:val="false"/>
          <w:color w:val="000000"/>
          <w:sz w:val="28"/>
        </w:rPr>
        <w:t>
      98. На придомовых территориях не допускается:</w:t>
      </w:r>
    </w:p>
    <w:bookmarkEnd w:id="250"/>
    <w:bookmarkStart w:name="z266" w:id="251"/>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1"/>
    <w:bookmarkStart w:name="z267" w:id="252"/>
    <w:p>
      <w:pPr>
        <w:spacing w:after="0"/>
        <w:ind w:left="0"/>
        <w:jc w:val="both"/>
      </w:pPr>
      <w:r>
        <w:rPr>
          <w:rFonts w:ascii="Times New Roman"/>
          <w:b w:val="false"/>
          <w:i w:val="false"/>
          <w:color w:val="000000"/>
          <w:sz w:val="28"/>
        </w:rPr>
        <w:t>
      2) стоянка разукомплектованных транспортных средств.</w:t>
      </w:r>
    </w:p>
    <w:bookmarkEnd w:id="252"/>
    <w:bookmarkStart w:name="z268" w:id="253"/>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3"/>
    <w:bookmarkStart w:name="z269" w:id="254"/>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4"/>
    <w:bookmarkStart w:name="z270" w:id="255"/>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5"/>
    <w:bookmarkStart w:name="z271" w:id="256"/>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56"/>
    <w:bookmarkStart w:name="z272" w:id="257"/>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57"/>
    <w:bookmarkStart w:name="z273" w:id="258"/>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58"/>
    <w:bookmarkStart w:name="z274" w:id="259"/>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59"/>
    <w:bookmarkStart w:name="z275" w:id="260"/>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0"/>
    <w:bookmarkStart w:name="z276" w:id="261"/>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1"/>
    <w:bookmarkStart w:name="z277" w:id="262"/>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организаций в области благоустройства за счет собственных средств.</w:t>
      </w:r>
    </w:p>
    <w:bookmarkEnd w:id="262"/>
    <w:bookmarkStart w:name="z278" w:id="263"/>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3"/>
    <w:bookmarkStart w:name="z279" w:id="264"/>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4"/>
    <w:bookmarkStart w:name="z280" w:id="265"/>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5"/>
    <w:bookmarkStart w:name="z281" w:id="266"/>
    <w:p>
      <w:pPr>
        <w:spacing w:after="0"/>
        <w:ind w:left="0"/>
        <w:jc w:val="both"/>
      </w:pPr>
      <w:r>
        <w:rPr>
          <w:rFonts w:ascii="Times New Roman"/>
          <w:b w:val="false"/>
          <w:i w:val="false"/>
          <w:color w:val="000000"/>
          <w:sz w:val="28"/>
        </w:rPr>
        <w:t>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66"/>
    <w:bookmarkStart w:name="z282" w:id="267"/>
    <w:p>
      <w:pPr>
        <w:spacing w:after="0"/>
        <w:ind w:left="0"/>
        <w:jc w:val="both"/>
      </w:pPr>
      <w:r>
        <w:rPr>
          <w:rFonts w:ascii="Times New Roman"/>
          <w:b w:val="false"/>
          <w:i w:val="false"/>
          <w:color w:val="000000"/>
          <w:sz w:val="28"/>
        </w:rPr>
        <w:t>
      110. На территории мест общего пользования населенного пункта запрещено сжигание отходов производства и потребления.</w:t>
      </w:r>
    </w:p>
    <w:bookmarkEnd w:id="267"/>
    <w:bookmarkStart w:name="z283" w:id="268"/>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68"/>
    <w:bookmarkStart w:name="z284" w:id="269"/>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69"/>
    <w:bookmarkStart w:name="z285" w:id="270"/>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0"/>
    <w:bookmarkStart w:name="z286" w:id="271"/>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w:t>
      </w:r>
    </w:p>
    <w:bookmarkEnd w:id="271"/>
    <w:bookmarkStart w:name="z287" w:id="272"/>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2"/>
    <w:bookmarkStart w:name="z288" w:id="273"/>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3"/>
    <w:bookmarkStart w:name="z289" w:id="274"/>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4"/>
    <w:bookmarkStart w:name="z290" w:id="275"/>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5"/>
    <w:bookmarkStart w:name="z291" w:id="276"/>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76"/>
    <w:bookmarkStart w:name="z292" w:id="277"/>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77"/>
    <w:bookmarkStart w:name="z293" w:id="278"/>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78"/>
    <w:bookmarkStart w:name="z294" w:id="279"/>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возлагается на организации,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 </w:t>
      </w:r>
    </w:p>
    <w:bookmarkEnd w:id="279"/>
    <w:bookmarkStart w:name="z295" w:id="280"/>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возлагается на администрации рынков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w:t>
      </w:r>
      <w:r>
        <w:rPr>
          <w:rFonts w:ascii="Times New Roman"/>
          <w:b w:val="false"/>
          <w:i w:val="false"/>
          <w:color w:val="000000"/>
          <w:sz w:val="28"/>
        </w:rPr>
        <w:t>№ ҚР ДСМ -73</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под № 23856).</w:t>
      </w:r>
    </w:p>
    <w:bookmarkEnd w:id="280"/>
    <w:bookmarkStart w:name="z296" w:id="281"/>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1"/>
    <w:bookmarkStart w:name="z297" w:id="282"/>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2"/>
    <w:bookmarkStart w:name="z298" w:id="283"/>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3"/>
    <w:bookmarkStart w:name="z299" w:id="284"/>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организациями в области благоустройства, ответственные за уборку соответствующих территорий.</w:t>
      </w:r>
    </w:p>
    <w:bookmarkEnd w:id="284"/>
    <w:bookmarkStart w:name="z300" w:id="285"/>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5"/>
    <w:bookmarkStart w:name="z301" w:id="286"/>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86"/>
    <w:bookmarkStart w:name="z302" w:id="287"/>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87"/>
    <w:bookmarkStart w:name="z303" w:id="288"/>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88"/>
    <w:bookmarkStart w:name="z304" w:id="289"/>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возлагается на организации в области благоустройства, ответственные за уборку соответствующих территорий.</w:t>
      </w:r>
    </w:p>
    <w:bookmarkEnd w:id="289"/>
    <w:bookmarkStart w:name="z305" w:id="290"/>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0"/>
    <w:bookmarkStart w:name="z306" w:id="291"/>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1"/>
    <w:bookmarkStart w:name="z307" w:id="292"/>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2"/>
    <w:bookmarkStart w:name="z308" w:id="293"/>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3"/>
    <w:bookmarkStart w:name="z309" w:id="294"/>
    <w:p>
      <w:pPr>
        <w:spacing w:after="0"/>
        <w:ind w:left="0"/>
        <w:jc w:val="both"/>
      </w:pPr>
      <w:r>
        <w:rPr>
          <w:rFonts w:ascii="Times New Roman"/>
          <w:b w:val="false"/>
          <w:i w:val="false"/>
          <w:color w:val="000000"/>
          <w:sz w:val="28"/>
        </w:rPr>
        <w:t>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законодательством или договором.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4"/>
    <w:bookmarkStart w:name="z310" w:id="295"/>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5"/>
    <w:bookmarkStart w:name="z311" w:id="296"/>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296"/>
    <w:bookmarkStart w:name="z312" w:id="297"/>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297"/>
    <w:bookmarkStart w:name="z313" w:id="298"/>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298"/>
    <w:bookmarkStart w:name="z314" w:id="299"/>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299"/>
    <w:bookmarkStart w:name="z315" w:id="300"/>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0"/>
    <w:bookmarkStart w:name="z316" w:id="301"/>
    <w:p>
      <w:pPr>
        <w:spacing w:after="0"/>
        <w:ind w:left="0"/>
        <w:jc w:val="both"/>
      </w:pPr>
      <w:r>
        <w:rPr>
          <w:rFonts w:ascii="Times New Roman"/>
          <w:b w:val="false"/>
          <w:i w:val="false"/>
          <w:color w:val="000000"/>
          <w:sz w:val="28"/>
        </w:rPr>
        <w:t>
      1) сгребание и подметание снега;</w:t>
      </w:r>
    </w:p>
    <w:bookmarkEnd w:id="301"/>
    <w:bookmarkStart w:name="z317" w:id="302"/>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2"/>
    <w:bookmarkStart w:name="z318" w:id="303"/>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3"/>
    <w:bookmarkStart w:name="z319" w:id="304"/>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4"/>
    <w:bookmarkStart w:name="z320" w:id="305"/>
    <w:p>
      <w:pPr>
        <w:spacing w:after="0"/>
        <w:ind w:left="0"/>
        <w:jc w:val="both"/>
      </w:pPr>
      <w:r>
        <w:rPr>
          <w:rFonts w:ascii="Times New Roman"/>
          <w:b w:val="false"/>
          <w:i w:val="false"/>
          <w:color w:val="000000"/>
          <w:sz w:val="28"/>
        </w:rPr>
        <w:t>
      142. К мероприятиям второй очереди относятся:</w:t>
      </w:r>
    </w:p>
    <w:bookmarkEnd w:id="305"/>
    <w:bookmarkStart w:name="z321" w:id="306"/>
    <w:p>
      <w:pPr>
        <w:spacing w:after="0"/>
        <w:ind w:left="0"/>
        <w:jc w:val="both"/>
      </w:pPr>
      <w:r>
        <w:rPr>
          <w:rFonts w:ascii="Times New Roman"/>
          <w:b w:val="false"/>
          <w:i w:val="false"/>
          <w:color w:val="000000"/>
          <w:sz w:val="28"/>
        </w:rPr>
        <w:t>
      1) удаление (вывоз) снега;</w:t>
      </w:r>
    </w:p>
    <w:bookmarkEnd w:id="306"/>
    <w:bookmarkStart w:name="z322" w:id="307"/>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07"/>
    <w:bookmarkStart w:name="z323" w:id="308"/>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08"/>
    <w:bookmarkStart w:name="z324" w:id="309"/>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09"/>
    <w:bookmarkStart w:name="z325" w:id="310"/>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0"/>
    <w:bookmarkStart w:name="z326" w:id="311"/>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1"/>
    <w:bookmarkStart w:name="z327" w:id="312"/>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2"/>
    <w:bookmarkStart w:name="z328" w:id="313"/>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3"/>
    <w:bookmarkStart w:name="z329" w:id="314"/>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4"/>
    <w:bookmarkStart w:name="z330" w:id="315"/>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5"/>
    <w:bookmarkStart w:name="z331" w:id="316"/>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16"/>
    <w:bookmarkStart w:name="z332" w:id="317"/>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17"/>
    <w:bookmarkStart w:name="z333" w:id="318"/>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18"/>
    <w:bookmarkStart w:name="z334" w:id="319"/>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19"/>
    <w:bookmarkStart w:name="z335" w:id="320"/>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0"/>
    <w:bookmarkStart w:name="z336" w:id="321"/>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1"/>
    <w:bookmarkStart w:name="z337" w:id="322"/>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2"/>
    <w:bookmarkStart w:name="z338" w:id="323"/>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3"/>
    <w:bookmarkStart w:name="z339" w:id="324"/>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4"/>
    <w:bookmarkStart w:name="z340" w:id="325"/>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5"/>
    <w:bookmarkStart w:name="z341" w:id="326"/>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26"/>
    <w:bookmarkStart w:name="z342" w:id="327"/>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27"/>
    <w:bookmarkStart w:name="z343" w:id="328"/>
    <w:p>
      <w:pPr>
        <w:spacing w:after="0"/>
        <w:ind w:left="0"/>
        <w:jc w:val="both"/>
      </w:pPr>
      <w:r>
        <w:rPr>
          <w:rFonts w:ascii="Times New Roman"/>
          <w:b w:val="false"/>
          <w:i w:val="false"/>
          <w:color w:val="000000"/>
          <w:sz w:val="28"/>
        </w:rPr>
        <w:t>
      160. Не допускается:</w:t>
      </w:r>
    </w:p>
    <w:bookmarkEnd w:id="328"/>
    <w:bookmarkStart w:name="z344" w:id="329"/>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29"/>
    <w:bookmarkStart w:name="z345" w:id="330"/>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0"/>
    <w:bookmarkStart w:name="z346" w:id="331"/>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1"/>
    <w:bookmarkStart w:name="z347" w:id="332"/>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2"/>
    <w:bookmarkStart w:name="z348" w:id="333"/>
    <w:p>
      <w:pPr>
        <w:spacing w:after="0"/>
        <w:ind w:left="0"/>
        <w:jc w:val="both"/>
      </w:pPr>
      <w:r>
        <w:rPr>
          <w:rFonts w:ascii="Times New Roman"/>
          <w:b w:val="false"/>
          <w:i w:val="false"/>
          <w:color w:val="000000"/>
          <w:sz w:val="28"/>
        </w:rPr>
        <w:t>
      162. 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3"/>
    <w:bookmarkStart w:name="z349" w:id="334"/>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4"/>
    <w:bookmarkStart w:name="z350" w:id="335"/>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5"/>
    <w:bookmarkStart w:name="z351" w:id="336"/>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36"/>
    <w:bookmarkStart w:name="z352" w:id="337"/>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37"/>
    <w:bookmarkStart w:name="z353" w:id="338"/>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38"/>
    <w:bookmarkStart w:name="z354" w:id="339"/>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39"/>
    <w:bookmarkStart w:name="z355" w:id="340"/>
    <w:p>
      <w:pPr>
        <w:spacing w:after="0"/>
        <w:ind w:left="0"/>
        <w:jc w:val="both"/>
      </w:pPr>
      <w:r>
        <w:rPr>
          <w:rFonts w:ascii="Times New Roman"/>
          <w:b w:val="false"/>
          <w:i w:val="false"/>
          <w:color w:val="000000"/>
          <w:sz w:val="28"/>
        </w:rPr>
        <w:t>
      3) зачистка прилотковой части дороги;</w:t>
      </w:r>
    </w:p>
    <w:bookmarkEnd w:id="340"/>
    <w:bookmarkStart w:name="z356" w:id="341"/>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1"/>
    <w:bookmarkStart w:name="z357" w:id="342"/>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2"/>
    <w:bookmarkStart w:name="z358" w:id="343"/>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3"/>
    <w:bookmarkStart w:name="z359" w:id="344"/>
    <w:p>
      <w:pPr>
        <w:spacing w:after="0"/>
        <w:ind w:left="0"/>
        <w:jc w:val="both"/>
      </w:pPr>
      <w:r>
        <w:rPr>
          <w:rFonts w:ascii="Times New Roman"/>
          <w:b w:val="false"/>
          <w:i w:val="false"/>
          <w:color w:val="000000"/>
          <w:sz w:val="28"/>
        </w:rPr>
        <w:t>
      7) скашивание травы.</w:t>
      </w:r>
    </w:p>
    <w:bookmarkEnd w:id="344"/>
    <w:bookmarkStart w:name="z360" w:id="345"/>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5"/>
    <w:bookmarkStart w:name="z361" w:id="346"/>
    <w:p>
      <w:pPr>
        <w:spacing w:after="0"/>
        <w:ind w:left="0"/>
        <w:jc w:val="both"/>
      </w:pPr>
      <w:r>
        <w:rPr>
          <w:rFonts w:ascii="Times New Roman"/>
          <w:b w:val="false"/>
          <w:i w:val="false"/>
          <w:color w:val="000000"/>
          <w:sz w:val="28"/>
        </w:rPr>
        <w:t>
      167. Подметание городских территорий производится:</w:t>
      </w:r>
    </w:p>
    <w:bookmarkEnd w:id="346"/>
    <w:bookmarkStart w:name="z362" w:id="347"/>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47"/>
    <w:bookmarkStart w:name="z363" w:id="348"/>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48"/>
    <w:bookmarkStart w:name="z364" w:id="349"/>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49"/>
    <w:bookmarkStart w:name="z365" w:id="350"/>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0"/>
    <w:bookmarkStart w:name="z366" w:id="351"/>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1"/>
    <w:bookmarkStart w:name="z367" w:id="352"/>
    <w:p>
      <w:pPr>
        <w:spacing w:after="0"/>
        <w:ind w:left="0"/>
        <w:jc w:val="both"/>
      </w:pPr>
      <w:r>
        <w:rPr>
          <w:rFonts w:ascii="Times New Roman"/>
          <w:b w:val="false"/>
          <w:i w:val="false"/>
          <w:color w:val="000000"/>
          <w:sz w:val="28"/>
        </w:rPr>
        <w:t>
      2) для снижения запыленности, по мере необходимости.</w:t>
      </w:r>
    </w:p>
    <w:bookmarkEnd w:id="352"/>
    <w:bookmarkStart w:name="z368" w:id="353"/>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3"/>
    <w:bookmarkStart w:name="z369" w:id="354"/>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4"/>
    <w:bookmarkStart w:name="z370" w:id="355"/>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5"/>
    <w:bookmarkStart w:name="z371" w:id="356"/>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56"/>
    <w:bookmarkStart w:name="z372" w:id="357"/>
    <w:p>
      <w:pPr>
        <w:spacing w:after="0"/>
        <w:ind w:left="0"/>
        <w:jc w:val="both"/>
      </w:pPr>
      <w:r>
        <w:rPr>
          <w:rFonts w:ascii="Times New Roman"/>
          <w:b w:val="false"/>
          <w:i w:val="false"/>
          <w:color w:val="000000"/>
          <w:sz w:val="28"/>
        </w:rPr>
        <w:t xml:space="preserve">
      173. Скос травы производится с последующим вывозом. </w:t>
      </w:r>
    </w:p>
    <w:bookmarkEnd w:id="357"/>
    <w:bookmarkStart w:name="z373" w:id="358"/>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58"/>
    <w:bookmarkStart w:name="z374" w:id="359"/>
    <w:p>
      <w:pPr>
        <w:spacing w:after="0"/>
        <w:ind w:left="0"/>
        <w:jc w:val="both"/>
      </w:pPr>
      <w:r>
        <w:rPr>
          <w:rFonts w:ascii="Times New Roman"/>
          <w:b w:val="false"/>
          <w:i w:val="false"/>
          <w:color w:val="000000"/>
          <w:sz w:val="28"/>
        </w:rPr>
        <w:t>
      175. При производстве летней уборки не допускается:</w:t>
      </w:r>
    </w:p>
    <w:bookmarkEnd w:id="359"/>
    <w:bookmarkStart w:name="z375" w:id="360"/>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0"/>
    <w:bookmarkStart w:name="z376" w:id="361"/>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1"/>
    <w:bookmarkStart w:name="z377" w:id="362"/>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2"/>
    <w:bookmarkStart w:name="z378" w:id="363"/>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3"/>
    <w:bookmarkStart w:name="z379" w:id="364"/>
    <w:p>
      <w:pPr>
        <w:spacing w:after="0"/>
        <w:ind w:left="0"/>
        <w:jc w:val="both"/>
      </w:pPr>
      <w:r>
        <w:rPr>
          <w:rFonts w:ascii="Times New Roman"/>
          <w:b w:val="false"/>
          <w:i w:val="false"/>
          <w:color w:val="000000"/>
          <w:sz w:val="28"/>
        </w:rPr>
        <w:t>
      176. Правила благоустройства территорий городов и населенных пунктов, разрабатываемые местными исполнительными органами на основе настоящих Типовых правил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bookmarkEnd w:id="364"/>
    <w:bookmarkStart w:name="z380" w:id="365"/>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bookmarkEnd w:id="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