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611f" w14:textId="9d26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профессиональных стандартов в сфере HR "Управление человеческими ресурсами"</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5 декабря 2024 года № 449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"HR-аналитика и технологии"</w:t>
      </w: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"Адаптация, обучение и развитие персонала"</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"Организационное развитие и планирование трудовых ресурсов организации"</w:t>
      </w:r>
      <w:r>
        <w:rPr>
          <w:rFonts w:ascii="Times New Roman"/>
          <w:b w:val="false"/>
          <w:i w:val="false"/>
          <w:color w:val="000000"/>
          <w:sz w:val="28"/>
        </w:rPr>
        <w:t xml:space="preserve">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"Кадровое администрирование"</w:t>
      </w:r>
      <w:r>
        <w:rPr>
          <w:rFonts w:ascii="Times New Roman"/>
          <w:b w:val="false"/>
          <w:i w:val="false"/>
          <w:color w:val="000000"/>
          <w:sz w:val="28"/>
        </w:rPr>
        <w:t xml:space="preserve">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"Поиск и подбор персонала (рекрутинг)"</w:t>
      </w:r>
      <w:r>
        <w:rPr>
          <w:rFonts w:ascii="Times New Roman"/>
          <w:b w:val="false"/>
          <w:i w:val="false"/>
          <w:color w:val="000000"/>
          <w:sz w:val="28"/>
        </w:rPr>
        <w:t xml:space="preserve">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"Управление корпоративной культурой и благополучием работников"</w:t>
      </w:r>
      <w:r>
        <w:rPr>
          <w:rFonts w:ascii="Times New Roman"/>
          <w:b w:val="false"/>
          <w:i w:val="false"/>
          <w:color w:val="000000"/>
          <w:sz w:val="28"/>
        </w:rPr>
        <w:t xml:space="preserve">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"Управление талантами (карьерой)"</w:t>
      </w:r>
      <w:r>
        <w:rPr>
          <w:rFonts w:ascii="Times New Roman"/>
          <w:b w:val="false"/>
          <w:i w:val="false"/>
          <w:color w:val="000000"/>
          <w:sz w:val="28"/>
        </w:rPr>
        <w:t xml:space="preserve">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"Управление человеческими ресурсами (HR бизнес-партнер)"</w:t>
      </w:r>
      <w:r>
        <w:rPr>
          <w:rFonts w:ascii="Times New Roman"/>
          <w:b w:val="false"/>
          <w:i w:val="false"/>
          <w:color w:val="000000"/>
          <w:sz w:val="28"/>
        </w:rPr>
        <w:t xml:space="preserve">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"Управление совокупным вознаграждением"</w:t>
      </w:r>
      <w:r>
        <w:rPr>
          <w:rFonts w:ascii="Times New Roman"/>
          <w:b w:val="false"/>
          <w:i w:val="false"/>
          <w:color w:val="000000"/>
          <w:sz w:val="28"/>
        </w:rPr>
        <w:t xml:space="preserve">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"Управление трудовыми отношениями"</w:t>
      </w:r>
      <w:r>
        <w:rPr>
          <w:rFonts w:ascii="Times New Roman"/>
          <w:b w:val="false"/>
          <w:i w:val="false"/>
          <w:color w:val="000000"/>
          <w:sz w:val="28"/>
        </w:rPr>
        <w:t xml:space="preserve">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"Управление эффективностью деятельности"</w:t>
      </w:r>
      <w:r>
        <w:rPr>
          <w:rFonts w:ascii="Times New Roman"/>
          <w:b w:val="false"/>
          <w:i w:val="false"/>
          <w:color w:val="000000"/>
          <w:sz w:val="28"/>
        </w:rPr>
        <w:t xml:space="preserve">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13"/>
    <w:bookmarkStart w:name="z18" w:id="14"/>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15"/>
    <w:bookmarkStart w:name="z20" w:id="1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16"/>
    <w:bookmarkStart w:name="z21" w:id="1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p>
          <w:p>
            <w:pPr>
              <w:spacing w:after="20"/>
              <w:ind w:left="20"/>
              <w:jc w:val="both"/>
            </w:pPr>
            <w:r>
              <w:rPr>
                <w:rFonts w:ascii="Times New Roman"/>
                <w:b w:val="false"/>
                <w:i/>
                <w:color w:val="000000"/>
                <w:sz w:val="20"/>
              </w:rPr>
              <w:t xml:space="preserve">министра труда и социальной защиты населения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24" w:id="18"/>
    <w:p>
      <w:pPr>
        <w:spacing w:after="0"/>
        <w:ind w:left="0"/>
        <w:jc w:val="left"/>
      </w:pPr>
      <w:r>
        <w:rPr>
          <w:rFonts w:ascii="Times New Roman"/>
          <w:b/>
          <w:i w:val="false"/>
          <w:color w:val="000000"/>
        </w:rPr>
        <w:t xml:space="preserve"> Профессиональный стандарт: "HR-аналитика и технологии"</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"HR-аналитика и технологии" в сфере "Управления человеческими ресурсами" устанавливает требования к формированию образовательных программ, в том числе повышения квалификации, признания профессиональной квалификации работников и выпускников организаций образования, а также предназначен для определения требований к уровню квалификации и компетентности, а также решения широкого круга задач в области управления человеческими ресурсами в организациях и на предприятиях. Настоящий профессиональный стандарт предусматривает:</w:t>
      </w:r>
    </w:p>
    <w:bookmarkEnd w:id="20"/>
    <w:bookmarkStart w:name="z27" w:id="21"/>
    <w:p>
      <w:pPr>
        <w:spacing w:after="0"/>
        <w:ind w:left="0"/>
        <w:jc w:val="both"/>
      </w:pPr>
      <w:r>
        <w:rPr>
          <w:rFonts w:ascii="Times New Roman"/>
          <w:b w:val="false"/>
          <w:i w:val="false"/>
          <w:color w:val="000000"/>
          <w:sz w:val="28"/>
        </w:rPr>
        <w:t>
      1) проведение процесса обнаружения значимых закономерностей в данных, их интерпретацию и дальнейшее использование данных в сфере управления человеческими ресурсами. HR-аналитика является стратегическим ресурсом, который обеспечивает эффективное управление персоналом и принятие управленческих решений в зависимости от решаемых задач и бизнес целей и уровня развития организации;</w:t>
      </w:r>
    </w:p>
    <w:bookmarkEnd w:id="21"/>
    <w:bookmarkStart w:name="z28" w:id="22"/>
    <w:p>
      <w:pPr>
        <w:spacing w:after="0"/>
        <w:ind w:left="0"/>
        <w:jc w:val="both"/>
      </w:pPr>
      <w:r>
        <w:rPr>
          <w:rFonts w:ascii="Times New Roman"/>
          <w:b w:val="false"/>
          <w:i w:val="false"/>
          <w:color w:val="000000"/>
          <w:sz w:val="28"/>
        </w:rPr>
        <w:t>
      2) управление, планирование и координация HR функции в цифровом формате, а также формирование и расширение опыта работников с помощью цифровых платформ. Профессиональный стандарт соответствует Концепции развития рынка труда Республики Казахстан на 2024-2029 годы, утвержденный Постановлением Правительства Республики Казахстан от 29 ноября 2023 года №1050</w:t>
      </w:r>
    </w:p>
    <w:bookmarkEnd w:id="22"/>
    <w:bookmarkStart w:name="z29" w:id="2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3"/>
    <w:bookmarkStart w:name="z30" w:id="24"/>
    <w:p>
      <w:pPr>
        <w:spacing w:after="0"/>
        <w:ind w:left="0"/>
        <w:jc w:val="both"/>
      </w:pPr>
      <w:r>
        <w:rPr>
          <w:rFonts w:ascii="Times New Roman"/>
          <w:b w:val="false"/>
          <w:i w:val="false"/>
          <w:color w:val="000000"/>
          <w:sz w:val="28"/>
        </w:rPr>
        <w:t>
      1) Поиск информации – любознательность, стремление больше знать о явлениях, людях, проблемах, выходящих за рамки повседневных рабочих обязанностей, умение “раскопать” информацию или добиться точных сведений, прояснение спорных моментов, использование всех источников, которые могут дать нужную информацию, а также собственных налаженных методов получения информации;</w:t>
      </w:r>
    </w:p>
    <w:bookmarkEnd w:id="24"/>
    <w:bookmarkStart w:name="z31" w:id="25"/>
    <w:p>
      <w:pPr>
        <w:spacing w:after="0"/>
        <w:ind w:left="0"/>
        <w:jc w:val="both"/>
      </w:pPr>
      <w:r>
        <w:rPr>
          <w:rFonts w:ascii="Times New Roman"/>
          <w:b w:val="false"/>
          <w:i w:val="false"/>
          <w:color w:val="000000"/>
          <w:sz w:val="28"/>
        </w:rPr>
        <w:t>
      2) Воздействие и влияние – способность предпринимать разнообразные действия и коммуникации с целью убедить, повлиять, оказать воздействие или заинтересовать, чтобы добиться согласия и поддержки своих предложений;</w:t>
      </w:r>
    </w:p>
    <w:bookmarkEnd w:id="25"/>
    <w:bookmarkStart w:name="z32" w:id="26"/>
    <w:p>
      <w:pPr>
        <w:spacing w:after="0"/>
        <w:ind w:left="0"/>
        <w:jc w:val="both"/>
      </w:pPr>
      <w:r>
        <w:rPr>
          <w:rFonts w:ascii="Times New Roman"/>
          <w:b w:val="false"/>
          <w:i w:val="false"/>
          <w:color w:val="000000"/>
          <w:sz w:val="28"/>
        </w:rPr>
        <w:t>
      3)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 умение анализировать показатели компании и операционную деятельность, отраслевые тренды и возможные регуляторные требования;</w:t>
      </w:r>
    </w:p>
    <w:bookmarkEnd w:id="26"/>
    <w:bookmarkStart w:name="z33" w:id="27"/>
    <w:p>
      <w:pPr>
        <w:spacing w:after="0"/>
        <w:ind w:left="0"/>
        <w:jc w:val="both"/>
      </w:pPr>
      <w:r>
        <w:rPr>
          <w:rFonts w:ascii="Times New Roman"/>
          <w:b w:val="false"/>
          <w:i w:val="false"/>
          <w:color w:val="000000"/>
          <w:sz w:val="28"/>
        </w:rPr>
        <w:t>
      4) Прогнозный анализ – используется в целях прогнозирования развития событий в будущем, опираясь на существующие тренды, исторические данные, с целью минимизации рисков или максимизации возможностей, а также измерения успеха этих прогнозов;</w:t>
      </w:r>
    </w:p>
    <w:bookmarkEnd w:id="27"/>
    <w:bookmarkStart w:name="z34" w:id="28"/>
    <w:p>
      <w:pPr>
        <w:spacing w:after="0"/>
        <w:ind w:left="0"/>
        <w:jc w:val="both"/>
      </w:pPr>
      <w:r>
        <w:rPr>
          <w:rFonts w:ascii="Times New Roman"/>
          <w:b w:val="false"/>
          <w:i w:val="false"/>
          <w:color w:val="000000"/>
          <w:sz w:val="28"/>
        </w:rPr>
        <w:t>
      5) Диагностический анализ – сбор данных и анализ, оценка текущего состояния и поиск причин, возникающих проблем и недостатков или возможностей для улучшения;</w:t>
      </w:r>
    </w:p>
    <w:bookmarkEnd w:id="28"/>
    <w:bookmarkStart w:name="z35" w:id="29"/>
    <w:p>
      <w:pPr>
        <w:spacing w:after="0"/>
        <w:ind w:left="0"/>
        <w:jc w:val="both"/>
      </w:pPr>
      <w:r>
        <w:rPr>
          <w:rFonts w:ascii="Times New Roman"/>
          <w:b w:val="false"/>
          <w:i w:val="false"/>
          <w:color w:val="000000"/>
          <w:sz w:val="28"/>
        </w:rPr>
        <w:t>
      6) Дизайн-мышление – методология решения инженерных, деловых и прочих задач, основывающаяся на творческом, а не аналитическом подходе;</w:t>
      </w:r>
    </w:p>
    <w:bookmarkEnd w:id="29"/>
    <w:bookmarkStart w:name="z36" w:id="30"/>
    <w:p>
      <w:pPr>
        <w:spacing w:after="0"/>
        <w:ind w:left="0"/>
        <w:jc w:val="both"/>
      </w:pPr>
      <w:r>
        <w:rPr>
          <w:rFonts w:ascii="Times New Roman"/>
          <w:b w:val="false"/>
          <w:i w:val="false"/>
          <w:color w:val="000000"/>
          <w:sz w:val="28"/>
        </w:rPr>
        <w:t>
      7) Гибкость – способность адаптироваться и эффективно работать в различных ситуациях, с разными людьми или группами, способность понимать и принимать во внимание различные, в том числе противоположные мнения, адаптацию собственного подхода в соответствии с требованиями изменившейся ситуации, способность инициировать или с готовностью воспринимать изменения в своей организации или в своей работе;</w:t>
      </w:r>
    </w:p>
    <w:bookmarkEnd w:id="30"/>
    <w:bookmarkStart w:name="z37" w:id="31"/>
    <w:p>
      <w:pPr>
        <w:spacing w:after="0"/>
        <w:ind w:left="0"/>
        <w:jc w:val="both"/>
      </w:pPr>
      <w:r>
        <w:rPr>
          <w:rFonts w:ascii="Times New Roman"/>
          <w:b w:val="false"/>
          <w:i w:val="false"/>
          <w:color w:val="000000"/>
          <w:sz w:val="28"/>
        </w:rPr>
        <w:t>
      8) Вовлеченность – состояние эмоциональной и интеллектуальной приверженности сотрудников своей работе, проекту, продукту, команде или организации, которое побуждает работника выполнять его работу как можно лучше и вносить вклад в процветание организации;</w:t>
      </w:r>
    </w:p>
    <w:bookmarkEnd w:id="31"/>
    <w:bookmarkStart w:name="z38" w:id="32"/>
    <w:p>
      <w:pPr>
        <w:spacing w:after="0"/>
        <w:ind w:left="0"/>
        <w:jc w:val="both"/>
      </w:pPr>
      <w:r>
        <w:rPr>
          <w:rFonts w:ascii="Times New Roman"/>
          <w:b w:val="false"/>
          <w:i w:val="false"/>
          <w:color w:val="000000"/>
          <w:sz w:val="28"/>
        </w:rPr>
        <w:t>
      9) Клиентоориентированность – способность и желание помочь как внутреннему, так и внешнему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32"/>
    <w:bookmarkStart w:name="z39" w:id="33"/>
    <w:p>
      <w:pPr>
        <w:spacing w:after="0"/>
        <w:ind w:left="0"/>
        <w:jc w:val="both"/>
      </w:pPr>
      <w:r>
        <w:rPr>
          <w:rFonts w:ascii="Times New Roman"/>
          <w:b w:val="false"/>
          <w:i w:val="false"/>
          <w:color w:val="000000"/>
          <w:sz w:val="28"/>
        </w:rPr>
        <w:t>
      10) Консалтинг (консультирование) – профессиональная деятельность, направленная на предоставление экспертных знаний, рекомендаций, консультирования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деятельностей с целью улучшения бизнес-процессов, повышения эффективности, достижения бизнес целей, стратегий;</w:t>
      </w:r>
    </w:p>
    <w:bookmarkEnd w:id="33"/>
    <w:bookmarkStart w:name="z40" w:id="34"/>
    <w:p>
      <w:pPr>
        <w:spacing w:after="0"/>
        <w:ind w:left="0"/>
        <w:jc w:val="both"/>
      </w:pPr>
      <w:r>
        <w:rPr>
          <w:rFonts w:ascii="Times New Roman"/>
          <w:b w:val="false"/>
          <w:i w:val="false"/>
          <w:color w:val="000000"/>
          <w:sz w:val="28"/>
        </w:rPr>
        <w:t>
      11) Метрики – количественные показатели, используемые для оценки, измерения, анализа и отслеживания эффективности процессов, свидетельствующие о степени достижения целей и задач по соответствующему направлению в области управления человеческими ресурсами;</w:t>
      </w:r>
    </w:p>
    <w:bookmarkEnd w:id="34"/>
    <w:bookmarkStart w:name="z41" w:id="35"/>
    <w:p>
      <w:pPr>
        <w:spacing w:after="0"/>
        <w:ind w:left="0"/>
        <w:jc w:val="both"/>
      </w:pPr>
      <w:r>
        <w:rPr>
          <w:rFonts w:ascii="Times New Roman"/>
          <w:b w:val="false"/>
          <w:i w:val="false"/>
          <w:color w:val="000000"/>
          <w:sz w:val="28"/>
        </w:rPr>
        <w:t>
      12) Заинтересованное лицо/заинтересованная сторона/стейкхолдеры – лицо или организация, которые могут воздействовать на осуществление деятельности или принятие решения, быть подверженными их воздействию или воспринимать себя в качестве последних;</w:t>
      </w:r>
    </w:p>
    <w:bookmarkEnd w:id="35"/>
    <w:bookmarkStart w:name="z42" w:id="36"/>
    <w:p>
      <w:pPr>
        <w:spacing w:after="0"/>
        <w:ind w:left="0"/>
        <w:jc w:val="both"/>
      </w:pPr>
      <w:r>
        <w:rPr>
          <w:rFonts w:ascii="Times New Roman"/>
          <w:b w:val="false"/>
          <w:i w:val="false"/>
          <w:color w:val="000000"/>
          <w:sz w:val="28"/>
        </w:rPr>
        <w:t>
      13)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36"/>
    <w:bookmarkStart w:name="z43" w:id="37"/>
    <w:p>
      <w:pPr>
        <w:spacing w:after="0"/>
        <w:ind w:left="0"/>
        <w:jc w:val="both"/>
      </w:pPr>
      <w:r>
        <w:rPr>
          <w:rFonts w:ascii="Times New Roman"/>
          <w:b w:val="false"/>
          <w:i w:val="false"/>
          <w:color w:val="000000"/>
          <w:sz w:val="28"/>
        </w:rPr>
        <w:t>
      14) Аналитический дашборд – инструмент управления бизнесом, который позволяет визуально отображать ключевые показатели эффективности компании и анализировать данные в режиме реального времени;</w:t>
      </w:r>
    </w:p>
    <w:bookmarkEnd w:id="37"/>
    <w:bookmarkStart w:name="z44" w:id="38"/>
    <w:p>
      <w:pPr>
        <w:spacing w:after="0"/>
        <w:ind w:left="0"/>
        <w:jc w:val="both"/>
      </w:pPr>
      <w:r>
        <w:rPr>
          <w:rFonts w:ascii="Times New Roman"/>
          <w:b w:val="false"/>
          <w:i w:val="false"/>
          <w:color w:val="000000"/>
          <w:sz w:val="28"/>
        </w:rPr>
        <w:t>
      15) Стратегическое мышление – способность думать на несколько шагов вперед,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 способность видеть "большую картину", оценку рисков и возможностей;</w:t>
      </w:r>
    </w:p>
    <w:bookmarkEnd w:id="38"/>
    <w:bookmarkStart w:name="z45" w:id="39"/>
    <w:p>
      <w:pPr>
        <w:spacing w:after="0"/>
        <w:ind w:left="0"/>
        <w:jc w:val="both"/>
      </w:pPr>
      <w:r>
        <w:rPr>
          <w:rFonts w:ascii="Times New Roman"/>
          <w:b w:val="false"/>
          <w:i w:val="false"/>
          <w:color w:val="000000"/>
          <w:sz w:val="28"/>
        </w:rPr>
        <w:t>
      16)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взаимосвязей и последовательностей, причинно-следственных связей, выявления проблем, формирование гипотез и проверку их на основе доступных фактов и логических рассуждений;</w:t>
      </w:r>
    </w:p>
    <w:bookmarkEnd w:id="39"/>
    <w:bookmarkStart w:name="z46" w:id="40"/>
    <w:p>
      <w:pPr>
        <w:spacing w:after="0"/>
        <w:ind w:left="0"/>
        <w:jc w:val="both"/>
      </w:pPr>
      <w:r>
        <w:rPr>
          <w:rFonts w:ascii="Times New Roman"/>
          <w:b w:val="false"/>
          <w:i w:val="false"/>
          <w:color w:val="000000"/>
          <w:sz w:val="28"/>
        </w:rPr>
        <w:t>
      17)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40"/>
    <w:bookmarkStart w:name="z47" w:id="41"/>
    <w:p>
      <w:pPr>
        <w:spacing w:after="0"/>
        <w:ind w:left="0"/>
        <w:jc w:val="both"/>
      </w:pPr>
      <w:r>
        <w:rPr>
          <w:rFonts w:ascii="Times New Roman"/>
          <w:b w:val="false"/>
          <w:i w:val="false"/>
          <w:color w:val="000000"/>
          <w:sz w:val="28"/>
        </w:rPr>
        <w:t xml:space="preserve">
      18)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 </w:t>
      </w:r>
    </w:p>
    <w:bookmarkEnd w:id="41"/>
    <w:bookmarkStart w:name="z48" w:id="42"/>
    <w:p>
      <w:pPr>
        <w:spacing w:after="0"/>
        <w:ind w:left="0"/>
        <w:jc w:val="both"/>
      </w:pPr>
      <w:r>
        <w:rPr>
          <w:rFonts w:ascii="Times New Roman"/>
          <w:b w:val="false"/>
          <w:i w:val="false"/>
          <w:color w:val="000000"/>
          <w:sz w:val="28"/>
        </w:rPr>
        <w:t>
      19) Цифровизация – это средство получения желаемого исхода, а именно гибкого производства, приносящего клиентам отличный результат, а владельцам – более высокую прибыль</w:t>
      </w:r>
    </w:p>
    <w:bookmarkEnd w:id="42"/>
    <w:bookmarkStart w:name="z49" w:id="43"/>
    <w:p>
      <w:pPr>
        <w:spacing w:after="0"/>
        <w:ind w:left="0"/>
        <w:jc w:val="both"/>
      </w:pPr>
      <w:r>
        <w:rPr>
          <w:rFonts w:ascii="Times New Roman"/>
          <w:b w:val="false"/>
          <w:i w:val="false"/>
          <w:color w:val="000000"/>
          <w:sz w:val="28"/>
        </w:rPr>
        <w:t>
      20) Форсайт-анализ – систематические попытки оценить долгосрочные перспективы науки, технологий, экономики и общества, чтобы определить стратегические направления исследований и новые технологии, способные принести наибольшие социально-экономические блага</w:t>
      </w:r>
    </w:p>
    <w:bookmarkEnd w:id="43"/>
    <w:bookmarkStart w:name="z50" w:id="44"/>
    <w:p>
      <w:pPr>
        <w:spacing w:after="0"/>
        <w:ind w:left="0"/>
        <w:jc w:val="both"/>
      </w:pPr>
      <w:r>
        <w:rPr>
          <w:rFonts w:ascii="Times New Roman"/>
          <w:b w:val="false"/>
          <w:i w:val="false"/>
          <w:color w:val="000000"/>
          <w:sz w:val="28"/>
        </w:rPr>
        <w:t>
      21) HR-процесс – бизнес-процессы, охватывающие весь цикл управления персоналом и жизнедеятельности сотрудников в организации</w:t>
      </w:r>
    </w:p>
    <w:bookmarkEnd w:id="44"/>
    <w:bookmarkStart w:name="z51" w:id="4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45"/>
    <w:bookmarkStart w:name="z52" w:id="46"/>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46"/>
    <w:bookmarkStart w:name="z53" w:id="47"/>
    <w:p>
      <w:pPr>
        <w:spacing w:after="0"/>
        <w:ind w:left="0"/>
        <w:jc w:val="left"/>
      </w:pPr>
      <w:r>
        <w:rPr>
          <w:rFonts w:ascii="Times New Roman"/>
          <w:b/>
          <w:i w:val="false"/>
          <w:color w:val="000000"/>
        </w:rPr>
        <w:t xml:space="preserve"> Глава 2. Паспорт профессионального стандарта</w:t>
      </w:r>
    </w:p>
    <w:bookmarkEnd w:id="47"/>
    <w:bookmarkStart w:name="z54" w:id="48"/>
    <w:p>
      <w:pPr>
        <w:spacing w:after="0"/>
        <w:ind w:left="0"/>
        <w:jc w:val="both"/>
      </w:pPr>
      <w:r>
        <w:rPr>
          <w:rFonts w:ascii="Times New Roman"/>
          <w:b w:val="false"/>
          <w:i w:val="false"/>
          <w:color w:val="000000"/>
          <w:sz w:val="28"/>
        </w:rPr>
        <w:t>
      4. Название профессионального стандарта: HR-аналитика и технологии</w:t>
      </w:r>
    </w:p>
    <w:bookmarkEnd w:id="48"/>
    <w:bookmarkStart w:name="z55" w:id="49"/>
    <w:p>
      <w:pPr>
        <w:spacing w:after="0"/>
        <w:ind w:left="0"/>
        <w:jc w:val="both"/>
      </w:pPr>
      <w:r>
        <w:rPr>
          <w:rFonts w:ascii="Times New Roman"/>
          <w:b w:val="false"/>
          <w:i w:val="false"/>
          <w:color w:val="000000"/>
          <w:sz w:val="28"/>
        </w:rPr>
        <w:t>
      5. Код профессионального стандарта: M70221014</w:t>
      </w:r>
    </w:p>
    <w:bookmarkEnd w:id="49"/>
    <w:bookmarkStart w:name="z56" w:id="5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0"/>
    <w:bookmarkStart w:name="z57" w:id="51"/>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51"/>
    <w:bookmarkStart w:name="z58" w:id="52"/>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52"/>
    <w:bookmarkStart w:name="z59" w:id="53"/>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53"/>
    <w:bookmarkStart w:name="z60" w:id="54"/>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54"/>
    <w:bookmarkStart w:name="z61" w:id="55"/>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55"/>
    <w:bookmarkStart w:name="z62" w:id="56"/>
    <w:p>
      <w:pPr>
        <w:spacing w:after="0"/>
        <w:ind w:left="0"/>
        <w:jc w:val="both"/>
      </w:pPr>
      <w:r>
        <w:rPr>
          <w:rFonts w:ascii="Times New Roman"/>
          <w:b w:val="false"/>
          <w:i w:val="false"/>
          <w:color w:val="000000"/>
          <w:sz w:val="28"/>
        </w:rPr>
        <w:t>
      7. Краткое описание профессионального стандарта: Применение структурированного процесса и набора инструментов анализа HR-данных для принятия эффективных и взвешенных бизнес-решений. Развитие и внедрение цифровых технологий в управлении человеческими ресурсами, дизайн HR процессов и их автоматизация</w:t>
      </w:r>
    </w:p>
    <w:bookmarkEnd w:id="56"/>
    <w:bookmarkStart w:name="z63" w:id="57"/>
    <w:p>
      <w:pPr>
        <w:spacing w:after="0"/>
        <w:ind w:left="0"/>
        <w:jc w:val="both"/>
      </w:pPr>
      <w:r>
        <w:rPr>
          <w:rFonts w:ascii="Times New Roman"/>
          <w:b w:val="false"/>
          <w:i w:val="false"/>
          <w:color w:val="000000"/>
          <w:sz w:val="28"/>
        </w:rPr>
        <w:t>
      8. Перечень карточек профессий:</w:t>
      </w:r>
    </w:p>
    <w:bookmarkEnd w:id="57"/>
    <w:bookmarkStart w:name="z64" w:id="58"/>
    <w:p>
      <w:pPr>
        <w:spacing w:after="0"/>
        <w:ind w:left="0"/>
        <w:jc w:val="both"/>
      </w:pPr>
      <w:r>
        <w:rPr>
          <w:rFonts w:ascii="Times New Roman"/>
          <w:b w:val="false"/>
          <w:i w:val="false"/>
          <w:color w:val="000000"/>
          <w:sz w:val="28"/>
        </w:rPr>
        <w:t>
      1) HR аналитик - 7 уровень ОРК</w:t>
      </w:r>
    </w:p>
    <w:bookmarkEnd w:id="58"/>
    <w:bookmarkStart w:name="z65" w:id="59"/>
    <w:p>
      <w:pPr>
        <w:spacing w:after="0"/>
        <w:ind w:left="0"/>
        <w:jc w:val="both"/>
      </w:pPr>
      <w:r>
        <w:rPr>
          <w:rFonts w:ascii="Times New Roman"/>
          <w:b w:val="false"/>
          <w:i w:val="false"/>
          <w:color w:val="000000"/>
          <w:sz w:val="28"/>
        </w:rPr>
        <w:t>
      2) Руководитель по HR цифровизации - 7 уровень ОРК</w:t>
      </w:r>
    </w:p>
    <w:bookmarkEnd w:id="59"/>
    <w:bookmarkStart w:name="z66" w:id="60"/>
    <w:p>
      <w:pPr>
        <w:spacing w:after="0"/>
        <w:ind w:left="0"/>
        <w:jc w:val="both"/>
      </w:pPr>
      <w:r>
        <w:rPr>
          <w:rFonts w:ascii="Times New Roman"/>
          <w:b w:val="false"/>
          <w:i w:val="false"/>
          <w:color w:val="000000"/>
          <w:sz w:val="28"/>
        </w:rPr>
        <w:t>
      3) HR аналитик - 6 уровень ОРК</w:t>
      </w:r>
    </w:p>
    <w:bookmarkEnd w:id="60"/>
    <w:bookmarkStart w:name="z67" w:id="61"/>
    <w:p>
      <w:pPr>
        <w:spacing w:after="0"/>
        <w:ind w:left="0"/>
        <w:jc w:val="both"/>
      </w:pPr>
      <w:r>
        <w:rPr>
          <w:rFonts w:ascii="Times New Roman"/>
          <w:b w:val="false"/>
          <w:i w:val="false"/>
          <w:color w:val="000000"/>
          <w:sz w:val="28"/>
        </w:rPr>
        <w:t>
      4) Специалист по HR цифровизации - 6 уровень ОРК</w:t>
      </w:r>
    </w:p>
    <w:bookmarkEnd w:id="61"/>
    <w:bookmarkStart w:name="z68" w:id="62"/>
    <w:p>
      <w:pPr>
        <w:spacing w:after="0"/>
        <w:ind w:left="0"/>
        <w:jc w:val="left"/>
      </w:pPr>
      <w:r>
        <w:rPr>
          <w:rFonts w:ascii="Times New Roman"/>
          <w:b/>
          <w:i w:val="false"/>
          <w:color w:val="000000"/>
        </w:rPr>
        <w:t xml:space="preserve"> Глава 3. Карточки профессий</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"HR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Уровень образования:</w:t>
            </w:r>
          </w:p>
          <w:bookmarkEnd w:id="63"/>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Специальность:</w:t>
            </w:r>
          </w:p>
          <w:bookmarkEnd w:id="64"/>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Квалификация:</w:t>
            </w:r>
          </w:p>
          <w:bookmarkEnd w:id="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из них не менее 2 года в сфере управления человеческими ресурсами или по специальности по профильному образованию (математика, финансы и аудит, статистика, 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2422-1-001 - Аналитик бизнес и трудовых процессов</w:t>
            </w:r>
          </w:p>
          <w:bookmarkEnd w:id="66"/>
          <w:p>
            <w:pPr>
              <w:spacing w:after="20"/>
              <w:ind w:left="20"/>
              <w:jc w:val="both"/>
            </w:pPr>
            <w:r>
              <w:rPr>
                <w:rFonts w:ascii="Times New Roman"/>
                <w:b w:val="false"/>
                <w:i w:val="false"/>
                <w:color w:val="000000"/>
                <w:sz w:val="20"/>
              </w:rPr>
              <w:t>
2422-1-002 - Аналитик по управлению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системы HR-аналитики, управление, планирование и координация процесса сбора, обработки и анализа HR-процессов и данных путем применения правильных методов аналитики, для принятия эффективных и взвешенных управленческих решений, направленных на улучшение HR-процессов, эффективное управление человеческими ресурсами и достижение стратегических целей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 Выстраивание системы HR аналитики</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и проведение HR-анализа (описательный (дескриптивный), диагностический и прогнозный анализ)</w:t>
            </w:r>
          </w:p>
          <w:p>
            <w:pPr>
              <w:spacing w:after="20"/>
              <w:ind w:left="20"/>
              <w:jc w:val="both"/>
            </w:pPr>
            <w:r>
              <w:rPr>
                <w:rFonts w:ascii="Times New Roman"/>
                <w:b w:val="false"/>
                <w:i w:val="false"/>
                <w:color w:val="000000"/>
                <w:sz w:val="20"/>
              </w:rPr>
              <w:t>
3. Консультирование и обучение руководителей, работников по вопросам HR-аналитики. Внедрение подходов принятия решений на основе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аналитических дашбордов и подготовка к сдаче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Трудовая функция 1:</w:t>
            </w:r>
          </w:p>
          <w:bookmarkEnd w:id="68"/>
          <w:p>
            <w:pPr>
              <w:spacing w:after="20"/>
              <w:ind w:left="20"/>
              <w:jc w:val="both"/>
            </w:pPr>
            <w:r>
              <w:rPr>
                <w:rFonts w:ascii="Times New Roman"/>
                <w:b w:val="false"/>
                <w:i w:val="false"/>
                <w:color w:val="000000"/>
                <w:sz w:val="20"/>
              </w:rPr>
              <w:t>
Выстраивание системы HR аналитики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Навык 1:</w:t>
            </w:r>
          </w:p>
          <w:bookmarkEnd w:id="69"/>
          <w:p>
            <w:pPr>
              <w:spacing w:after="20"/>
              <w:ind w:left="20"/>
              <w:jc w:val="both"/>
            </w:pPr>
            <w:r>
              <w:rPr>
                <w:rFonts w:ascii="Times New Roman"/>
                <w:b w:val="false"/>
                <w:i w:val="false"/>
                <w:color w:val="000000"/>
                <w:sz w:val="20"/>
              </w:rPr>
              <w:t>
Развитие системы HR аналитики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1. Изучать, понимать и анализировать HR систему, процессы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современные методы обработки и исследования информации в бизнесе;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бизнес-вопросы, требующие решения, проблемы, цели, целевую аудиторию и ключевых заинтересованных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систему HR 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соответствующую регулярную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информацию, которая должна храниться в базах компании постоянно;</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применение отчетности;</w:t>
            </w:r>
          </w:p>
          <w:p>
            <w:pPr>
              <w:spacing w:after="20"/>
              <w:ind w:left="20"/>
              <w:jc w:val="both"/>
            </w:pPr>
            <w:r>
              <w:rPr>
                <w:rFonts w:ascii="Times New Roman"/>
                <w:b w:val="false"/>
                <w:i w:val="false"/>
                <w:color w:val="000000"/>
                <w:sz w:val="20"/>
              </w:rPr>
              <w:t>
8. Разрабатывать рекомендации по кадровому менеджменту с учетом реализации задач стратегии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Знания: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Экспертные знания HR-метрик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статистического анализа / анализа данных и диагностической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Понимание принципов работы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Цифровые технологии, платформы в области HR, автоматизация HR-процессов, современные сервисы обслуживания;</w:t>
            </w:r>
          </w:p>
          <w:p>
            <w:pPr>
              <w:spacing w:after="20"/>
              <w:ind w:left="20"/>
              <w:jc w:val="both"/>
            </w:pPr>
            <w:r>
              <w:rPr>
                <w:rFonts w:ascii="Times New Roman"/>
                <w:b w:val="false"/>
                <w:i w:val="false"/>
                <w:color w:val="000000"/>
                <w:sz w:val="20"/>
              </w:rPr>
              <w:t>
8. Основы социологии, статистического анализа, математического моделирования, управления большими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Навык 2:</w:t>
            </w:r>
          </w:p>
          <w:bookmarkEnd w:id="72"/>
          <w:p>
            <w:pPr>
              <w:spacing w:after="20"/>
              <w:ind w:left="20"/>
              <w:jc w:val="both"/>
            </w:pPr>
            <w:r>
              <w:rPr>
                <w:rFonts w:ascii="Times New Roman"/>
                <w:b w:val="false"/>
                <w:i w:val="false"/>
                <w:color w:val="000000"/>
                <w:sz w:val="20"/>
              </w:rPr>
              <w:t>
Порядок сбора, систематизации и обработки данных по персоналу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Умения: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инвентаризацию всех источников информации, которые содержат данные по персоналу (отчеты, базы данных, системы,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валидацию и систематизацию данных в источниках информации на предмет наличия ошибок, дублирования, недостающих данных;</w:t>
            </w:r>
          </w:p>
          <w:p>
            <w:pPr>
              <w:spacing w:after="20"/>
              <w:ind w:left="20"/>
              <w:jc w:val="both"/>
            </w:pPr>
            <w:r>
              <w:rPr>
                <w:rFonts w:ascii="Times New Roman"/>
                <w:b w:val="false"/>
                <w:i w:val="false"/>
                <w:color w:val="000000"/>
                <w:sz w:val="20"/>
              </w:rPr>
              <w:t>
3. Обеспечить качество и приведение данных в формат, приемлемый для автоматической подгрузки данных в аналитические программные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Знания:</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обязательной статистической отчетности по вопросам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принципов работы учетных систем по вопросам персонала</w:t>
            </w:r>
          </w:p>
          <w:p>
            <w:pPr>
              <w:spacing w:after="20"/>
              <w:ind w:left="20"/>
              <w:jc w:val="both"/>
            </w:pPr>
            <w:r>
              <w:rPr>
                <w:rFonts w:ascii="Times New Roman"/>
                <w:b w:val="false"/>
                <w:i w:val="false"/>
                <w:color w:val="000000"/>
                <w:sz w:val="20"/>
              </w:rPr>
              <w:t>
3. Знание аналитических програмных продуктов (например,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Трудовая функция 2:</w:t>
            </w:r>
          </w:p>
          <w:bookmarkEnd w:id="75"/>
          <w:p>
            <w:pPr>
              <w:spacing w:after="20"/>
              <w:ind w:left="20"/>
              <w:jc w:val="both"/>
            </w:pPr>
            <w:r>
              <w:rPr>
                <w:rFonts w:ascii="Times New Roman"/>
                <w:b w:val="false"/>
                <w:i w:val="false"/>
                <w:color w:val="000000"/>
                <w:sz w:val="20"/>
              </w:rPr>
              <w:t>
Планирование и проведение HR-анализа (описательный (дескриптивный), диагностический и прогнозный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Навык 1:</w:t>
            </w:r>
          </w:p>
          <w:bookmarkEnd w:id="76"/>
          <w:p>
            <w:pPr>
              <w:spacing w:after="20"/>
              <w:ind w:left="20"/>
              <w:jc w:val="both"/>
            </w:pPr>
            <w:r>
              <w:rPr>
                <w:rFonts w:ascii="Times New Roman"/>
                <w:b w:val="false"/>
                <w:i w:val="false"/>
                <w:color w:val="000000"/>
                <w:sz w:val="20"/>
              </w:rPr>
              <w:t>
Описательный (дескриптивный) HR-анализ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1. Понимать HR-процессы, определять перечень HR-показателей, по которым необходимо вести сбор и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с руководством и всеми заинтересованными сторонами перечень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Определить источники данных для проведения расчета по выбранным HR-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Определить периодичность сбора данных и регулярность проведения расчета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работу и осуществлять сбор данных для проведения HR-анализа по выбранным HR-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расчет HR-показателей;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инструменты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Предоставлять данные по HR-показателям организации по запросу;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консолидацию и систематизацию собранных HR-данных в единую автоматизированную систему/ базу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специализированное программное обеспечение для расчета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Взаимодействовать со всеми заинтересованными сторонами / лицами;</w:t>
            </w:r>
          </w:p>
          <w:p>
            <w:pPr>
              <w:spacing w:after="20"/>
              <w:ind w:left="20"/>
              <w:jc w:val="both"/>
            </w:pPr>
            <w:r>
              <w:rPr>
                <w:rFonts w:ascii="Times New Roman"/>
                <w:b w:val="false"/>
                <w:i w:val="false"/>
                <w:color w:val="000000"/>
                <w:sz w:val="20"/>
              </w:rPr>
              <w:t>
12. Анализировать данные о персонале для обеспечения соответствия трудовому законодательству и нормативным актам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8"/>
          <w:p>
            <w:pPr>
              <w:spacing w:after="20"/>
              <w:ind w:left="20"/>
              <w:jc w:val="both"/>
            </w:pPr>
            <w:r>
              <w:rPr>
                <w:rFonts w:ascii="Times New Roman"/>
                <w:b w:val="false"/>
                <w:i w:val="false"/>
                <w:color w:val="000000"/>
                <w:sz w:val="20"/>
              </w:rPr>
              <w:t>
Знания:</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статистического анализа / анализа данных и диагностической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13. Основы социологии, статистического анализа, математического моделирования, управления большими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9"/>
          <w:p>
            <w:pPr>
              <w:spacing w:after="20"/>
              <w:ind w:left="20"/>
              <w:jc w:val="both"/>
            </w:pPr>
            <w:r>
              <w:rPr>
                <w:rFonts w:ascii="Times New Roman"/>
                <w:b w:val="false"/>
                <w:i w:val="false"/>
                <w:color w:val="000000"/>
                <w:sz w:val="20"/>
              </w:rPr>
              <w:t>
Навык 2:</w:t>
            </w:r>
          </w:p>
          <w:bookmarkEnd w:id="79"/>
          <w:p>
            <w:pPr>
              <w:spacing w:after="20"/>
              <w:ind w:left="20"/>
              <w:jc w:val="both"/>
            </w:pPr>
            <w:r>
              <w:rPr>
                <w:rFonts w:ascii="Times New Roman"/>
                <w:b w:val="false"/>
                <w:i w:val="false"/>
                <w:color w:val="000000"/>
                <w:sz w:val="20"/>
              </w:rPr>
              <w:t>
Прогнозный HR-анализ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Умения: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Отслеживать глобальные и страновые тренды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тренды в области управления человеческими ресурсами, стратегическое видение и понимание причин и тенденций в области управления человеческими ресурсами, в том числе отдельных социальных-демографических групп (поколений, профессий, должностей, институциональных подразделений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отраслевые тренды, региональные и специфику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ключевую проблему и отбирать вопросы, касающиеся управления человеческими ресурсами, для анализа и исследования в соответствии со стратегическими целями и задачами организации, влияющих на улучшение бизнес-показателей организации в среднесрочной и 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основные HR-показатели, HR-метрики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сбор текущих и исторических данных для проведения HR-анализа;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статистические расчеты, моделирование и прогнозирование данных и их зависимостей;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вероятностное определение тенденций развития событий, состояния HR-среды, определенных факторов на основе анализа результатов исследований и используемых методик составления прогнозов, знаний, предугадывания дальнейшего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вариативности сценариев на основе различных тенденций во внешней среде и прогнозов для принятий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построение своей гипотезы и тестирование решения проблемы, просчет эффективных сценариев, нестандартных и сложных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Прорабатывать подходы, применять методы и инструменты интерпретации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Выстраивать прогнозы в области управления человеческими ресурсами в организации на основании результатов исследований; применять различные техники и методы прогнозирования, включая качественные и количественные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Анализировать риски, связанные с внедрением новых подходов;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Обсуждать полученные прогнозы и открывающиеся возможности, а также связанные с этим риски со всеми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Вырабатывать окончательные рекомендации по улучшению HR-метрик/ HR-подходов, предоставлять экспертное заключение/ аналитический отчет, на основе полученных аналитических данных и проведенных обсуждений;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Применять инструменты визуализации информации при структурировании и идентификации проблемы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Давать рекомендации и консультировать руководство, все заинтересованные стороны по методам проведения прогнозного HR-анализа, интерпретации полученных данных, возможностям использования полученных HR-данных при принятии стратегических бизнес- и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Консолидировать и систематизировать собранные HR-данные, бизнес- показатели и др. статистические данные, используемые в HR-аналитике, в автоматизированной системе/ базе данных;</w:t>
            </w:r>
          </w:p>
          <w:p>
            <w:pPr>
              <w:spacing w:after="20"/>
              <w:ind w:left="20"/>
              <w:jc w:val="both"/>
            </w:pPr>
            <w:r>
              <w:rPr>
                <w:rFonts w:ascii="Times New Roman"/>
                <w:b w:val="false"/>
                <w:i w:val="false"/>
                <w:color w:val="000000"/>
                <w:sz w:val="20"/>
              </w:rPr>
              <w:t>
19. Использовать специализированное программное обеспечение по анализу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1"/>
          <w:p>
            <w:pPr>
              <w:spacing w:after="20"/>
              <w:ind w:left="20"/>
              <w:jc w:val="both"/>
            </w:pPr>
            <w:r>
              <w:rPr>
                <w:rFonts w:ascii="Times New Roman"/>
                <w:b w:val="false"/>
                <w:i w:val="false"/>
                <w:color w:val="000000"/>
                <w:sz w:val="20"/>
              </w:rPr>
              <w:t>
Знания: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HR бизнес-процессов, формирование и использование отчетностей организации, в том числе базовые знания применения данных из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Экспертные знания статистического анализа / анализа данных и дескриптивной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форсайтинга;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Основы социологии, статистического анализа, математического моделирования, управления большими данными;</w:t>
            </w:r>
          </w:p>
          <w:p>
            <w:pPr>
              <w:spacing w:after="20"/>
              <w:ind w:left="20"/>
              <w:jc w:val="both"/>
            </w:pPr>
            <w:r>
              <w:rPr>
                <w:rFonts w:ascii="Times New Roman"/>
                <w:b w:val="false"/>
                <w:i w:val="false"/>
                <w:color w:val="000000"/>
                <w:sz w:val="20"/>
              </w:rPr>
              <w:t>
15. Техники и методы прогнозирования, включая качественные и количественные методы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2"/>
          <w:p>
            <w:pPr>
              <w:spacing w:after="20"/>
              <w:ind w:left="20"/>
              <w:jc w:val="both"/>
            </w:pPr>
            <w:r>
              <w:rPr>
                <w:rFonts w:ascii="Times New Roman"/>
                <w:b w:val="false"/>
                <w:i w:val="false"/>
                <w:color w:val="000000"/>
                <w:sz w:val="20"/>
              </w:rPr>
              <w:t>
Трудовая функция 3:</w:t>
            </w:r>
          </w:p>
          <w:bookmarkEnd w:id="82"/>
          <w:p>
            <w:pPr>
              <w:spacing w:after="20"/>
              <w:ind w:left="20"/>
              <w:jc w:val="both"/>
            </w:pPr>
            <w:r>
              <w:rPr>
                <w:rFonts w:ascii="Times New Roman"/>
                <w:b w:val="false"/>
                <w:i w:val="false"/>
                <w:color w:val="000000"/>
                <w:sz w:val="20"/>
              </w:rPr>
              <w:t>
Консультирование и обучение руководителей, работников по вопросам HR-аналитики. Внедрение подходов принятия решений на основе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3"/>
          <w:p>
            <w:pPr>
              <w:spacing w:after="20"/>
              <w:ind w:left="20"/>
              <w:jc w:val="both"/>
            </w:pPr>
            <w:r>
              <w:rPr>
                <w:rFonts w:ascii="Times New Roman"/>
                <w:b w:val="false"/>
                <w:i w:val="false"/>
                <w:color w:val="000000"/>
                <w:sz w:val="20"/>
              </w:rPr>
              <w:t>
Навык 1:</w:t>
            </w:r>
          </w:p>
          <w:bookmarkEnd w:id="83"/>
          <w:p>
            <w:pPr>
              <w:spacing w:after="20"/>
              <w:ind w:left="20"/>
              <w:jc w:val="both"/>
            </w:pPr>
            <w:r>
              <w:rPr>
                <w:rFonts w:ascii="Times New Roman"/>
                <w:b w:val="false"/>
                <w:i w:val="false"/>
                <w:color w:val="000000"/>
                <w:sz w:val="20"/>
              </w:rPr>
              <w:t>
Консультирование руководителей, сотрудников по вопросам HR-аналитики, предоставление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1. Оценивать уровень готовности руководства/ работников принятия подхода к принятию решений на основе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мероприятий по внедрению подхода в организации к принятию решений на основе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презентовать бизнес-кейс организации по принятию решений на основе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руководство/ работников по существующим практикам, HR-метрикам, общему подходу к принятию решений на основе данных;</w:t>
            </w:r>
          </w:p>
          <w:p>
            <w:pPr>
              <w:spacing w:after="20"/>
              <w:ind w:left="20"/>
              <w:jc w:val="both"/>
            </w:pPr>
            <w:r>
              <w:rPr>
                <w:rFonts w:ascii="Times New Roman"/>
                <w:b w:val="false"/>
                <w:i w:val="false"/>
                <w:color w:val="000000"/>
                <w:sz w:val="20"/>
              </w:rPr>
              <w:t>
5. Давать рекомендации по улучшению бизнес-процессов, кадровой политики и улучшению HR показателей, в том числе улучшению вовлечения и удовлетворенности персонала на основе HR данных, прогнозов и метрик.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5"/>
          <w:p>
            <w:pPr>
              <w:spacing w:after="20"/>
              <w:ind w:left="20"/>
              <w:jc w:val="both"/>
            </w:pPr>
            <w:r>
              <w:rPr>
                <w:rFonts w:ascii="Times New Roman"/>
                <w:b w:val="false"/>
                <w:i w:val="false"/>
                <w:color w:val="000000"/>
                <w:sz w:val="20"/>
              </w:rPr>
              <w:t>
Знания:</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HR бизнес-процессов, формирование и использование отчетностей организации, в том числе базовые знания применения данных из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Внутренняя экспертиза, методы повышения эффективности управления людьми в компаниях;</w:t>
            </w:r>
          </w:p>
          <w:p>
            <w:pPr>
              <w:spacing w:after="20"/>
              <w:ind w:left="20"/>
              <w:jc w:val="both"/>
            </w:pPr>
            <w:r>
              <w:rPr>
                <w:rFonts w:ascii="Times New Roman"/>
                <w:b w:val="false"/>
                <w:i w:val="false"/>
                <w:color w:val="000000"/>
                <w:sz w:val="20"/>
              </w:rPr>
              <w:t>
5. Методы мотивации персонала, повышения вовлеченности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6"/>
          <w:p>
            <w:pPr>
              <w:spacing w:after="20"/>
              <w:ind w:left="20"/>
              <w:jc w:val="both"/>
            </w:pPr>
            <w:r>
              <w:rPr>
                <w:rFonts w:ascii="Times New Roman"/>
                <w:b w:val="false"/>
                <w:i w:val="false"/>
                <w:color w:val="000000"/>
                <w:sz w:val="20"/>
              </w:rPr>
              <w:t>
Навык 2:</w:t>
            </w:r>
          </w:p>
          <w:bookmarkEnd w:id="86"/>
          <w:p>
            <w:pPr>
              <w:spacing w:after="20"/>
              <w:ind w:left="20"/>
              <w:jc w:val="both"/>
            </w:pPr>
            <w:r>
              <w:rPr>
                <w:rFonts w:ascii="Times New Roman"/>
                <w:b w:val="false"/>
                <w:i w:val="false"/>
                <w:color w:val="000000"/>
                <w:sz w:val="20"/>
              </w:rPr>
              <w:t>
Обучение руководителей, работников по вопросам HR-аналитики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7"/>
          <w:p>
            <w:pPr>
              <w:spacing w:after="20"/>
              <w:ind w:left="20"/>
              <w:jc w:val="both"/>
            </w:pPr>
            <w:r>
              <w:rPr>
                <w:rFonts w:ascii="Times New Roman"/>
                <w:b w:val="false"/>
                <w:i w:val="false"/>
                <w:color w:val="000000"/>
                <w:sz w:val="20"/>
              </w:rPr>
              <w:t>
Умения: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потребности организации в обучении и развитии и вовлечение работников в обучение новым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обучения основам проведения HR-аналитики в организации с целью принятия решений на основе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обучение руководителей и работников организации основам проведения HR-аналитики с целью принятия решений на основе анализа данных;</w:t>
            </w:r>
          </w:p>
          <w:p>
            <w:pPr>
              <w:spacing w:after="20"/>
              <w:ind w:left="20"/>
              <w:jc w:val="both"/>
            </w:pPr>
            <w:r>
              <w:rPr>
                <w:rFonts w:ascii="Times New Roman"/>
                <w:b w:val="false"/>
                <w:i w:val="false"/>
                <w:color w:val="000000"/>
                <w:sz w:val="20"/>
              </w:rPr>
              <w:t>
4. Оценивать эффективность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8"/>
          <w:p>
            <w:pPr>
              <w:spacing w:after="20"/>
              <w:ind w:left="20"/>
              <w:jc w:val="both"/>
            </w:pPr>
            <w:r>
              <w:rPr>
                <w:rFonts w:ascii="Times New Roman"/>
                <w:b w:val="false"/>
                <w:i w:val="false"/>
                <w:color w:val="000000"/>
                <w:sz w:val="20"/>
              </w:rPr>
              <w:t>
Знания:</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статистического анализа / анализа данных и диагностической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Внутренняя экспертиза, методы повышения эффективности управления людьми в компаниях;</w:t>
            </w:r>
          </w:p>
          <w:p>
            <w:pPr>
              <w:spacing w:after="20"/>
              <w:ind w:left="20"/>
              <w:jc w:val="both"/>
            </w:pPr>
            <w:r>
              <w:rPr>
                <w:rFonts w:ascii="Times New Roman"/>
                <w:b w:val="false"/>
                <w:i w:val="false"/>
                <w:color w:val="000000"/>
                <w:sz w:val="20"/>
              </w:rPr>
              <w:t>
7. Методы мотивации персонала, повышения вовлеченности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9"/>
          <w:p>
            <w:pPr>
              <w:spacing w:after="20"/>
              <w:ind w:left="20"/>
              <w:jc w:val="both"/>
            </w:pPr>
            <w:r>
              <w:rPr>
                <w:rFonts w:ascii="Times New Roman"/>
                <w:b w:val="false"/>
                <w:i w:val="false"/>
                <w:color w:val="000000"/>
                <w:sz w:val="20"/>
              </w:rPr>
              <w:t>
Дополнительная трудовая функция 1:</w:t>
            </w:r>
          </w:p>
          <w:bookmarkEnd w:id="89"/>
          <w:p>
            <w:pPr>
              <w:spacing w:after="20"/>
              <w:ind w:left="20"/>
              <w:jc w:val="both"/>
            </w:pPr>
            <w:r>
              <w:rPr>
                <w:rFonts w:ascii="Times New Roman"/>
                <w:b w:val="false"/>
                <w:i w:val="false"/>
                <w:color w:val="000000"/>
                <w:sz w:val="20"/>
              </w:rPr>
              <w:t>
Разработка аналитических дашбордов и подготовка к сдаче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0"/>
          <w:p>
            <w:pPr>
              <w:spacing w:after="20"/>
              <w:ind w:left="20"/>
              <w:jc w:val="both"/>
            </w:pPr>
            <w:r>
              <w:rPr>
                <w:rFonts w:ascii="Times New Roman"/>
                <w:b w:val="false"/>
                <w:i w:val="false"/>
                <w:color w:val="000000"/>
                <w:sz w:val="20"/>
              </w:rPr>
              <w:t>
Навык 1:</w:t>
            </w:r>
          </w:p>
          <w:bookmarkEnd w:id="90"/>
          <w:p>
            <w:pPr>
              <w:spacing w:after="20"/>
              <w:ind w:left="20"/>
              <w:jc w:val="both"/>
            </w:pPr>
            <w:r>
              <w:rPr>
                <w:rFonts w:ascii="Times New Roman"/>
                <w:b w:val="false"/>
                <w:i w:val="false"/>
                <w:color w:val="000000"/>
                <w:sz w:val="20"/>
              </w:rPr>
              <w:t>
Создание аналитических дашбордов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1"/>
          <w:p>
            <w:pPr>
              <w:spacing w:after="20"/>
              <w:ind w:left="20"/>
              <w:jc w:val="both"/>
            </w:pPr>
            <w:r>
              <w:rPr>
                <w:rFonts w:ascii="Times New Roman"/>
                <w:b w:val="false"/>
                <w:i w:val="false"/>
                <w:color w:val="000000"/>
                <w:sz w:val="20"/>
              </w:rPr>
              <w:t>
Умения: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Исходя из цели и задачи, выстраивать модели (архитектуры) данных из отобранных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интеграцию источников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визуализацию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защиту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актуальность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Получить требования по доступу к данным в зависимости от пользователя</w:t>
            </w:r>
          </w:p>
          <w:p>
            <w:pPr>
              <w:spacing w:after="20"/>
              <w:ind w:left="20"/>
              <w:jc w:val="both"/>
            </w:pPr>
            <w:r>
              <w:rPr>
                <w:rFonts w:ascii="Times New Roman"/>
                <w:b w:val="false"/>
                <w:i w:val="false"/>
                <w:color w:val="000000"/>
                <w:sz w:val="20"/>
              </w:rPr>
              <w:t>
8. Взаимодействие с ИТ-специалистами по автоматизации работы с данными, цифровым платформам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2"/>
          <w:p>
            <w:pPr>
              <w:spacing w:after="20"/>
              <w:ind w:left="20"/>
              <w:jc w:val="both"/>
            </w:pPr>
            <w:r>
              <w:rPr>
                <w:rFonts w:ascii="Times New Roman"/>
                <w:b w:val="false"/>
                <w:i w:val="false"/>
                <w:color w:val="000000"/>
                <w:sz w:val="20"/>
              </w:rPr>
              <w:t>
Знания:</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аналитических програмных продуктов (например,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возможностей и инструментов интеграции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Понимание инструментов защиты и обновления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Автоматизация работы с данными;</w:t>
            </w:r>
          </w:p>
          <w:p>
            <w:pPr>
              <w:spacing w:after="20"/>
              <w:ind w:left="20"/>
              <w:jc w:val="both"/>
            </w:pPr>
            <w:r>
              <w:rPr>
                <w:rFonts w:ascii="Times New Roman"/>
                <w:b w:val="false"/>
                <w:i w:val="false"/>
                <w:color w:val="000000"/>
                <w:sz w:val="20"/>
              </w:rPr>
              <w:t>
5. Основы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3"/>
          <w:p>
            <w:pPr>
              <w:spacing w:after="20"/>
              <w:ind w:left="20"/>
              <w:jc w:val="both"/>
            </w:pPr>
            <w:r>
              <w:rPr>
                <w:rFonts w:ascii="Times New Roman"/>
                <w:b w:val="false"/>
                <w:i w:val="false"/>
                <w:color w:val="000000"/>
                <w:sz w:val="20"/>
              </w:rPr>
              <w:t>
Навык 2:</w:t>
            </w:r>
          </w:p>
          <w:bookmarkEnd w:id="93"/>
          <w:p>
            <w:pPr>
              <w:spacing w:after="20"/>
              <w:ind w:left="20"/>
              <w:jc w:val="both"/>
            </w:pPr>
            <w:r>
              <w:rPr>
                <w:rFonts w:ascii="Times New Roman"/>
                <w:b w:val="false"/>
                <w:i w:val="false"/>
                <w:color w:val="000000"/>
                <w:sz w:val="20"/>
              </w:rPr>
              <w:t>
Техническая подготовка, настройка внешнего вида к сдаче дашборда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4"/>
          <w:p>
            <w:pPr>
              <w:spacing w:after="20"/>
              <w:ind w:left="20"/>
              <w:jc w:val="both"/>
            </w:pPr>
            <w:r>
              <w:rPr>
                <w:rFonts w:ascii="Times New Roman"/>
                <w:b w:val="false"/>
                <w:i w:val="false"/>
                <w:color w:val="000000"/>
                <w:sz w:val="20"/>
              </w:rPr>
              <w:t>
Умения: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стиль оформления, соответствующий принятым стандартам и/или требованиям клиента;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проверку на наличие "мусора" на дашборде;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наличие справочной информации в достаточном для понимания как работать с дашбордом объеме;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корректную настройку;</w:t>
            </w:r>
          </w:p>
          <w:p>
            <w:pPr>
              <w:spacing w:after="20"/>
              <w:ind w:left="20"/>
              <w:jc w:val="both"/>
            </w:pPr>
            <w:r>
              <w:rPr>
                <w:rFonts w:ascii="Times New Roman"/>
                <w:b w:val="false"/>
                <w:i w:val="false"/>
                <w:color w:val="000000"/>
                <w:sz w:val="20"/>
              </w:rPr>
              <w:t>
5. Проверить выполнение всех требований к дашборду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5"/>
          <w:p>
            <w:pPr>
              <w:spacing w:after="20"/>
              <w:ind w:left="20"/>
              <w:jc w:val="both"/>
            </w:pPr>
            <w:r>
              <w:rPr>
                <w:rFonts w:ascii="Times New Roman"/>
                <w:b w:val="false"/>
                <w:i w:val="false"/>
                <w:color w:val="000000"/>
                <w:sz w:val="20"/>
              </w:rPr>
              <w:t>
Знания: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аналитических програмных продуктов (например,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визуального кодирования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оформления графиков;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Графический дизайн;</w:t>
            </w:r>
          </w:p>
          <w:p>
            <w:pPr>
              <w:spacing w:after="20"/>
              <w:ind w:left="20"/>
              <w:jc w:val="both"/>
            </w:pPr>
            <w:r>
              <w:rPr>
                <w:rFonts w:ascii="Times New Roman"/>
                <w:b w:val="false"/>
                <w:i w:val="false"/>
                <w:color w:val="000000"/>
                <w:sz w:val="20"/>
              </w:rPr>
              <w:t>
5. Технические знания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6"/>
          <w:p>
            <w:pPr>
              <w:spacing w:after="20"/>
              <w:ind w:left="20"/>
              <w:jc w:val="both"/>
            </w:pPr>
            <w:r>
              <w:rPr>
                <w:rFonts w:ascii="Times New Roman"/>
                <w:b w:val="false"/>
                <w:i w:val="false"/>
                <w:color w:val="000000"/>
                <w:sz w:val="20"/>
              </w:rPr>
              <w:t>
Понимание бизнеса</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"HR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7"/>
          <w:p>
            <w:pPr>
              <w:spacing w:after="20"/>
              <w:ind w:left="20"/>
              <w:jc w:val="both"/>
            </w:pPr>
            <w:r>
              <w:rPr>
                <w:rFonts w:ascii="Times New Roman"/>
                <w:b w:val="false"/>
                <w:i w:val="false"/>
                <w:color w:val="000000"/>
                <w:sz w:val="20"/>
              </w:rPr>
              <w:t>
Уровень образования:</w:t>
            </w:r>
          </w:p>
          <w:bookmarkEnd w:id="9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8"/>
          <w:p>
            <w:pPr>
              <w:spacing w:after="20"/>
              <w:ind w:left="20"/>
              <w:jc w:val="both"/>
            </w:pPr>
            <w:r>
              <w:rPr>
                <w:rFonts w:ascii="Times New Roman"/>
                <w:b w:val="false"/>
                <w:i w:val="false"/>
                <w:color w:val="000000"/>
                <w:sz w:val="20"/>
              </w:rPr>
              <w:t>
Специальность:</w:t>
            </w:r>
          </w:p>
          <w:bookmarkEnd w:id="9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 или по специальности по профильному образованию (математика, финансы и аудит, статистика, 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9"/>
          <w:p>
            <w:pPr>
              <w:spacing w:after="20"/>
              <w:ind w:left="20"/>
              <w:jc w:val="both"/>
            </w:pPr>
            <w:r>
              <w:rPr>
                <w:rFonts w:ascii="Times New Roman"/>
                <w:b w:val="false"/>
                <w:i w:val="false"/>
                <w:color w:val="000000"/>
                <w:sz w:val="20"/>
              </w:rPr>
              <w:t>
2422-1-001 - Аналитик бизнес и трудовых процессов</w:t>
            </w:r>
          </w:p>
          <w:bookmarkEnd w:id="99"/>
          <w:p>
            <w:pPr>
              <w:spacing w:after="20"/>
              <w:ind w:left="20"/>
              <w:jc w:val="both"/>
            </w:pPr>
            <w:r>
              <w:rPr>
                <w:rFonts w:ascii="Times New Roman"/>
                <w:b w:val="false"/>
                <w:i w:val="false"/>
                <w:color w:val="000000"/>
                <w:sz w:val="20"/>
              </w:rPr>
              <w:t>
2422-1-002 - Аналитик по управлению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планирование и координация процесса сбора, обработки и анализа HR-процессов и данных, предоставление компании объективной информации для принятия управленческих решений, направленных на улучшение HR-процессов, эффективное управление человеческими ресурсами и достижение стратегических целей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0"/>
          <w:p>
            <w:pPr>
              <w:spacing w:after="20"/>
              <w:ind w:left="20"/>
              <w:jc w:val="both"/>
            </w:pPr>
            <w:r>
              <w:rPr>
                <w:rFonts w:ascii="Times New Roman"/>
                <w:b w:val="false"/>
                <w:i w:val="false"/>
                <w:color w:val="000000"/>
                <w:sz w:val="20"/>
              </w:rPr>
              <w:t>
1. Сбор, систематизация и обработка данных по персоналу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и проведение HR-анализа (описательный (дескриптивный), диагностический и прогнозный анализ)</w:t>
            </w:r>
          </w:p>
          <w:p>
            <w:pPr>
              <w:spacing w:after="20"/>
              <w:ind w:left="20"/>
              <w:jc w:val="both"/>
            </w:pPr>
            <w:r>
              <w:rPr>
                <w:rFonts w:ascii="Times New Roman"/>
                <w:b w:val="false"/>
                <w:i w:val="false"/>
                <w:color w:val="000000"/>
                <w:sz w:val="20"/>
              </w:rPr>
              <w:t>
3. Представление результатов анализа данных и рекомендаций. Разработка аналитических дашбордов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1"/>
          <w:p>
            <w:pPr>
              <w:spacing w:after="20"/>
              <w:ind w:left="20"/>
              <w:jc w:val="both"/>
            </w:pPr>
            <w:r>
              <w:rPr>
                <w:rFonts w:ascii="Times New Roman"/>
                <w:b w:val="false"/>
                <w:i w:val="false"/>
                <w:color w:val="000000"/>
                <w:sz w:val="20"/>
              </w:rPr>
              <w:t>
Трудовая функция 1:</w:t>
            </w:r>
          </w:p>
          <w:bookmarkEnd w:id="101"/>
          <w:p>
            <w:pPr>
              <w:spacing w:after="20"/>
              <w:ind w:left="20"/>
              <w:jc w:val="both"/>
            </w:pPr>
            <w:r>
              <w:rPr>
                <w:rFonts w:ascii="Times New Roman"/>
                <w:b w:val="false"/>
                <w:i w:val="false"/>
                <w:color w:val="000000"/>
                <w:sz w:val="20"/>
              </w:rPr>
              <w:t>
Сбор, систематизация и обработка данных по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2"/>
          <w:p>
            <w:pPr>
              <w:spacing w:after="20"/>
              <w:ind w:left="20"/>
              <w:jc w:val="both"/>
            </w:pPr>
            <w:r>
              <w:rPr>
                <w:rFonts w:ascii="Times New Roman"/>
                <w:b w:val="false"/>
                <w:i w:val="false"/>
                <w:color w:val="000000"/>
                <w:sz w:val="20"/>
              </w:rPr>
              <w:t>
Навык 1:</w:t>
            </w:r>
          </w:p>
          <w:bookmarkEnd w:id="102"/>
          <w:p>
            <w:pPr>
              <w:spacing w:after="20"/>
              <w:ind w:left="20"/>
              <w:jc w:val="both"/>
            </w:pPr>
            <w:r>
              <w:rPr>
                <w:rFonts w:ascii="Times New Roman"/>
                <w:b w:val="false"/>
                <w:i w:val="false"/>
                <w:color w:val="000000"/>
                <w:sz w:val="20"/>
              </w:rPr>
              <w:t>
Определение источников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1. Понимать бизнес-процессы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HR-процессы;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Изучить документацию, отчетность и архивы организации, необходимые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инвентаризацию всех источников информации, которые содержат данные по персоналу (отчеты, базы данных, системы, таблицы);</w:t>
            </w:r>
          </w:p>
          <w:p>
            <w:pPr>
              <w:spacing w:after="20"/>
              <w:ind w:left="20"/>
              <w:jc w:val="both"/>
            </w:pPr>
            <w:r>
              <w:rPr>
                <w:rFonts w:ascii="Times New Roman"/>
                <w:b w:val="false"/>
                <w:i w:val="false"/>
                <w:color w:val="000000"/>
                <w:sz w:val="20"/>
              </w:rPr>
              <w:t>
5. Выбрать методы сбора данных, такие как анкетирование, интервью и анализ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4"/>
          <w:p>
            <w:pPr>
              <w:spacing w:after="20"/>
              <w:ind w:left="20"/>
              <w:jc w:val="both"/>
            </w:pPr>
            <w:r>
              <w:rPr>
                <w:rFonts w:ascii="Times New Roman"/>
                <w:b w:val="false"/>
                <w:i w:val="false"/>
                <w:color w:val="000000"/>
                <w:sz w:val="20"/>
              </w:rPr>
              <w:t>
Знания: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обязательной статистической отчетности по вопросам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принципов работы учетных систем по вопросам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Стратегия/политика по управлению человеческими ресурсами</w:t>
            </w:r>
          </w:p>
          <w:p>
            <w:pPr>
              <w:spacing w:after="20"/>
              <w:ind w:left="20"/>
              <w:jc w:val="both"/>
            </w:pPr>
            <w:r>
              <w:rPr>
                <w:rFonts w:ascii="Times New Roman"/>
                <w:b w:val="false"/>
                <w:i w:val="false"/>
                <w:color w:val="000000"/>
                <w:sz w:val="20"/>
              </w:rPr>
              <w:t>
5. Знание аналитических програмных продуктов (например,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5"/>
          <w:p>
            <w:pPr>
              <w:spacing w:after="20"/>
              <w:ind w:left="20"/>
              <w:jc w:val="both"/>
            </w:pPr>
            <w:r>
              <w:rPr>
                <w:rFonts w:ascii="Times New Roman"/>
                <w:b w:val="false"/>
                <w:i w:val="false"/>
                <w:color w:val="000000"/>
                <w:sz w:val="20"/>
              </w:rPr>
              <w:t>
Навык 2:</w:t>
            </w:r>
          </w:p>
          <w:bookmarkEnd w:id="105"/>
          <w:p>
            <w:pPr>
              <w:spacing w:after="20"/>
              <w:ind w:left="20"/>
              <w:jc w:val="both"/>
            </w:pPr>
            <w:r>
              <w:rPr>
                <w:rFonts w:ascii="Times New Roman"/>
                <w:b w:val="false"/>
                <w:i w:val="false"/>
                <w:color w:val="000000"/>
                <w:sz w:val="20"/>
              </w:rPr>
              <w:t>
Сбор и обработка данных, обеспечение их качество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6"/>
          <w:p>
            <w:pPr>
              <w:spacing w:after="20"/>
              <w:ind w:left="20"/>
              <w:jc w:val="both"/>
            </w:pPr>
            <w:r>
              <w:rPr>
                <w:rFonts w:ascii="Times New Roman"/>
                <w:b w:val="false"/>
                <w:i w:val="false"/>
                <w:color w:val="000000"/>
                <w:sz w:val="20"/>
              </w:rPr>
              <w:t>
Умения: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HR-процессы, определять перечень HR-показателей, по которым необходимо вести сбор и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с руководством и всеми заинтересованными сторонами перечень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валидацию и систематизацию данных в источниках информации на предмет наличия ошибок, дублирования, недостающих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Собрать максимально полные и достоверные данные для дальнейшего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качество и приведение данных в формат, приемлемый для автоматической подгрузки данных в аналитические программные продукты;</w:t>
            </w:r>
          </w:p>
          <w:p>
            <w:pPr>
              <w:spacing w:after="20"/>
              <w:ind w:left="20"/>
              <w:jc w:val="both"/>
            </w:pPr>
            <w:r>
              <w:rPr>
                <w:rFonts w:ascii="Times New Roman"/>
                <w:b w:val="false"/>
                <w:i w:val="false"/>
                <w:color w:val="000000"/>
                <w:sz w:val="20"/>
              </w:rPr>
              <w:t>
6. Уметь работать с различными программами и инструментами для обработки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7"/>
          <w:p>
            <w:pPr>
              <w:spacing w:after="20"/>
              <w:ind w:left="20"/>
              <w:jc w:val="both"/>
            </w:pPr>
            <w:r>
              <w:rPr>
                <w:rFonts w:ascii="Times New Roman"/>
                <w:b w:val="false"/>
                <w:i w:val="false"/>
                <w:color w:val="000000"/>
                <w:sz w:val="20"/>
              </w:rPr>
              <w:t>
Знания: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статистики, понимание показателей среднего значения, медианы, моды, дисперсии и корреляции.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принципов работы учетных систем по вопросам персонала 3. Знание HR-процессов и HR-документов;</w:t>
            </w:r>
          </w:p>
          <w:p>
            <w:pPr>
              <w:spacing w:after="20"/>
              <w:ind w:left="20"/>
              <w:jc w:val="both"/>
            </w:pPr>
            <w:r>
              <w:rPr>
                <w:rFonts w:ascii="Times New Roman"/>
                <w:b w:val="false"/>
                <w:i w:val="false"/>
                <w:color w:val="000000"/>
                <w:sz w:val="20"/>
              </w:rPr>
              <w:t>
4. Знание аналитических програмных продуктов (например,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8"/>
          <w:p>
            <w:pPr>
              <w:spacing w:after="20"/>
              <w:ind w:left="20"/>
              <w:jc w:val="both"/>
            </w:pPr>
            <w:r>
              <w:rPr>
                <w:rFonts w:ascii="Times New Roman"/>
                <w:b w:val="false"/>
                <w:i w:val="false"/>
                <w:color w:val="000000"/>
                <w:sz w:val="20"/>
              </w:rPr>
              <w:t>
Трудовая функция 2:</w:t>
            </w:r>
          </w:p>
          <w:bookmarkEnd w:id="108"/>
          <w:p>
            <w:pPr>
              <w:spacing w:after="20"/>
              <w:ind w:left="20"/>
              <w:jc w:val="both"/>
            </w:pPr>
            <w:r>
              <w:rPr>
                <w:rFonts w:ascii="Times New Roman"/>
                <w:b w:val="false"/>
                <w:i w:val="false"/>
                <w:color w:val="000000"/>
                <w:sz w:val="20"/>
              </w:rPr>
              <w:t>
Планирование и проведение HR-анализа (описательный (дескриптивный), диагностический и прогнозный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9"/>
          <w:p>
            <w:pPr>
              <w:spacing w:after="20"/>
              <w:ind w:left="20"/>
              <w:jc w:val="both"/>
            </w:pPr>
            <w:r>
              <w:rPr>
                <w:rFonts w:ascii="Times New Roman"/>
                <w:b w:val="false"/>
                <w:i w:val="false"/>
                <w:color w:val="000000"/>
                <w:sz w:val="20"/>
              </w:rPr>
              <w:t>
Навык 1:</w:t>
            </w:r>
          </w:p>
          <w:bookmarkEnd w:id="109"/>
          <w:p>
            <w:pPr>
              <w:spacing w:after="20"/>
              <w:ind w:left="20"/>
              <w:jc w:val="both"/>
            </w:pPr>
            <w:r>
              <w:rPr>
                <w:rFonts w:ascii="Times New Roman"/>
                <w:b w:val="false"/>
                <w:i w:val="false"/>
                <w:color w:val="000000"/>
                <w:sz w:val="20"/>
              </w:rPr>
              <w:t>
Описательный (дескриптивный) HR-анализ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0"/>
          <w:p>
            <w:pPr>
              <w:spacing w:after="20"/>
              <w:ind w:left="20"/>
              <w:jc w:val="both"/>
            </w:pPr>
            <w:r>
              <w:rPr>
                <w:rFonts w:ascii="Times New Roman"/>
                <w:b w:val="false"/>
                <w:i w:val="false"/>
                <w:color w:val="000000"/>
                <w:sz w:val="20"/>
              </w:rPr>
              <w:t>
 </w:t>
            </w:r>
          </w:p>
          <w:bookmarkEnd w:id="110"/>
          <w:p>
            <w:pPr>
              <w:spacing w:after="20"/>
              <w:ind w:left="20"/>
              <w:jc w:val="both"/>
            </w:pPr>
            <w:r>
              <w:rPr>
                <w:rFonts w:ascii="Times New Roman"/>
                <w:b w:val="false"/>
                <w:i w:val="false"/>
                <w:color w:val="000000"/>
                <w:sz w:val="20"/>
              </w:rPr>
              <w:t>
1. Проводить расчет по выбранным HR-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периодичность сбора данных и регулярность проведения расчета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работу и осуществлять сбор данных для проведения HR-анализа по выбранным HR-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расчет HR-показателей;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инструменты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данные по HR-показателям организации по запросу;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консолидацию и систематизацию собранных HR-данных в единую автоматизированную систему/ базу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специализированное программное обеспечение для расчета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Взаимодействовать со всеми заинтересованными сторонами / лицами;</w:t>
            </w:r>
          </w:p>
          <w:p>
            <w:pPr>
              <w:spacing w:after="20"/>
              <w:ind w:left="20"/>
              <w:jc w:val="both"/>
            </w:pPr>
            <w:r>
              <w:rPr>
                <w:rFonts w:ascii="Times New Roman"/>
                <w:b w:val="false"/>
                <w:i w:val="false"/>
                <w:color w:val="000000"/>
                <w:sz w:val="20"/>
              </w:rPr>
              <w:t>
10. Анализировать данные о персонале для обеспечения соответствия трудовому законодательству и нормативным актам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1"/>
          <w:p>
            <w:pPr>
              <w:spacing w:after="20"/>
              <w:ind w:left="20"/>
              <w:jc w:val="both"/>
            </w:pPr>
            <w:r>
              <w:rPr>
                <w:rFonts w:ascii="Times New Roman"/>
                <w:b w:val="false"/>
                <w:i w:val="false"/>
                <w:color w:val="000000"/>
                <w:sz w:val="20"/>
              </w:rPr>
              <w:t>
Знания:</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статистического анализа / анализа данных и диагностической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12. Основы социологии, статистического анализа, математического моделирования, управления большими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2"/>
          <w:p>
            <w:pPr>
              <w:spacing w:after="20"/>
              <w:ind w:left="20"/>
              <w:jc w:val="both"/>
            </w:pPr>
            <w:r>
              <w:rPr>
                <w:rFonts w:ascii="Times New Roman"/>
                <w:b w:val="false"/>
                <w:i w:val="false"/>
                <w:color w:val="000000"/>
                <w:sz w:val="20"/>
              </w:rPr>
              <w:t>
Навык 2:</w:t>
            </w:r>
          </w:p>
          <w:bookmarkEnd w:id="112"/>
          <w:p>
            <w:pPr>
              <w:spacing w:after="20"/>
              <w:ind w:left="20"/>
              <w:jc w:val="both"/>
            </w:pPr>
            <w:r>
              <w:rPr>
                <w:rFonts w:ascii="Times New Roman"/>
                <w:b w:val="false"/>
                <w:i w:val="false"/>
                <w:color w:val="000000"/>
                <w:sz w:val="20"/>
              </w:rPr>
              <w:t>
Прогнозный HR-анализ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13"/>
          <w:p>
            <w:pPr>
              <w:spacing w:after="20"/>
              <w:ind w:left="20"/>
              <w:jc w:val="both"/>
            </w:pPr>
            <w:r>
              <w:rPr>
                <w:rFonts w:ascii="Times New Roman"/>
                <w:b w:val="false"/>
                <w:i w:val="false"/>
                <w:color w:val="000000"/>
                <w:sz w:val="20"/>
              </w:rPr>
              <w:t>
Умения: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Отслеживать глобальные и страновые тренды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тренды в области управления человеческими ресурсами, стратегическое видение и понимание причин и тенденций в области управления человеческими ресурсами, в том числе отдельных социальных-демографических групп (поколений, профессий, должностей, институциональных подразделений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отраслевые тренды, региональные и специфику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ключевую проблему и отбирать вопросы, касающиеся управления человеческими ресурсами, для анализа и исследования в соответствии со стратегическими целями и задачами организации, влияющих на улучшение бизнес-показателей организации в среднесрочной и 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основные HR-показатели, HR-метрики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сбор текущих и исторических данных для проведения HR-анализа;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статистические расчеты, моделирование и прогнозирование данных и их зависимостей;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вероятностное определение тенденций развития событий, состояния HR-среды, определенных факторов на основе анализа результатов исследований и используемых методик составления прогнозов, знаний, предугадывания дальнейшего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вариативности сценариев на основе различных тенденций во внешней среде и прогнозов для принятий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построение своей гипотезы и тестирование решения проблемы, просчет эффективных сценариев, нестандартных и сложных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Прорабатывать подходы, применять методы и инструменты интерпретации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Выстраивать прогнозы в области управления человеческими ресурсами в организации на основании результатов исследований; применять различные техники и методы прогнозирования, включая качественные и количественные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Анализировать риски, связанные с внедрением новых подходов;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Обсуждать полученные прогнозы и открывающиеся возможности, а также связанные с этим риски со всеми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Вырабатывать окончательные рекомендации по улучшению HR-метрик/ HR-подходов, предоставлять экспертное заключение/ аналитический отчет, на основе полученных аналитических данных и проведенных обсуждений;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Уметь интерпретировать полученные результаты и принимать информированные решения на их основе. Понять, какие процессы и практики работают наилучшим образом и какие требуют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Применять инструменты визуализации информации при структурировании и идентификации проблемы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Давать рекомендации и консультировать руководство, все заинтересованные стороны по методам проведения прогнозного HR-анализа, интерпретации полученных данных, возможностям использования полученных HR-данных при принятии стратегических бизнес- и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Консолидировать и систематизировать собранные HR-данные, бизнес- показатели и др. статистические данные, используемые в HR-аналитике, в автоматизированной системе/ базе данных;</w:t>
            </w:r>
          </w:p>
          <w:p>
            <w:pPr>
              <w:spacing w:after="20"/>
              <w:ind w:left="20"/>
              <w:jc w:val="both"/>
            </w:pPr>
            <w:r>
              <w:rPr>
                <w:rFonts w:ascii="Times New Roman"/>
                <w:b w:val="false"/>
                <w:i w:val="false"/>
                <w:color w:val="000000"/>
                <w:sz w:val="20"/>
              </w:rPr>
              <w:t>
20. Использовать специализированное программное обеспечение по анализу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4"/>
          <w:p>
            <w:pPr>
              <w:spacing w:after="20"/>
              <w:ind w:left="20"/>
              <w:jc w:val="both"/>
            </w:pPr>
            <w:r>
              <w:rPr>
                <w:rFonts w:ascii="Times New Roman"/>
                <w:b w:val="false"/>
                <w:i w:val="false"/>
                <w:color w:val="000000"/>
                <w:sz w:val="20"/>
              </w:rPr>
              <w:t>
Знания:</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HR бизнес-процессов, формирование и использование отчетностей организации, в том числе базовые знания применения данных из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Экспертные знания статистического анализа / анализа данных и дескриптивной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форсайтинга;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Основы социологии, статистического анализа, математического моделирования, управления большими данными;</w:t>
            </w:r>
          </w:p>
          <w:p>
            <w:pPr>
              <w:spacing w:after="20"/>
              <w:ind w:left="20"/>
              <w:jc w:val="both"/>
            </w:pPr>
            <w:r>
              <w:rPr>
                <w:rFonts w:ascii="Times New Roman"/>
                <w:b w:val="false"/>
                <w:i w:val="false"/>
                <w:color w:val="000000"/>
                <w:sz w:val="20"/>
              </w:rPr>
              <w:t>
15. Техники и методы прогнозирования, включая качественные и количественные методы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5"/>
          <w:p>
            <w:pPr>
              <w:spacing w:after="20"/>
              <w:ind w:left="20"/>
              <w:jc w:val="both"/>
            </w:pPr>
            <w:r>
              <w:rPr>
                <w:rFonts w:ascii="Times New Roman"/>
                <w:b w:val="false"/>
                <w:i w:val="false"/>
                <w:color w:val="000000"/>
                <w:sz w:val="20"/>
              </w:rPr>
              <w:t>
Трудовая функция 3:</w:t>
            </w:r>
          </w:p>
          <w:bookmarkEnd w:id="115"/>
          <w:p>
            <w:pPr>
              <w:spacing w:after="20"/>
              <w:ind w:left="20"/>
              <w:jc w:val="both"/>
            </w:pPr>
            <w:r>
              <w:rPr>
                <w:rFonts w:ascii="Times New Roman"/>
                <w:b w:val="false"/>
                <w:i w:val="false"/>
                <w:color w:val="000000"/>
                <w:sz w:val="20"/>
              </w:rPr>
              <w:t>
Представление результатов анализа данных и рекомендаций. Разработка аналитических дашбордов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6"/>
          <w:p>
            <w:pPr>
              <w:spacing w:after="20"/>
              <w:ind w:left="20"/>
              <w:jc w:val="both"/>
            </w:pPr>
            <w:r>
              <w:rPr>
                <w:rFonts w:ascii="Times New Roman"/>
                <w:b w:val="false"/>
                <w:i w:val="false"/>
                <w:color w:val="000000"/>
                <w:sz w:val="20"/>
              </w:rPr>
              <w:t>
Навык 1:</w:t>
            </w:r>
          </w:p>
          <w:bookmarkEnd w:id="116"/>
          <w:p>
            <w:pPr>
              <w:spacing w:after="20"/>
              <w:ind w:left="20"/>
              <w:jc w:val="both"/>
            </w:pPr>
            <w:r>
              <w:rPr>
                <w:rFonts w:ascii="Times New Roman"/>
                <w:b w:val="false"/>
                <w:i w:val="false"/>
                <w:color w:val="000000"/>
                <w:sz w:val="20"/>
              </w:rPr>
              <w:t>
HR-отчетность. Создание аналитических дашбордов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7"/>
          <w:p>
            <w:pPr>
              <w:spacing w:after="20"/>
              <w:ind w:left="20"/>
              <w:jc w:val="both"/>
            </w:pPr>
            <w:r>
              <w:rPr>
                <w:rFonts w:ascii="Times New Roman"/>
                <w:b w:val="false"/>
                <w:i w:val="false"/>
                <w:color w:val="000000"/>
                <w:sz w:val="20"/>
              </w:rPr>
              <w:t>
 </w:t>
            </w:r>
          </w:p>
          <w:bookmarkEnd w:id="117"/>
          <w:p>
            <w:pPr>
              <w:spacing w:after="20"/>
              <w:ind w:left="20"/>
              <w:jc w:val="both"/>
            </w:pPr>
            <w:r>
              <w:rPr>
                <w:rFonts w:ascii="Times New Roman"/>
                <w:b w:val="false"/>
                <w:i w:val="false"/>
                <w:color w:val="000000"/>
                <w:sz w:val="20"/>
              </w:rPr>
              <w:t>
1. Понимать методы обработки и анализа больших объемов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Исходя из цели и задачи, выстраивать модели (архитектуры) данных из отобранных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интеграцию источников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визуализацию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защиту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актуальность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Отслеживать проблемные зоны, осуществлять мониторинг проблемных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Получить требования по доступу к данным в зависимости от пользователя</w:t>
            </w:r>
          </w:p>
          <w:p>
            <w:pPr>
              <w:spacing w:after="20"/>
              <w:ind w:left="20"/>
              <w:jc w:val="both"/>
            </w:pPr>
            <w:r>
              <w:rPr>
                <w:rFonts w:ascii="Times New Roman"/>
                <w:b w:val="false"/>
                <w:i w:val="false"/>
                <w:color w:val="000000"/>
                <w:sz w:val="20"/>
              </w:rPr>
              <w:t>
9. Взаимодействие с ИТ-специалистами по автоматизации работы с данными, цифровым платформам,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8"/>
          <w:p>
            <w:pPr>
              <w:spacing w:after="20"/>
              <w:ind w:left="20"/>
              <w:jc w:val="both"/>
            </w:pPr>
            <w:r>
              <w:rPr>
                <w:rFonts w:ascii="Times New Roman"/>
                <w:b w:val="false"/>
                <w:i w:val="false"/>
                <w:color w:val="000000"/>
                <w:sz w:val="20"/>
              </w:rPr>
              <w:t>
Знания: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аналитических програмных продуктов (например,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возможностей и инструментов интеграции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Понимание инструментов защиты и обновления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Автоматизация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статистики;</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9"/>
          <w:p>
            <w:pPr>
              <w:spacing w:after="20"/>
              <w:ind w:left="20"/>
              <w:jc w:val="both"/>
            </w:pPr>
            <w:r>
              <w:rPr>
                <w:rFonts w:ascii="Times New Roman"/>
                <w:b w:val="false"/>
                <w:i w:val="false"/>
                <w:color w:val="000000"/>
                <w:sz w:val="20"/>
              </w:rPr>
              <w:t>
Навык 2:</w:t>
            </w:r>
          </w:p>
          <w:bookmarkEnd w:id="119"/>
          <w:p>
            <w:pPr>
              <w:spacing w:after="20"/>
              <w:ind w:left="20"/>
              <w:jc w:val="both"/>
            </w:pPr>
            <w:r>
              <w:rPr>
                <w:rFonts w:ascii="Times New Roman"/>
                <w:b w:val="false"/>
                <w:i w:val="false"/>
                <w:color w:val="000000"/>
                <w:sz w:val="20"/>
              </w:rPr>
              <w:t>
Техническая подготовка, финальные настройки и дизайн дашборда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0"/>
          <w:p>
            <w:pPr>
              <w:spacing w:after="20"/>
              <w:ind w:left="20"/>
              <w:jc w:val="both"/>
            </w:pPr>
            <w:r>
              <w:rPr>
                <w:rFonts w:ascii="Times New Roman"/>
                <w:b w:val="false"/>
                <w:i w:val="false"/>
                <w:color w:val="000000"/>
                <w:sz w:val="20"/>
              </w:rPr>
              <w:t>
Умения:</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стиль оформления макета, соответствующий принятым стандартам и/или требованиям клиента, учесть пожелания/идеи;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проверку на наличие "мусора" на дашборде;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наличие справочной информации в достаточном для понимания как работать с дашбордом объеме;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корректную настройку;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Проверить выполнение всех требований к дашборду;</w:t>
            </w:r>
          </w:p>
          <w:p>
            <w:pPr>
              <w:spacing w:after="20"/>
              <w:ind w:left="20"/>
              <w:jc w:val="both"/>
            </w:pPr>
            <w:r>
              <w:rPr>
                <w:rFonts w:ascii="Times New Roman"/>
                <w:b w:val="false"/>
                <w:i w:val="false"/>
                <w:color w:val="000000"/>
                <w:sz w:val="20"/>
              </w:rPr>
              <w:t>
6. Вовлечь IT-коллег для решения технических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1"/>
          <w:p>
            <w:pPr>
              <w:spacing w:after="20"/>
              <w:ind w:left="20"/>
              <w:jc w:val="both"/>
            </w:pPr>
            <w:r>
              <w:rPr>
                <w:rFonts w:ascii="Times New Roman"/>
                <w:b w:val="false"/>
                <w:i w:val="false"/>
                <w:color w:val="000000"/>
                <w:sz w:val="20"/>
              </w:rPr>
              <w:t>
Знания: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аналитических програмных продуктов (например,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визуального кодирования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оформления графиков;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Графический дизайн;</w:t>
            </w:r>
          </w:p>
          <w:p>
            <w:pPr>
              <w:spacing w:after="20"/>
              <w:ind w:left="20"/>
              <w:jc w:val="both"/>
            </w:pPr>
            <w:r>
              <w:rPr>
                <w:rFonts w:ascii="Times New Roman"/>
                <w:b w:val="false"/>
                <w:i w:val="false"/>
                <w:color w:val="000000"/>
                <w:sz w:val="20"/>
              </w:rPr>
              <w:t>
5. Технические знания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2"/>
          <w:p>
            <w:pPr>
              <w:spacing w:after="20"/>
              <w:ind w:left="20"/>
              <w:jc w:val="both"/>
            </w:pPr>
            <w:r>
              <w:rPr>
                <w:rFonts w:ascii="Times New Roman"/>
                <w:b w:val="false"/>
                <w:i w:val="false"/>
                <w:color w:val="000000"/>
                <w:sz w:val="20"/>
              </w:rPr>
              <w:t>
Понимание бизнеса</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поиску и подбору персонала (по рекрутингу)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HR-цифровизации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Карточка профессии "Руководитель по HR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HR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3"/>
          <w:p>
            <w:pPr>
              <w:spacing w:after="20"/>
              <w:ind w:left="20"/>
              <w:jc w:val="both"/>
            </w:pPr>
            <w:r>
              <w:rPr>
                <w:rFonts w:ascii="Times New Roman"/>
                <w:b w:val="false"/>
                <w:i w:val="false"/>
                <w:color w:val="000000"/>
                <w:sz w:val="20"/>
              </w:rPr>
              <w:t>
Уровень образования:</w:t>
            </w:r>
          </w:p>
          <w:bookmarkEnd w:id="123"/>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4"/>
          <w:p>
            <w:pPr>
              <w:spacing w:after="20"/>
              <w:ind w:left="20"/>
              <w:jc w:val="both"/>
            </w:pPr>
            <w:r>
              <w:rPr>
                <w:rFonts w:ascii="Times New Roman"/>
                <w:b w:val="false"/>
                <w:i w:val="false"/>
                <w:color w:val="000000"/>
                <w:sz w:val="20"/>
              </w:rPr>
              <w:t>
Специальность:</w:t>
            </w:r>
          </w:p>
          <w:bookmarkEnd w:id="124"/>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5"/>
          <w:p>
            <w:pPr>
              <w:spacing w:after="20"/>
              <w:ind w:left="20"/>
              <w:jc w:val="both"/>
            </w:pPr>
            <w:r>
              <w:rPr>
                <w:rFonts w:ascii="Times New Roman"/>
                <w:b w:val="false"/>
                <w:i w:val="false"/>
                <w:color w:val="000000"/>
                <w:sz w:val="20"/>
              </w:rPr>
              <w:t>
Квалификация:</w:t>
            </w:r>
          </w:p>
          <w:bookmarkEnd w:id="1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планирование и координация HR функции в цифровом формате, а также формирование и расширение опытом работников с помощью цифровых платформ. Применение методик и процедур системы менеджмента качества и/или автоматизированных систем управления. Координация цифровизации процессов HR, необходимого для развития человеческих ресурсов.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6"/>
          <w:p>
            <w:pPr>
              <w:spacing w:after="20"/>
              <w:ind w:left="20"/>
              <w:jc w:val="both"/>
            </w:pPr>
            <w:r>
              <w:rPr>
                <w:rFonts w:ascii="Times New Roman"/>
                <w:b w:val="false"/>
                <w:i w:val="false"/>
                <w:color w:val="000000"/>
                <w:sz w:val="20"/>
              </w:rPr>
              <w:t>
1. Разработка проекта автоматизированных / цифровых решений для интеграции HR-технологий и бизнес-потребностей</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и поддержка HR-процессов c помощью цифровых платформ;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эффективности процесса</w:t>
            </w:r>
          </w:p>
          <w:p>
            <w:pPr>
              <w:spacing w:after="20"/>
              <w:ind w:left="20"/>
              <w:jc w:val="both"/>
            </w:pPr>
            <w:r>
              <w:rPr>
                <w:rFonts w:ascii="Times New Roman"/>
                <w:b w:val="false"/>
                <w:i w:val="false"/>
                <w:color w:val="000000"/>
                <w:sz w:val="20"/>
              </w:rPr>
              <w:t>
4. Консультирование и обучение руководителей и работников по вопросам HR-цифровизации.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7"/>
          <w:p>
            <w:pPr>
              <w:spacing w:after="20"/>
              <w:ind w:left="20"/>
              <w:jc w:val="both"/>
            </w:pPr>
            <w:r>
              <w:rPr>
                <w:rFonts w:ascii="Times New Roman"/>
                <w:b w:val="false"/>
                <w:i w:val="false"/>
                <w:color w:val="000000"/>
                <w:sz w:val="20"/>
              </w:rPr>
              <w:t>
Трудовая функция 1:</w:t>
            </w:r>
          </w:p>
          <w:bookmarkEnd w:id="127"/>
          <w:p>
            <w:pPr>
              <w:spacing w:after="20"/>
              <w:ind w:left="20"/>
              <w:jc w:val="both"/>
            </w:pPr>
            <w:r>
              <w:rPr>
                <w:rFonts w:ascii="Times New Roman"/>
                <w:b w:val="false"/>
                <w:i w:val="false"/>
                <w:color w:val="000000"/>
                <w:sz w:val="20"/>
              </w:rPr>
              <w:t>
Разработка проекта автоматизированных / цифровых решений для интеграции HR-технологий и бизнес-потребностей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8"/>
          <w:p>
            <w:pPr>
              <w:spacing w:after="20"/>
              <w:ind w:left="20"/>
              <w:jc w:val="both"/>
            </w:pPr>
            <w:r>
              <w:rPr>
                <w:rFonts w:ascii="Times New Roman"/>
                <w:b w:val="false"/>
                <w:i w:val="false"/>
                <w:color w:val="000000"/>
                <w:sz w:val="20"/>
              </w:rPr>
              <w:t>
Навык 1:</w:t>
            </w:r>
          </w:p>
          <w:bookmarkEnd w:id="128"/>
          <w:p>
            <w:pPr>
              <w:spacing w:after="20"/>
              <w:ind w:left="20"/>
              <w:jc w:val="both"/>
            </w:pPr>
            <w:r>
              <w:rPr>
                <w:rFonts w:ascii="Times New Roman"/>
                <w:b w:val="false"/>
                <w:i w:val="false"/>
                <w:color w:val="000000"/>
                <w:sz w:val="20"/>
              </w:rPr>
              <w:t>
Поиск и анализ новых инструментов в области HR-технологий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9"/>
          <w:p>
            <w:pPr>
              <w:spacing w:after="20"/>
              <w:ind w:left="20"/>
              <w:jc w:val="both"/>
            </w:pPr>
            <w:r>
              <w:rPr>
                <w:rFonts w:ascii="Times New Roman"/>
                <w:b w:val="false"/>
                <w:i w:val="false"/>
                <w:color w:val="000000"/>
                <w:sz w:val="20"/>
              </w:rPr>
              <w:t>
Умения: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стратегические и бизнес-цели, потребности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рынок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уровень зрелости организации, HR-функций, HR-процессов,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HR-риски, связанных с цифровизацией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Прогнозировать возможные результаты от внедрения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решения на основании аналитических данных и с учетом принципов дизайн-мышления</w:t>
            </w:r>
          </w:p>
          <w:p>
            <w:pPr>
              <w:spacing w:after="20"/>
              <w:ind w:left="20"/>
              <w:jc w:val="both"/>
            </w:pPr>
            <w:r>
              <w:rPr>
                <w:rFonts w:ascii="Times New Roman"/>
                <w:b w:val="false"/>
                <w:i w:val="false"/>
                <w:color w:val="000000"/>
                <w:sz w:val="20"/>
              </w:rPr>
              <w:t>
7. Консультировать руководство организации по вопросам HR-цифровизации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0"/>
          <w:p>
            <w:pPr>
              <w:spacing w:after="20"/>
              <w:ind w:left="20"/>
              <w:jc w:val="both"/>
            </w:pPr>
            <w:r>
              <w:rPr>
                <w:rFonts w:ascii="Times New Roman"/>
                <w:b w:val="false"/>
                <w:i w:val="false"/>
                <w:color w:val="000000"/>
                <w:sz w:val="20"/>
              </w:rPr>
              <w:t>
Знания: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передовых международных технологий в области управления человеческими ресурсами и HR-цифровизации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менеджмента, стратегического планирования, управление проектами,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цифровых HR-платформ и принципов их работы</w:t>
            </w:r>
          </w:p>
          <w:p>
            <w:pPr>
              <w:spacing w:after="20"/>
              <w:ind w:left="20"/>
              <w:jc w:val="both"/>
            </w:pPr>
            <w:r>
              <w:rPr>
                <w:rFonts w:ascii="Times New Roman"/>
                <w:b w:val="false"/>
                <w:i w:val="false"/>
                <w:color w:val="000000"/>
                <w:sz w:val="20"/>
              </w:rPr>
              <w:t>
5. Принципы и методы дизайн- 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1"/>
          <w:p>
            <w:pPr>
              <w:spacing w:after="20"/>
              <w:ind w:left="20"/>
              <w:jc w:val="both"/>
            </w:pPr>
            <w:r>
              <w:rPr>
                <w:rFonts w:ascii="Times New Roman"/>
                <w:b w:val="false"/>
                <w:i w:val="false"/>
                <w:color w:val="000000"/>
                <w:sz w:val="20"/>
              </w:rPr>
              <w:t>
Навык 2:</w:t>
            </w:r>
          </w:p>
          <w:bookmarkEnd w:id="131"/>
          <w:p>
            <w:pPr>
              <w:spacing w:after="20"/>
              <w:ind w:left="20"/>
              <w:jc w:val="both"/>
            </w:pPr>
            <w:r>
              <w:rPr>
                <w:rFonts w:ascii="Times New Roman"/>
                <w:b w:val="false"/>
                <w:i w:val="false"/>
                <w:color w:val="000000"/>
                <w:sz w:val="20"/>
              </w:rPr>
              <w:t>
Анализ функций/процессов для их дальнейшей оптимизации и цифровизации с учетом бизнес-потребностей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2"/>
          <w:p>
            <w:pPr>
              <w:spacing w:after="20"/>
              <w:ind w:left="20"/>
              <w:jc w:val="both"/>
            </w:pPr>
            <w:r>
              <w:rPr>
                <w:rFonts w:ascii="Times New Roman"/>
                <w:b w:val="false"/>
                <w:i w:val="false"/>
                <w:color w:val="000000"/>
                <w:sz w:val="20"/>
              </w:rPr>
              <w:t>
Умения: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HR-стратегии, включая цифровую HR-стратегии и бизнес-потребности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исследовать данные, интерпретировать полученные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карт/схемы бизнес-процессов с учетом наполнения и последовательности действия (схематическое мышление) в рамках единой системы</w:t>
            </w:r>
          </w:p>
          <w:p>
            <w:pPr>
              <w:spacing w:after="20"/>
              <w:ind w:left="20"/>
              <w:jc w:val="both"/>
            </w:pPr>
            <w:r>
              <w:rPr>
                <w:rFonts w:ascii="Times New Roman"/>
                <w:b w:val="false"/>
                <w:i w:val="false"/>
                <w:color w:val="000000"/>
                <w:sz w:val="20"/>
              </w:rPr>
              <w:t>
4. Применять методики и процедур системы менеджмента качества и/или автоматизированных систем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3"/>
          <w:p>
            <w:pPr>
              <w:spacing w:after="20"/>
              <w:ind w:left="20"/>
              <w:jc w:val="both"/>
            </w:pPr>
            <w:r>
              <w:rPr>
                <w:rFonts w:ascii="Times New Roman"/>
                <w:b w:val="false"/>
                <w:i w:val="false"/>
                <w:color w:val="000000"/>
                <w:sz w:val="20"/>
              </w:rPr>
              <w:t>
Знания: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управление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HR-стратегия, включая цифровую HR-стратегию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бизнес-моделирования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системы менеджмента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автоматизированных систем управления</w:t>
            </w:r>
          </w:p>
          <w:p>
            <w:pPr>
              <w:spacing w:after="20"/>
              <w:ind w:left="20"/>
              <w:jc w:val="both"/>
            </w:pPr>
            <w:r>
              <w:rPr>
                <w:rFonts w:ascii="Times New Roman"/>
                <w:b w:val="false"/>
                <w:i w:val="false"/>
                <w:color w:val="000000"/>
                <w:sz w:val="20"/>
              </w:rPr>
              <w:t>
6. Современные цифровые HR-платформ и принципы их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4"/>
          <w:p>
            <w:pPr>
              <w:spacing w:after="20"/>
              <w:ind w:left="20"/>
              <w:jc w:val="both"/>
            </w:pPr>
            <w:r>
              <w:rPr>
                <w:rFonts w:ascii="Times New Roman"/>
                <w:b w:val="false"/>
                <w:i w:val="false"/>
                <w:color w:val="000000"/>
                <w:sz w:val="20"/>
              </w:rPr>
              <w:t>
Навык 3:</w:t>
            </w:r>
          </w:p>
          <w:bookmarkEnd w:id="134"/>
          <w:p>
            <w:pPr>
              <w:spacing w:after="20"/>
              <w:ind w:left="20"/>
              <w:jc w:val="both"/>
            </w:pPr>
            <w:r>
              <w:rPr>
                <w:rFonts w:ascii="Times New Roman"/>
                <w:b w:val="false"/>
                <w:i w:val="false"/>
                <w:color w:val="000000"/>
                <w:sz w:val="20"/>
              </w:rPr>
              <w:t>
Разработка концепции автоматизированных / цифровых решений и определение необходимых ресурсов (трудовые, финансовые, временные, технические)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5"/>
          <w:p>
            <w:pPr>
              <w:spacing w:after="20"/>
              <w:ind w:left="20"/>
              <w:jc w:val="both"/>
            </w:pPr>
            <w:r>
              <w:rPr>
                <w:rFonts w:ascii="Times New Roman"/>
                <w:b w:val="false"/>
                <w:i w:val="false"/>
                <w:color w:val="000000"/>
                <w:sz w:val="20"/>
              </w:rPr>
              <w:t>
Умения:</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стратегические и бизнес-цели,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уровни зрелости организации, HR-функций, HR-процессов,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HR-риски, связанных с цифровизацией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возможных результатов от внедрения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концепции применения различных инструментов, моделей и технологий на основе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карт/схемы бизнес-процессов с учетом наполнения и последовательности действия (схематическое мышление) в рамках единой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методики и процедуры системы менеджмента качества и/или автоматизированных систем управления</w:t>
            </w:r>
          </w:p>
          <w:p>
            <w:pPr>
              <w:spacing w:after="20"/>
              <w:ind w:left="20"/>
              <w:jc w:val="both"/>
            </w:pPr>
            <w:r>
              <w:rPr>
                <w:rFonts w:ascii="Times New Roman"/>
                <w:b w:val="false"/>
                <w:i w:val="false"/>
                <w:color w:val="000000"/>
                <w:sz w:val="20"/>
              </w:rPr>
              <w:t>
8. Разработать концептуальную архитектуру в цифровых решениях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6"/>
          <w:p>
            <w:pPr>
              <w:spacing w:after="20"/>
              <w:ind w:left="20"/>
              <w:jc w:val="both"/>
            </w:pPr>
            <w:r>
              <w:rPr>
                <w:rFonts w:ascii="Times New Roman"/>
                <w:b w:val="false"/>
                <w:i w:val="false"/>
                <w:color w:val="000000"/>
                <w:sz w:val="20"/>
              </w:rPr>
              <w:t>
Знания: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системы менеджмента качества / Основы автоматизированных систем управления</w:t>
            </w:r>
          </w:p>
          <w:p>
            <w:pPr>
              <w:spacing w:after="20"/>
              <w:ind w:left="20"/>
              <w:jc w:val="both"/>
            </w:pPr>
            <w:r>
              <w:rPr>
                <w:rFonts w:ascii="Times New Roman"/>
                <w:b w:val="false"/>
                <w:i w:val="false"/>
                <w:color w:val="000000"/>
                <w:sz w:val="20"/>
              </w:rPr>
              <w:t>
5. Принципы и методы дизайн-мышления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7"/>
          <w:p>
            <w:pPr>
              <w:spacing w:after="20"/>
              <w:ind w:left="20"/>
              <w:jc w:val="both"/>
            </w:pPr>
            <w:r>
              <w:rPr>
                <w:rFonts w:ascii="Times New Roman"/>
                <w:b w:val="false"/>
                <w:i w:val="false"/>
                <w:color w:val="000000"/>
                <w:sz w:val="20"/>
              </w:rPr>
              <w:t>
Навык 4:</w:t>
            </w:r>
          </w:p>
          <w:bookmarkEnd w:id="137"/>
          <w:p>
            <w:pPr>
              <w:spacing w:after="20"/>
              <w:ind w:left="20"/>
              <w:jc w:val="both"/>
            </w:pPr>
            <w:r>
              <w:rPr>
                <w:rFonts w:ascii="Times New Roman"/>
                <w:b w:val="false"/>
                <w:i w:val="false"/>
                <w:color w:val="000000"/>
                <w:sz w:val="20"/>
              </w:rPr>
              <w:t>
Описание и проектирование структуры автоматизированных / цифровых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8"/>
          <w:p>
            <w:pPr>
              <w:spacing w:after="20"/>
              <w:ind w:left="20"/>
              <w:jc w:val="both"/>
            </w:pPr>
            <w:r>
              <w:rPr>
                <w:rFonts w:ascii="Times New Roman"/>
                <w:b w:val="false"/>
                <w:i w:val="false"/>
                <w:color w:val="000000"/>
                <w:sz w:val="20"/>
              </w:rPr>
              <w:t>
Умения: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HR-рисков, связанных с цифровизацией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технического задания проекта, включая формирование результатов контроля в виде системы метрик, показателей и иного инструментария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Прогнозирование возможных результатов от внедрения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Разработка концепций, применение различных инструментов, моделей и технологий на основе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Разработка карт/схем бизнес-процессов с учетом наполнения и последовательности действия (схематическое мышление) в рамках единой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Применение методик и процедур системы менеджмента качества и/или автоматизированных систем управления</w:t>
            </w:r>
          </w:p>
          <w:p>
            <w:pPr>
              <w:spacing w:after="20"/>
              <w:ind w:left="20"/>
              <w:jc w:val="both"/>
            </w:pPr>
            <w:r>
              <w:rPr>
                <w:rFonts w:ascii="Times New Roman"/>
                <w:b w:val="false"/>
                <w:i w:val="false"/>
                <w:color w:val="000000"/>
                <w:sz w:val="20"/>
              </w:rPr>
              <w:t>
13. Анализ и исследование данных, интерпретация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9"/>
          <w:p>
            <w:pPr>
              <w:spacing w:after="20"/>
              <w:ind w:left="20"/>
              <w:jc w:val="both"/>
            </w:pPr>
            <w:r>
              <w:rPr>
                <w:rFonts w:ascii="Times New Roman"/>
                <w:b w:val="false"/>
                <w:i w:val="false"/>
                <w:color w:val="000000"/>
                <w:sz w:val="20"/>
              </w:rPr>
              <w:t>
Знания: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потенциалом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HR-стратегия, включая цифровую HR-стратегию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автоматизированных систем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методы дизайн-мышления</w:t>
            </w:r>
          </w:p>
          <w:p>
            <w:pPr>
              <w:spacing w:after="20"/>
              <w:ind w:left="20"/>
              <w:jc w:val="both"/>
            </w:pPr>
            <w:r>
              <w:rPr>
                <w:rFonts w:ascii="Times New Roman"/>
                <w:b w:val="false"/>
                <w:i w:val="false"/>
                <w:color w:val="000000"/>
                <w:sz w:val="20"/>
              </w:rPr>
              <w:t>
6. Современные цифровые HR-платформ и принципы их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0"/>
          <w:p>
            <w:pPr>
              <w:spacing w:after="20"/>
              <w:ind w:left="20"/>
              <w:jc w:val="both"/>
            </w:pPr>
            <w:r>
              <w:rPr>
                <w:rFonts w:ascii="Times New Roman"/>
                <w:b w:val="false"/>
                <w:i w:val="false"/>
                <w:color w:val="000000"/>
                <w:sz w:val="20"/>
              </w:rPr>
              <w:t>
Трудовая функция 2:</w:t>
            </w:r>
          </w:p>
          <w:bookmarkEnd w:id="140"/>
          <w:p>
            <w:pPr>
              <w:spacing w:after="20"/>
              <w:ind w:left="20"/>
              <w:jc w:val="both"/>
            </w:pPr>
            <w:r>
              <w:rPr>
                <w:rFonts w:ascii="Times New Roman"/>
                <w:b w:val="false"/>
                <w:i w:val="false"/>
                <w:color w:val="000000"/>
                <w:sz w:val="20"/>
              </w:rPr>
              <w:t>
Внедрение и поддержка HR-процессов c помощью цифровых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1"/>
          <w:p>
            <w:pPr>
              <w:spacing w:after="20"/>
              <w:ind w:left="20"/>
              <w:jc w:val="both"/>
            </w:pPr>
            <w:r>
              <w:rPr>
                <w:rFonts w:ascii="Times New Roman"/>
                <w:b w:val="false"/>
                <w:i w:val="false"/>
                <w:color w:val="000000"/>
                <w:sz w:val="20"/>
              </w:rPr>
              <w:t>
Навык 1:</w:t>
            </w:r>
          </w:p>
          <w:bookmarkEnd w:id="141"/>
          <w:p>
            <w:pPr>
              <w:spacing w:after="20"/>
              <w:ind w:left="20"/>
              <w:jc w:val="both"/>
            </w:pPr>
            <w:r>
              <w:rPr>
                <w:rFonts w:ascii="Times New Roman"/>
                <w:b w:val="false"/>
                <w:i w:val="false"/>
                <w:color w:val="000000"/>
                <w:sz w:val="20"/>
              </w:rPr>
              <w:t>
Организация перехода на новую оптимизированную / цифровую функцию/процесс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2"/>
          <w:p>
            <w:pPr>
              <w:spacing w:after="20"/>
              <w:ind w:left="20"/>
              <w:jc w:val="both"/>
            </w:pPr>
            <w:r>
              <w:rPr>
                <w:rFonts w:ascii="Times New Roman"/>
                <w:b w:val="false"/>
                <w:i w:val="false"/>
                <w:color w:val="000000"/>
                <w:sz w:val="20"/>
              </w:rPr>
              <w:t>
Умения: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и исследование данных о функции /процессе и интерпретация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Принятие решений на основании аналитических данных и с учетом принципов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Взаимодействие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Консультирование и обучение руководителей и работников по процессу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 и анализ обратной связи об эффективности функции /процессе</w:t>
            </w:r>
          </w:p>
          <w:p>
            <w:pPr>
              <w:spacing w:after="20"/>
              <w:ind w:left="20"/>
              <w:jc w:val="both"/>
            </w:pPr>
            <w:r>
              <w:rPr>
                <w:rFonts w:ascii="Times New Roman"/>
                <w:b w:val="false"/>
                <w:i w:val="false"/>
                <w:color w:val="000000"/>
                <w:sz w:val="20"/>
              </w:rPr>
              <w:t>
6. Применение инструментов визуализации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3"/>
          <w:p>
            <w:pPr>
              <w:spacing w:after="20"/>
              <w:ind w:left="20"/>
              <w:jc w:val="both"/>
            </w:pPr>
            <w:r>
              <w:rPr>
                <w:rFonts w:ascii="Times New Roman"/>
                <w:b w:val="false"/>
                <w:i w:val="false"/>
                <w:color w:val="000000"/>
                <w:sz w:val="20"/>
              </w:rPr>
              <w:t>
Знания: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HR-стратегия, включая цифровую HR-стратегию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Деловая этика и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цифровые HR-платформы и принципы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методы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подготовки и проведения презентаций и ораторского мастерства</w:t>
            </w:r>
          </w:p>
          <w:p>
            <w:pPr>
              <w:spacing w:after="20"/>
              <w:ind w:left="20"/>
              <w:jc w:val="both"/>
            </w:pPr>
            <w:r>
              <w:rPr>
                <w:rFonts w:ascii="Times New Roman"/>
                <w:b w:val="false"/>
                <w:i w:val="false"/>
                <w:color w:val="000000"/>
                <w:sz w:val="20"/>
              </w:rPr>
              <w:t>
7. Основы менеджмента, стратегического планирования, управление проектами,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4"/>
          <w:p>
            <w:pPr>
              <w:spacing w:after="20"/>
              <w:ind w:left="20"/>
              <w:jc w:val="both"/>
            </w:pPr>
            <w:r>
              <w:rPr>
                <w:rFonts w:ascii="Times New Roman"/>
                <w:b w:val="false"/>
                <w:i w:val="false"/>
                <w:color w:val="000000"/>
                <w:sz w:val="20"/>
              </w:rPr>
              <w:t>
Навык 2:</w:t>
            </w:r>
          </w:p>
          <w:bookmarkEnd w:id="144"/>
          <w:p>
            <w:pPr>
              <w:spacing w:after="20"/>
              <w:ind w:left="20"/>
              <w:jc w:val="both"/>
            </w:pPr>
            <w:r>
              <w:rPr>
                <w:rFonts w:ascii="Times New Roman"/>
                <w:b w:val="false"/>
                <w:i w:val="false"/>
                <w:color w:val="000000"/>
                <w:sz w:val="20"/>
              </w:rPr>
              <w:t>
Анализ показателей в динамике оптимизированной / цифровой функции/ процесса и ее редактирование/ корректировка с учетом целевых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5"/>
          <w:p>
            <w:pPr>
              <w:spacing w:after="20"/>
              <w:ind w:left="20"/>
              <w:jc w:val="both"/>
            </w:pPr>
            <w:r>
              <w:rPr>
                <w:rFonts w:ascii="Times New Roman"/>
                <w:b w:val="false"/>
                <w:i w:val="false"/>
                <w:color w:val="000000"/>
                <w:sz w:val="20"/>
              </w:rPr>
              <w:t>
Умения: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и исследование данных, интерпретация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Умение выделить ключевые показатели (реперные точки)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Умение выбрать оптимальные методы и инструменты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Разработка карт/схем бизнес-процессов с учетом наполнения и последовательности действия (схематическое мышление) в рамках единой системы</w:t>
            </w:r>
          </w:p>
          <w:p>
            <w:pPr>
              <w:spacing w:after="20"/>
              <w:ind w:left="20"/>
              <w:jc w:val="both"/>
            </w:pPr>
            <w:r>
              <w:rPr>
                <w:rFonts w:ascii="Times New Roman"/>
                <w:b w:val="false"/>
                <w:i w:val="false"/>
                <w:color w:val="000000"/>
                <w:sz w:val="20"/>
              </w:rPr>
              <w:t>
6. Формирование плана мероприятий, разработка графиков, дорожных карт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6"/>
          <w:p>
            <w:pPr>
              <w:spacing w:after="20"/>
              <w:ind w:left="20"/>
              <w:jc w:val="both"/>
            </w:pPr>
            <w:r>
              <w:rPr>
                <w:rFonts w:ascii="Times New Roman"/>
                <w:b w:val="false"/>
                <w:i w:val="false"/>
                <w:color w:val="000000"/>
                <w:sz w:val="20"/>
              </w:rPr>
              <w:t>
Знания: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статистического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стратегического планирования, управление проектами,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системы менеджмента качества / Основы автоматизированных систем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методы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цифровые HR-платформ и принципы их работы</w:t>
            </w:r>
          </w:p>
          <w:p>
            <w:pPr>
              <w:spacing w:after="20"/>
              <w:ind w:left="20"/>
              <w:jc w:val="both"/>
            </w:pPr>
            <w:r>
              <w:rPr>
                <w:rFonts w:ascii="Times New Roman"/>
                <w:b w:val="false"/>
                <w:i w:val="false"/>
                <w:color w:val="000000"/>
                <w:sz w:val="20"/>
              </w:rPr>
              <w:t>
6. Деловая этика и нормы этического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7"/>
          <w:p>
            <w:pPr>
              <w:spacing w:after="20"/>
              <w:ind w:left="20"/>
              <w:jc w:val="both"/>
            </w:pPr>
            <w:r>
              <w:rPr>
                <w:rFonts w:ascii="Times New Roman"/>
                <w:b w:val="false"/>
                <w:i w:val="false"/>
                <w:color w:val="000000"/>
                <w:sz w:val="20"/>
              </w:rPr>
              <w:t>
Навык 3:</w:t>
            </w:r>
          </w:p>
          <w:bookmarkEnd w:id="147"/>
          <w:p>
            <w:pPr>
              <w:spacing w:after="20"/>
              <w:ind w:left="20"/>
              <w:jc w:val="both"/>
            </w:pPr>
            <w:r>
              <w:rPr>
                <w:rFonts w:ascii="Times New Roman"/>
                <w:b w:val="false"/>
                <w:i w:val="false"/>
                <w:color w:val="000000"/>
                <w:sz w:val="20"/>
              </w:rPr>
              <w:t>
Разработка цифровой HR-стратегии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8"/>
          <w:p>
            <w:pPr>
              <w:spacing w:after="20"/>
              <w:ind w:left="20"/>
              <w:jc w:val="both"/>
            </w:pPr>
            <w:r>
              <w:rPr>
                <w:rFonts w:ascii="Times New Roman"/>
                <w:b w:val="false"/>
                <w:i w:val="false"/>
                <w:color w:val="000000"/>
                <w:sz w:val="20"/>
              </w:rPr>
              <w:t>
Умения: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стратегических и бизнес-целей,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уровня зрелости организации, HR-функций, HR-процессов,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HR-рисков, связанных с цифровизацией HR-функций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Прогнозирование возможных результатов от внедрения новых технологий</w:t>
            </w:r>
          </w:p>
          <w:p>
            <w:pPr>
              <w:spacing w:after="20"/>
              <w:ind w:left="20"/>
              <w:jc w:val="both"/>
            </w:pPr>
            <w:r>
              <w:rPr>
                <w:rFonts w:ascii="Times New Roman"/>
                <w:b w:val="false"/>
                <w:i w:val="false"/>
                <w:color w:val="000000"/>
                <w:sz w:val="20"/>
              </w:rPr>
              <w:t>
5. Принятие решений на основании аналитических данных и с учетом принципов дизайн-мышления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9"/>
          <w:p>
            <w:pPr>
              <w:spacing w:after="20"/>
              <w:ind w:left="20"/>
              <w:jc w:val="both"/>
            </w:pPr>
            <w:r>
              <w:rPr>
                <w:rFonts w:ascii="Times New Roman"/>
                <w:b w:val="false"/>
                <w:i w:val="false"/>
                <w:color w:val="000000"/>
                <w:sz w:val="20"/>
              </w:rPr>
              <w:t>
Знания: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передовых международных технологии в области управления человеческими ресурсами и HR-цифровизации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стратегического планирования, управление проектами,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современных цифровых HR-платформ и принципов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методы дизайн-мышления</w:t>
            </w:r>
          </w:p>
          <w:p>
            <w:pPr>
              <w:spacing w:after="20"/>
              <w:ind w:left="20"/>
              <w:jc w:val="both"/>
            </w:pPr>
            <w:r>
              <w:rPr>
                <w:rFonts w:ascii="Times New Roman"/>
                <w:b w:val="false"/>
                <w:i w:val="false"/>
                <w:color w:val="000000"/>
                <w:sz w:val="20"/>
              </w:rPr>
              <w:t>
5. Технологии поиска информации онлайн и оффлайн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0"/>
          <w:p>
            <w:pPr>
              <w:spacing w:after="20"/>
              <w:ind w:left="20"/>
              <w:jc w:val="both"/>
            </w:pPr>
            <w:r>
              <w:rPr>
                <w:rFonts w:ascii="Times New Roman"/>
                <w:b w:val="false"/>
                <w:i w:val="false"/>
                <w:color w:val="000000"/>
                <w:sz w:val="20"/>
              </w:rPr>
              <w:t>
Трудовая функция 3:</w:t>
            </w:r>
          </w:p>
          <w:bookmarkEnd w:id="150"/>
          <w:p>
            <w:pPr>
              <w:spacing w:after="20"/>
              <w:ind w:left="20"/>
              <w:jc w:val="both"/>
            </w:pPr>
            <w:r>
              <w:rPr>
                <w:rFonts w:ascii="Times New Roman"/>
                <w:b w:val="false"/>
                <w:i w:val="false"/>
                <w:color w:val="000000"/>
                <w:sz w:val="20"/>
              </w:rPr>
              <w:t>
Оценка эффективности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1"/>
          <w:p>
            <w:pPr>
              <w:spacing w:after="20"/>
              <w:ind w:left="20"/>
              <w:jc w:val="both"/>
            </w:pPr>
            <w:r>
              <w:rPr>
                <w:rFonts w:ascii="Times New Roman"/>
                <w:b w:val="false"/>
                <w:i w:val="false"/>
                <w:color w:val="000000"/>
                <w:sz w:val="20"/>
              </w:rPr>
              <w:t>
Навык 1:</w:t>
            </w:r>
          </w:p>
          <w:bookmarkEnd w:id="151"/>
          <w:p>
            <w:pPr>
              <w:spacing w:after="20"/>
              <w:ind w:left="20"/>
              <w:jc w:val="both"/>
            </w:pPr>
            <w:r>
              <w:rPr>
                <w:rFonts w:ascii="Times New Roman"/>
                <w:b w:val="false"/>
                <w:i w:val="false"/>
                <w:color w:val="000000"/>
                <w:sz w:val="20"/>
              </w:rPr>
              <w:t>
Оценка эффективности процесса автоматизации/ цифровизации и анализ опыта пользователей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2"/>
          <w:p>
            <w:pPr>
              <w:spacing w:after="20"/>
              <w:ind w:left="20"/>
              <w:jc w:val="both"/>
            </w:pPr>
            <w:r>
              <w:rPr>
                <w:rFonts w:ascii="Times New Roman"/>
                <w:b w:val="false"/>
                <w:i w:val="false"/>
                <w:color w:val="000000"/>
                <w:sz w:val="20"/>
              </w:rPr>
              <w:t>
Умения:</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Выделение ключевых показателей (реперные точки) процесса / зоны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Сбор и анализ обратной связи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и исследование данных, интерпретация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методов диагностики и анализа ключевых проблем процесса автоматизации/цифровизации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методов проведения комплексного аудита цифровой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Принятие решений на основании аналитических данных</w:t>
            </w:r>
          </w:p>
          <w:p>
            <w:pPr>
              <w:spacing w:after="20"/>
              <w:ind w:left="20"/>
              <w:jc w:val="both"/>
            </w:pPr>
            <w:r>
              <w:rPr>
                <w:rFonts w:ascii="Times New Roman"/>
                <w:b w:val="false"/>
                <w:i w:val="false"/>
                <w:color w:val="000000"/>
                <w:sz w:val="20"/>
              </w:rPr>
              <w:t>
7. Проведение социологических 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3"/>
          <w:p>
            <w:pPr>
              <w:spacing w:after="20"/>
              <w:ind w:left="20"/>
              <w:jc w:val="both"/>
            </w:pPr>
            <w:r>
              <w:rPr>
                <w:rFonts w:ascii="Times New Roman"/>
                <w:b w:val="false"/>
                <w:i w:val="false"/>
                <w:color w:val="000000"/>
                <w:sz w:val="20"/>
              </w:rPr>
              <w:t>
Знания: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социологии и социальной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инструменты работы с большими данным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Деловая этика и нормы этического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организации и проведения социологических опросов</w:t>
            </w:r>
          </w:p>
          <w:p>
            <w:pPr>
              <w:spacing w:after="20"/>
              <w:ind w:left="20"/>
              <w:jc w:val="both"/>
            </w:pPr>
            <w:r>
              <w:rPr>
                <w:rFonts w:ascii="Times New Roman"/>
                <w:b w:val="false"/>
                <w:i w:val="false"/>
                <w:color w:val="000000"/>
                <w:sz w:val="20"/>
              </w:rPr>
              <w:t>
5. Принципы и методы дизайн-мышления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4"/>
          <w:p>
            <w:pPr>
              <w:spacing w:after="20"/>
              <w:ind w:left="20"/>
              <w:jc w:val="both"/>
            </w:pPr>
            <w:r>
              <w:rPr>
                <w:rFonts w:ascii="Times New Roman"/>
                <w:b w:val="false"/>
                <w:i w:val="false"/>
                <w:color w:val="000000"/>
                <w:sz w:val="20"/>
              </w:rPr>
              <w:t>
Трудовая функция 4:</w:t>
            </w:r>
          </w:p>
          <w:bookmarkEnd w:id="154"/>
          <w:p>
            <w:pPr>
              <w:spacing w:after="20"/>
              <w:ind w:left="20"/>
              <w:jc w:val="both"/>
            </w:pPr>
            <w:r>
              <w:rPr>
                <w:rFonts w:ascii="Times New Roman"/>
                <w:b w:val="false"/>
                <w:i w:val="false"/>
                <w:color w:val="000000"/>
                <w:sz w:val="20"/>
              </w:rPr>
              <w:t>
Консультирование и обучение руководителей и работников по вопросам HR-цифровизации.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5"/>
          <w:p>
            <w:pPr>
              <w:spacing w:after="20"/>
              <w:ind w:left="20"/>
              <w:jc w:val="both"/>
            </w:pPr>
            <w:r>
              <w:rPr>
                <w:rFonts w:ascii="Times New Roman"/>
                <w:b w:val="false"/>
                <w:i w:val="false"/>
                <w:color w:val="000000"/>
                <w:sz w:val="20"/>
              </w:rPr>
              <w:t>
Навык 1:</w:t>
            </w:r>
          </w:p>
          <w:bookmarkEnd w:id="155"/>
          <w:p>
            <w:pPr>
              <w:spacing w:after="20"/>
              <w:ind w:left="20"/>
              <w:jc w:val="both"/>
            </w:pPr>
            <w:r>
              <w:rPr>
                <w:rFonts w:ascii="Times New Roman"/>
                <w:b w:val="false"/>
                <w:i w:val="false"/>
                <w:color w:val="000000"/>
                <w:sz w:val="20"/>
              </w:rPr>
              <w:t>
Консультирование сотрудников и руководителей по вопросам HR- цифровизации, HR-стратегии, целевых параметров (дэшборд, метрики,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56"/>
          <w:p>
            <w:pPr>
              <w:spacing w:after="20"/>
              <w:ind w:left="20"/>
              <w:jc w:val="both"/>
            </w:pPr>
            <w:r>
              <w:rPr>
                <w:rFonts w:ascii="Times New Roman"/>
                <w:b w:val="false"/>
                <w:i w:val="false"/>
                <w:color w:val="000000"/>
                <w:sz w:val="20"/>
              </w:rPr>
              <w:t>
Умения: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Консультирование и обучение по вопросам HR-цифровизации, HR-стратегии, целевых параметров (дэшборд, метрик,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инструментов визуализации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Взаимодействие со всеми заинтересованными сторонами/лицами</w:t>
            </w:r>
          </w:p>
          <w:p>
            <w:pPr>
              <w:spacing w:after="20"/>
              <w:ind w:left="20"/>
              <w:jc w:val="both"/>
            </w:pPr>
            <w:r>
              <w:rPr>
                <w:rFonts w:ascii="Times New Roman"/>
                <w:b w:val="false"/>
                <w:i w:val="false"/>
                <w:color w:val="000000"/>
                <w:sz w:val="20"/>
              </w:rPr>
              <w:t>
4. Проведение семинаров, тренингов, курсов для пользователей цифровой системой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7"/>
          <w:p>
            <w:pPr>
              <w:spacing w:after="20"/>
              <w:ind w:left="20"/>
              <w:jc w:val="both"/>
            </w:pPr>
            <w:r>
              <w:rPr>
                <w:rFonts w:ascii="Times New Roman"/>
                <w:b w:val="false"/>
                <w:i w:val="false"/>
                <w:color w:val="000000"/>
                <w:sz w:val="20"/>
              </w:rPr>
              <w:t>
Знания:</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передовых международных технологии в области управления человеческими ресурсами и HR-цифровизации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стратегического планирования, управление проектами,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инструменты PR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создания информационных поводов</w:t>
            </w:r>
          </w:p>
          <w:p>
            <w:pPr>
              <w:spacing w:after="20"/>
              <w:ind w:left="20"/>
              <w:jc w:val="both"/>
            </w:pPr>
            <w:r>
              <w:rPr>
                <w:rFonts w:ascii="Times New Roman"/>
                <w:b w:val="false"/>
                <w:i w:val="false"/>
                <w:color w:val="000000"/>
                <w:sz w:val="20"/>
              </w:rPr>
              <w:t>
5. Внутренние каналы коммуникации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58"/>
          <w:p>
            <w:pPr>
              <w:spacing w:after="20"/>
              <w:ind w:left="20"/>
              <w:jc w:val="both"/>
            </w:pPr>
            <w:r>
              <w:rPr>
                <w:rFonts w:ascii="Times New Roman"/>
                <w:b w:val="false"/>
                <w:i w:val="false"/>
                <w:color w:val="000000"/>
                <w:sz w:val="20"/>
              </w:rPr>
              <w:t>
Понимание бизнеса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корпоративной культурой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HR-брендом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HR-аналитик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управлению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бизнес и трудовых процессов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"Специалист по HR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HR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9"/>
          <w:p>
            <w:pPr>
              <w:spacing w:after="20"/>
              <w:ind w:left="20"/>
              <w:jc w:val="both"/>
            </w:pPr>
            <w:r>
              <w:rPr>
                <w:rFonts w:ascii="Times New Roman"/>
                <w:b w:val="false"/>
                <w:i w:val="false"/>
                <w:color w:val="000000"/>
                <w:sz w:val="20"/>
              </w:rPr>
              <w:t>
Уровень образования:</w:t>
            </w:r>
          </w:p>
          <w:bookmarkEnd w:id="15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60"/>
          <w:p>
            <w:pPr>
              <w:spacing w:after="20"/>
              <w:ind w:left="20"/>
              <w:jc w:val="both"/>
            </w:pPr>
            <w:r>
              <w:rPr>
                <w:rFonts w:ascii="Times New Roman"/>
                <w:b w:val="false"/>
                <w:i w:val="false"/>
                <w:color w:val="000000"/>
                <w:sz w:val="20"/>
              </w:rPr>
              <w:t>
Специальность:</w:t>
            </w:r>
          </w:p>
          <w:bookmarkEnd w:id="160"/>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1"/>
          <w:p>
            <w:pPr>
              <w:spacing w:after="20"/>
              <w:ind w:left="20"/>
              <w:jc w:val="both"/>
            </w:pPr>
            <w:r>
              <w:rPr>
                <w:rFonts w:ascii="Times New Roman"/>
                <w:b w:val="false"/>
                <w:i w:val="false"/>
                <w:color w:val="000000"/>
                <w:sz w:val="20"/>
              </w:rPr>
              <w:t>
Квалификация:</w:t>
            </w:r>
          </w:p>
          <w:bookmarkEnd w:id="1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технические требования к разрабатываемому проекту и провести анализ определенных требований к HR процессам для цифровизации. Сопровождать процесс цифровизации по HR проектам и аудировать на соответствие нормативных документов в рамках Законодательства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2"/>
          <w:p>
            <w:pPr>
              <w:spacing w:after="20"/>
              <w:ind w:left="20"/>
              <w:jc w:val="both"/>
            </w:pPr>
            <w:r>
              <w:rPr>
                <w:rFonts w:ascii="Times New Roman"/>
                <w:b w:val="false"/>
                <w:i w:val="false"/>
                <w:color w:val="000000"/>
                <w:sz w:val="20"/>
              </w:rPr>
              <w:t>
1. Сбор требований, необходимых для анализа HR бизнес- процессов и/или цифровизации HR проектов организации.</w:t>
            </w:r>
          </w:p>
          <w:bookmarkEnd w:id="162"/>
          <w:p>
            <w:pPr>
              <w:spacing w:after="20"/>
              <w:ind w:left="20"/>
              <w:jc w:val="both"/>
            </w:pPr>
            <w:r>
              <w:rPr>
                <w:rFonts w:ascii="Times New Roman"/>
                <w:b w:val="false"/>
                <w:i w:val="false"/>
                <w:color w:val="000000"/>
                <w:sz w:val="20"/>
              </w:rPr>
              <w:t>
2. Анализ и документирование требований к HR бизнес-процессам и/или к HR-проектам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3"/>
          <w:p>
            <w:pPr>
              <w:spacing w:after="20"/>
              <w:ind w:left="20"/>
              <w:jc w:val="both"/>
            </w:pPr>
            <w:r>
              <w:rPr>
                <w:rFonts w:ascii="Times New Roman"/>
                <w:b w:val="false"/>
                <w:i w:val="false"/>
                <w:color w:val="000000"/>
                <w:sz w:val="20"/>
              </w:rPr>
              <w:t>
Трудовая функция 1:</w:t>
            </w:r>
          </w:p>
          <w:bookmarkEnd w:id="163"/>
          <w:p>
            <w:pPr>
              <w:spacing w:after="20"/>
              <w:ind w:left="20"/>
              <w:jc w:val="both"/>
            </w:pPr>
            <w:r>
              <w:rPr>
                <w:rFonts w:ascii="Times New Roman"/>
                <w:b w:val="false"/>
                <w:i w:val="false"/>
                <w:color w:val="000000"/>
                <w:sz w:val="20"/>
              </w:rPr>
              <w:t>
Сбор требований, необходимых для анализа HR бизнес- процессов и/или цифровизации HR проектов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4"/>
          <w:p>
            <w:pPr>
              <w:spacing w:after="20"/>
              <w:ind w:left="20"/>
              <w:jc w:val="both"/>
            </w:pPr>
            <w:r>
              <w:rPr>
                <w:rFonts w:ascii="Times New Roman"/>
                <w:b w:val="false"/>
                <w:i w:val="false"/>
                <w:color w:val="000000"/>
                <w:sz w:val="20"/>
              </w:rPr>
              <w:t>
Навык 1:</w:t>
            </w:r>
          </w:p>
          <w:bookmarkEnd w:id="164"/>
          <w:p>
            <w:pPr>
              <w:spacing w:after="20"/>
              <w:ind w:left="20"/>
              <w:jc w:val="both"/>
            </w:pPr>
            <w:r>
              <w:rPr>
                <w:rFonts w:ascii="Times New Roman"/>
                <w:b w:val="false"/>
                <w:i w:val="false"/>
                <w:color w:val="000000"/>
                <w:sz w:val="20"/>
              </w:rPr>
              <w:t>
взаимодействие с заказчиками и клиентами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65"/>
          <w:p>
            <w:pPr>
              <w:spacing w:after="20"/>
              <w:ind w:left="20"/>
              <w:jc w:val="both"/>
            </w:pPr>
            <w:r>
              <w:rPr>
                <w:rFonts w:ascii="Times New Roman"/>
                <w:b w:val="false"/>
                <w:i w:val="false"/>
                <w:color w:val="000000"/>
                <w:sz w:val="20"/>
              </w:rPr>
              <w:t>
Умения:</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текущую ситуацию в сравнении с прошлой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цель и задачу HR проекта</w:t>
            </w:r>
          </w:p>
          <w:p>
            <w:pPr>
              <w:spacing w:after="20"/>
              <w:ind w:left="20"/>
              <w:jc w:val="both"/>
            </w:pPr>
            <w:r>
              <w:rPr>
                <w:rFonts w:ascii="Times New Roman"/>
                <w:b w:val="false"/>
                <w:i w:val="false"/>
                <w:color w:val="000000"/>
                <w:sz w:val="20"/>
              </w:rPr>
              <w:t>
3.Организовывать встречи с потенциальными заказчиками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66"/>
          <w:p>
            <w:pPr>
              <w:spacing w:after="20"/>
              <w:ind w:left="20"/>
              <w:jc w:val="both"/>
            </w:pPr>
            <w:r>
              <w:rPr>
                <w:rFonts w:ascii="Times New Roman"/>
                <w:b w:val="false"/>
                <w:i w:val="false"/>
                <w:color w:val="000000"/>
                <w:sz w:val="20"/>
              </w:rPr>
              <w:t>
Знания:</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Методологии сбора, анализа и формализации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бизнес-моделирования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Деловая этика и этические нормы</w:t>
            </w:r>
          </w:p>
          <w:p>
            <w:pPr>
              <w:spacing w:after="20"/>
              <w:ind w:left="20"/>
              <w:jc w:val="both"/>
            </w:pPr>
            <w:r>
              <w:rPr>
                <w:rFonts w:ascii="Times New Roman"/>
                <w:b w:val="false"/>
                <w:i w:val="false"/>
                <w:color w:val="000000"/>
                <w:sz w:val="20"/>
              </w:rPr>
              <w:t>
4. Проектное управление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7"/>
          <w:p>
            <w:pPr>
              <w:spacing w:after="20"/>
              <w:ind w:left="20"/>
              <w:jc w:val="both"/>
            </w:pPr>
            <w:r>
              <w:rPr>
                <w:rFonts w:ascii="Times New Roman"/>
                <w:b w:val="false"/>
                <w:i w:val="false"/>
                <w:color w:val="000000"/>
                <w:sz w:val="20"/>
              </w:rPr>
              <w:t>
Навык 2:</w:t>
            </w:r>
          </w:p>
          <w:bookmarkEnd w:id="167"/>
          <w:p>
            <w:pPr>
              <w:spacing w:after="20"/>
              <w:ind w:left="20"/>
              <w:jc w:val="both"/>
            </w:pPr>
            <w:r>
              <w:rPr>
                <w:rFonts w:ascii="Times New Roman"/>
                <w:b w:val="false"/>
                <w:i w:val="false"/>
                <w:color w:val="000000"/>
                <w:sz w:val="20"/>
              </w:rPr>
              <w:t>
Фиксация HR бизнес-задач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8"/>
          <w:p>
            <w:pPr>
              <w:spacing w:after="20"/>
              <w:ind w:left="20"/>
              <w:jc w:val="both"/>
            </w:pPr>
            <w:r>
              <w:rPr>
                <w:rFonts w:ascii="Times New Roman"/>
                <w:b w:val="false"/>
                <w:i w:val="false"/>
                <w:color w:val="000000"/>
                <w:sz w:val="20"/>
              </w:rPr>
              <w:t>
Умения: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и мониторить HR бизнес-задач</w:t>
            </w:r>
          </w:p>
          <w:p>
            <w:pPr>
              <w:spacing w:after="20"/>
              <w:ind w:left="20"/>
              <w:jc w:val="both"/>
            </w:pPr>
            <w:r>
              <w:rPr>
                <w:rFonts w:ascii="Times New Roman"/>
                <w:b w:val="false"/>
                <w:i w:val="false"/>
                <w:color w:val="000000"/>
                <w:sz w:val="20"/>
              </w:rPr>
              <w:t>
2. Анализировать текущую ситуацию в сравнении с прошлой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9"/>
          <w:p>
            <w:pPr>
              <w:spacing w:after="20"/>
              <w:ind w:left="20"/>
              <w:jc w:val="both"/>
            </w:pPr>
            <w:r>
              <w:rPr>
                <w:rFonts w:ascii="Times New Roman"/>
                <w:b w:val="false"/>
                <w:i w:val="false"/>
                <w:color w:val="000000"/>
                <w:sz w:val="20"/>
              </w:rPr>
              <w:t>
Знания:</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Методологии мониторинга и оценки</w:t>
            </w:r>
          </w:p>
          <w:p>
            <w:pPr>
              <w:spacing w:after="20"/>
              <w:ind w:left="20"/>
              <w:jc w:val="both"/>
            </w:pPr>
            <w:r>
              <w:rPr>
                <w:rFonts w:ascii="Times New Roman"/>
                <w:b w:val="false"/>
                <w:i w:val="false"/>
                <w:color w:val="000000"/>
                <w:sz w:val="20"/>
              </w:rPr>
              <w:t>
2. Предметную область, которую нужно анализировать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70"/>
          <w:p>
            <w:pPr>
              <w:spacing w:after="20"/>
              <w:ind w:left="20"/>
              <w:jc w:val="both"/>
            </w:pPr>
            <w:r>
              <w:rPr>
                <w:rFonts w:ascii="Times New Roman"/>
                <w:b w:val="false"/>
                <w:i w:val="false"/>
                <w:color w:val="000000"/>
                <w:sz w:val="20"/>
              </w:rPr>
              <w:t>
Трудовая функция 2:</w:t>
            </w:r>
          </w:p>
          <w:bookmarkEnd w:id="170"/>
          <w:p>
            <w:pPr>
              <w:spacing w:after="20"/>
              <w:ind w:left="20"/>
              <w:jc w:val="both"/>
            </w:pPr>
            <w:r>
              <w:rPr>
                <w:rFonts w:ascii="Times New Roman"/>
                <w:b w:val="false"/>
                <w:i w:val="false"/>
                <w:color w:val="000000"/>
                <w:sz w:val="20"/>
              </w:rPr>
              <w:t>
Анализ и документирование требований к HR бизнес-процессам и/или к HR-проектам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1"/>
          <w:p>
            <w:pPr>
              <w:spacing w:after="20"/>
              <w:ind w:left="20"/>
              <w:jc w:val="both"/>
            </w:pPr>
            <w:r>
              <w:rPr>
                <w:rFonts w:ascii="Times New Roman"/>
                <w:b w:val="false"/>
                <w:i w:val="false"/>
                <w:color w:val="000000"/>
                <w:sz w:val="20"/>
              </w:rPr>
              <w:t>
Навык 1:</w:t>
            </w:r>
          </w:p>
          <w:bookmarkEnd w:id="171"/>
          <w:p>
            <w:pPr>
              <w:spacing w:after="20"/>
              <w:ind w:left="20"/>
              <w:jc w:val="both"/>
            </w:pPr>
            <w:r>
              <w:rPr>
                <w:rFonts w:ascii="Times New Roman"/>
                <w:b w:val="false"/>
                <w:i w:val="false"/>
                <w:color w:val="000000"/>
                <w:sz w:val="20"/>
              </w:rPr>
              <w:t>
Изучение внешней и внутренней нормативной документации (законы, методики, распоряжения, стандарты, регламенты и т.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2"/>
          <w:p>
            <w:pPr>
              <w:spacing w:after="20"/>
              <w:ind w:left="20"/>
              <w:jc w:val="both"/>
            </w:pPr>
            <w:r>
              <w:rPr>
                <w:rFonts w:ascii="Times New Roman"/>
                <w:b w:val="false"/>
                <w:i w:val="false"/>
                <w:color w:val="000000"/>
                <w:sz w:val="20"/>
              </w:rPr>
              <w:t>
Умения: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текущую ситуацию в сравнении с прошлой</w:t>
            </w:r>
          </w:p>
          <w:p>
            <w:pPr>
              <w:spacing w:after="20"/>
              <w:ind w:left="20"/>
              <w:jc w:val="both"/>
            </w:pPr>
            <w:r>
              <w:rPr>
                <w:rFonts w:ascii="Times New Roman"/>
                <w:b w:val="false"/>
                <w:i w:val="false"/>
                <w:color w:val="000000"/>
                <w:sz w:val="20"/>
              </w:rPr>
              <w:t>
3. Мониторить HR бизнес-процессы на соответствие норм и законов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73"/>
          <w:p>
            <w:pPr>
              <w:spacing w:after="20"/>
              <w:ind w:left="20"/>
              <w:jc w:val="both"/>
            </w:pPr>
            <w:r>
              <w:rPr>
                <w:rFonts w:ascii="Times New Roman"/>
                <w:b w:val="false"/>
                <w:i w:val="false"/>
                <w:color w:val="000000"/>
                <w:sz w:val="20"/>
              </w:rPr>
              <w:t>
Знания: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Предметную область, которую нужно анализировать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системного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Стандартов по разработке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бизнес-моделирования</w:t>
            </w:r>
          </w:p>
          <w:p>
            <w:pPr>
              <w:spacing w:after="20"/>
              <w:ind w:left="20"/>
              <w:jc w:val="both"/>
            </w:pPr>
            <w:r>
              <w:rPr>
                <w:rFonts w:ascii="Times New Roman"/>
                <w:b w:val="false"/>
                <w:i w:val="false"/>
                <w:color w:val="000000"/>
                <w:sz w:val="20"/>
              </w:rPr>
              <w:t>
5. Системы менеджменты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4"/>
          <w:p>
            <w:pPr>
              <w:spacing w:after="20"/>
              <w:ind w:left="20"/>
              <w:jc w:val="both"/>
            </w:pPr>
            <w:r>
              <w:rPr>
                <w:rFonts w:ascii="Times New Roman"/>
                <w:b w:val="false"/>
                <w:i w:val="false"/>
                <w:color w:val="000000"/>
                <w:sz w:val="20"/>
              </w:rPr>
              <w:t>
Навык 2:</w:t>
            </w:r>
          </w:p>
          <w:bookmarkEnd w:id="174"/>
          <w:p>
            <w:pPr>
              <w:spacing w:after="20"/>
              <w:ind w:left="20"/>
              <w:jc w:val="both"/>
            </w:pPr>
            <w:r>
              <w:rPr>
                <w:rFonts w:ascii="Times New Roman"/>
                <w:b w:val="false"/>
                <w:i w:val="false"/>
                <w:color w:val="000000"/>
                <w:sz w:val="20"/>
              </w:rPr>
              <w:t>
Формализация и систематизация собранной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5"/>
          <w:p>
            <w:pPr>
              <w:spacing w:after="20"/>
              <w:ind w:left="20"/>
              <w:jc w:val="both"/>
            </w:pPr>
            <w:r>
              <w:rPr>
                <w:rFonts w:ascii="Times New Roman"/>
                <w:b w:val="false"/>
                <w:i w:val="false"/>
                <w:color w:val="000000"/>
                <w:sz w:val="20"/>
              </w:rPr>
              <w:t>
Умения:</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техническую спецификацию к созданию HR бизнес-процессов и/или HR-проектов организации.</w:t>
            </w:r>
          </w:p>
          <w:p>
            <w:pPr>
              <w:spacing w:after="20"/>
              <w:ind w:left="20"/>
              <w:jc w:val="both"/>
            </w:pPr>
            <w:r>
              <w:rPr>
                <w:rFonts w:ascii="Times New Roman"/>
                <w:b w:val="false"/>
                <w:i w:val="false"/>
                <w:color w:val="000000"/>
                <w:sz w:val="20"/>
              </w:rPr>
              <w:t>
2. Формировать отчетную документацию по результатам проведенных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76"/>
          <w:p>
            <w:pPr>
              <w:spacing w:after="20"/>
              <w:ind w:left="20"/>
              <w:jc w:val="both"/>
            </w:pPr>
            <w:r>
              <w:rPr>
                <w:rFonts w:ascii="Times New Roman"/>
                <w:b w:val="false"/>
                <w:i w:val="false"/>
                <w:color w:val="000000"/>
                <w:sz w:val="20"/>
              </w:rPr>
              <w:t>
Знания: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Программные средства и ИТ-инфраструктура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бизнес-моделирования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системного анализа</w:t>
            </w:r>
          </w:p>
          <w:p>
            <w:pPr>
              <w:spacing w:after="20"/>
              <w:ind w:left="20"/>
              <w:jc w:val="both"/>
            </w:pPr>
            <w:r>
              <w:rPr>
                <w:rFonts w:ascii="Times New Roman"/>
                <w:b w:val="false"/>
                <w:i w:val="false"/>
                <w:color w:val="000000"/>
                <w:sz w:val="20"/>
              </w:rPr>
              <w:t>
4. Стандартов по разработке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77"/>
          <w:p>
            <w:pPr>
              <w:spacing w:after="20"/>
              <w:ind w:left="20"/>
              <w:jc w:val="both"/>
            </w:pPr>
            <w:r>
              <w:rPr>
                <w:rFonts w:ascii="Times New Roman"/>
                <w:b w:val="false"/>
                <w:i w:val="false"/>
                <w:color w:val="000000"/>
                <w:sz w:val="20"/>
              </w:rPr>
              <w:t>
Ориентация на результат</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Бизнес-аналитик</w:t>
            </w:r>
          </w:p>
        </w:tc>
      </w:tr>
    </w:tbl>
    <w:bookmarkStart w:name="z493" w:id="17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78"/>
    <w:bookmarkStart w:name="z494" w:id="179"/>
    <w:p>
      <w:pPr>
        <w:spacing w:after="0"/>
        <w:ind w:left="0"/>
        <w:jc w:val="both"/>
      </w:pPr>
      <w:r>
        <w:rPr>
          <w:rFonts w:ascii="Times New Roman"/>
          <w:b w:val="false"/>
          <w:i w:val="false"/>
          <w:color w:val="000000"/>
          <w:sz w:val="28"/>
        </w:rPr>
        <w:t>
      12. Наименование государственного органа:</w:t>
      </w:r>
    </w:p>
    <w:bookmarkEnd w:id="179"/>
    <w:bookmarkStart w:name="z495" w:id="180"/>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80"/>
    <w:bookmarkStart w:name="z496" w:id="181"/>
    <w:p>
      <w:pPr>
        <w:spacing w:after="0"/>
        <w:ind w:left="0"/>
        <w:jc w:val="both"/>
      </w:pPr>
      <w:r>
        <w:rPr>
          <w:rFonts w:ascii="Times New Roman"/>
          <w:b w:val="false"/>
          <w:i w:val="false"/>
          <w:color w:val="000000"/>
          <w:sz w:val="28"/>
        </w:rPr>
        <w:t>
      Исполнитель:</w:t>
      </w:r>
    </w:p>
    <w:bookmarkEnd w:id="181"/>
    <w:bookmarkStart w:name="z497" w:id="182"/>
    <w:p>
      <w:pPr>
        <w:spacing w:after="0"/>
        <w:ind w:left="0"/>
        <w:jc w:val="both"/>
      </w:pPr>
      <w:r>
        <w:rPr>
          <w:rFonts w:ascii="Times New Roman"/>
          <w:b w:val="false"/>
          <w:i w:val="false"/>
          <w:color w:val="000000"/>
          <w:sz w:val="28"/>
        </w:rPr>
        <w:t>
      Набиев Д., +7 (717) 274 29 81, d.nabiev@enbek.gov.kz</w:t>
      </w:r>
    </w:p>
    <w:bookmarkEnd w:id="182"/>
    <w:bookmarkStart w:name="z498" w:id="183"/>
    <w:p>
      <w:pPr>
        <w:spacing w:after="0"/>
        <w:ind w:left="0"/>
        <w:jc w:val="both"/>
      </w:pPr>
      <w:r>
        <w:rPr>
          <w:rFonts w:ascii="Times New Roman"/>
          <w:b w:val="false"/>
          <w:i w:val="false"/>
          <w:color w:val="000000"/>
          <w:sz w:val="28"/>
        </w:rPr>
        <w:t>
      13. Организации (предприятия) участвующие в разработке:</w:t>
      </w:r>
    </w:p>
    <w:bookmarkEnd w:id="183"/>
    <w:bookmarkStart w:name="z499" w:id="184"/>
    <w:p>
      <w:pPr>
        <w:spacing w:after="0"/>
        <w:ind w:left="0"/>
        <w:jc w:val="both"/>
      </w:pPr>
      <w:r>
        <w:rPr>
          <w:rFonts w:ascii="Times New Roman"/>
          <w:b w:val="false"/>
          <w:i w:val="false"/>
          <w:color w:val="000000"/>
          <w:sz w:val="28"/>
        </w:rPr>
        <w:t>
      Ассоциация HR-менеджеров Казахстана</w:t>
      </w:r>
    </w:p>
    <w:bookmarkEnd w:id="184"/>
    <w:bookmarkStart w:name="z500" w:id="185"/>
    <w:p>
      <w:pPr>
        <w:spacing w:after="0"/>
        <w:ind w:left="0"/>
        <w:jc w:val="both"/>
      </w:pPr>
      <w:r>
        <w:rPr>
          <w:rFonts w:ascii="Times New Roman"/>
          <w:b w:val="false"/>
          <w:i w:val="false"/>
          <w:color w:val="000000"/>
          <w:sz w:val="28"/>
        </w:rPr>
        <w:t>
      Руководитель: Раисова Г.Б.</w:t>
      </w:r>
    </w:p>
    <w:bookmarkEnd w:id="185"/>
    <w:bookmarkStart w:name="z501" w:id="186"/>
    <w:p>
      <w:pPr>
        <w:spacing w:after="0"/>
        <w:ind w:left="0"/>
        <w:jc w:val="both"/>
      </w:pPr>
      <w:r>
        <w:rPr>
          <w:rFonts w:ascii="Times New Roman"/>
          <w:b w:val="false"/>
          <w:i w:val="false"/>
          <w:color w:val="000000"/>
          <w:sz w:val="28"/>
        </w:rPr>
        <w:t>
      E-mail: raissova2410@gmail.com</w:t>
      </w:r>
    </w:p>
    <w:bookmarkEnd w:id="186"/>
    <w:bookmarkStart w:name="z502" w:id="187"/>
    <w:p>
      <w:pPr>
        <w:spacing w:after="0"/>
        <w:ind w:left="0"/>
        <w:jc w:val="both"/>
      </w:pPr>
      <w:r>
        <w:rPr>
          <w:rFonts w:ascii="Times New Roman"/>
          <w:b w:val="false"/>
          <w:i w:val="false"/>
          <w:color w:val="000000"/>
          <w:sz w:val="28"/>
        </w:rPr>
        <w:t>
      Номер телефона: +7 (701) 214 08 58</w:t>
      </w:r>
    </w:p>
    <w:bookmarkEnd w:id="187"/>
    <w:bookmarkStart w:name="z503" w:id="188"/>
    <w:p>
      <w:pPr>
        <w:spacing w:after="0"/>
        <w:ind w:left="0"/>
        <w:jc w:val="both"/>
      </w:pPr>
      <w:r>
        <w:rPr>
          <w:rFonts w:ascii="Times New Roman"/>
          <w:b w:val="false"/>
          <w:i w:val="false"/>
          <w:color w:val="000000"/>
          <w:sz w:val="28"/>
        </w:rPr>
        <w:t>
      Исполнители:</w:t>
      </w:r>
    </w:p>
    <w:bookmarkEnd w:id="188"/>
    <w:bookmarkStart w:name="z504" w:id="189"/>
    <w:p>
      <w:pPr>
        <w:spacing w:after="0"/>
        <w:ind w:left="0"/>
        <w:jc w:val="both"/>
      </w:pPr>
      <w:r>
        <w:rPr>
          <w:rFonts w:ascii="Times New Roman"/>
          <w:b w:val="false"/>
          <w:i w:val="false"/>
          <w:color w:val="000000"/>
          <w:sz w:val="28"/>
        </w:rPr>
        <w:t>
      Кайсенова Г.К., +7 (701) 214 01 94, g.kaisenova@gmail.com</w:t>
      </w:r>
    </w:p>
    <w:bookmarkEnd w:id="189"/>
    <w:bookmarkStart w:name="z505" w:id="190"/>
    <w:p>
      <w:pPr>
        <w:spacing w:after="0"/>
        <w:ind w:left="0"/>
        <w:jc w:val="both"/>
      </w:pPr>
      <w:r>
        <w:rPr>
          <w:rFonts w:ascii="Times New Roman"/>
          <w:b w:val="false"/>
          <w:i w:val="false"/>
          <w:color w:val="000000"/>
          <w:sz w:val="28"/>
        </w:rPr>
        <w:t>
      Микулич Т., +7 (778) 443 56 48, tamila.mikulich@gmail.com</w:t>
      </w:r>
    </w:p>
    <w:bookmarkEnd w:id="190"/>
    <w:bookmarkStart w:name="z506" w:id="191"/>
    <w:p>
      <w:pPr>
        <w:spacing w:after="0"/>
        <w:ind w:left="0"/>
        <w:jc w:val="both"/>
      </w:pPr>
      <w:r>
        <w:rPr>
          <w:rFonts w:ascii="Times New Roman"/>
          <w:b w:val="false"/>
          <w:i w:val="false"/>
          <w:color w:val="000000"/>
          <w:sz w:val="28"/>
        </w:rPr>
        <w:t>
      Урумбаева А., +7 (701) 135 90 08, Raspayeva@gmail.com</w:t>
      </w:r>
    </w:p>
    <w:bookmarkEnd w:id="191"/>
    <w:bookmarkStart w:name="z507" w:id="192"/>
    <w:p>
      <w:pPr>
        <w:spacing w:after="0"/>
        <w:ind w:left="0"/>
        <w:jc w:val="both"/>
      </w:pPr>
      <w:r>
        <w:rPr>
          <w:rFonts w:ascii="Times New Roman"/>
          <w:b w:val="false"/>
          <w:i w:val="false"/>
          <w:color w:val="000000"/>
          <w:sz w:val="28"/>
        </w:rPr>
        <w:t>
      Байкулова Гульнара Сулеймановна, +7 (701) 148 00 01, baikulova_g@osc.kmg.kz</w:t>
      </w:r>
    </w:p>
    <w:bookmarkEnd w:id="192"/>
    <w:bookmarkStart w:name="z508" w:id="193"/>
    <w:p>
      <w:pPr>
        <w:spacing w:after="0"/>
        <w:ind w:left="0"/>
        <w:jc w:val="both"/>
      </w:pPr>
      <w:r>
        <w:rPr>
          <w:rFonts w:ascii="Times New Roman"/>
          <w:b w:val="false"/>
          <w:i w:val="false"/>
          <w:color w:val="000000"/>
          <w:sz w:val="28"/>
        </w:rPr>
        <w:t>
      Тажиева Гульзира Советбековна, +7 (701) 765 70 08, Zgulzira@gmail.com</w:t>
      </w:r>
    </w:p>
    <w:bookmarkEnd w:id="193"/>
    <w:bookmarkStart w:name="z509" w:id="194"/>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194"/>
    <w:bookmarkStart w:name="z510" w:id="195"/>
    <w:p>
      <w:pPr>
        <w:spacing w:after="0"/>
        <w:ind w:left="0"/>
        <w:jc w:val="both"/>
      </w:pPr>
      <w:r>
        <w:rPr>
          <w:rFonts w:ascii="Times New Roman"/>
          <w:b w:val="false"/>
          <w:i w:val="false"/>
          <w:color w:val="000000"/>
          <w:sz w:val="28"/>
        </w:rPr>
        <w:t>
      15. Национальный орган по профессиональным квалификациям: 11.03.2024</w:t>
      </w:r>
    </w:p>
    <w:bookmarkEnd w:id="195"/>
    <w:bookmarkStart w:name="z511" w:id="196"/>
    <w:p>
      <w:pPr>
        <w:spacing w:after="0"/>
        <w:ind w:left="0"/>
        <w:jc w:val="both"/>
      </w:pPr>
      <w:r>
        <w:rPr>
          <w:rFonts w:ascii="Times New Roman"/>
          <w:b w:val="false"/>
          <w:i w:val="false"/>
          <w:color w:val="000000"/>
          <w:sz w:val="28"/>
        </w:rPr>
        <w:t>
      16. Экспертный совет: - 15.06.2024 г</w:t>
      </w:r>
    </w:p>
    <w:bookmarkEnd w:id="196"/>
    <w:bookmarkStart w:name="z512" w:id="197"/>
    <w:p>
      <w:pPr>
        <w:spacing w:after="0"/>
        <w:ind w:left="0"/>
        <w:jc w:val="both"/>
      </w:pPr>
      <w:r>
        <w:rPr>
          <w:rFonts w:ascii="Times New Roman"/>
          <w:b w:val="false"/>
          <w:i w:val="false"/>
          <w:color w:val="000000"/>
          <w:sz w:val="28"/>
        </w:rPr>
        <w:t>
      17. Номер версии и год выпуска: версия 2, 2024 г.</w:t>
      </w:r>
    </w:p>
    <w:bookmarkEnd w:id="197"/>
    <w:bookmarkStart w:name="z513" w:id="198"/>
    <w:p>
      <w:pPr>
        <w:spacing w:after="0"/>
        <w:ind w:left="0"/>
        <w:jc w:val="both"/>
      </w:pPr>
      <w:r>
        <w:rPr>
          <w:rFonts w:ascii="Times New Roman"/>
          <w:b w:val="false"/>
          <w:i w:val="false"/>
          <w:color w:val="000000"/>
          <w:sz w:val="28"/>
        </w:rPr>
        <w:t>
      18. Дата ориентировочного пересмотра: 31.10.2027 г.</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515" w:id="199"/>
    <w:p>
      <w:pPr>
        <w:spacing w:after="0"/>
        <w:ind w:left="0"/>
        <w:jc w:val="left"/>
      </w:pPr>
      <w:r>
        <w:rPr>
          <w:rFonts w:ascii="Times New Roman"/>
          <w:b/>
          <w:i w:val="false"/>
          <w:color w:val="000000"/>
        </w:rPr>
        <w:t xml:space="preserve"> Профессиональный стандарт: "Адаптация, обучение и развитие персонала"</w:t>
      </w:r>
    </w:p>
    <w:bookmarkEnd w:id="199"/>
    <w:bookmarkStart w:name="z516" w:id="200"/>
    <w:p>
      <w:pPr>
        <w:spacing w:after="0"/>
        <w:ind w:left="0"/>
        <w:jc w:val="left"/>
      </w:pPr>
      <w:r>
        <w:rPr>
          <w:rFonts w:ascii="Times New Roman"/>
          <w:b/>
          <w:i w:val="false"/>
          <w:color w:val="000000"/>
        </w:rPr>
        <w:t xml:space="preserve"> Глава 1. Общие положения</w:t>
      </w:r>
    </w:p>
    <w:bookmarkEnd w:id="200"/>
    <w:bookmarkStart w:name="z517" w:id="201"/>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"Адаптация, обучение и развитие персонала" предназначен для определения требований к уровню квалификации и компетентности работников в сфере управления человеческими ресурсами организации, отвечающих за вопросы адаптации, развития и обучения персонала организации, и применяется в качестве основы для оценки, аттестации, сертификации и подтверждения квалификации и подготовки кадров в области обучения и развития персонала. Профессиональный стандарт предназначен для использования:</w:t>
      </w:r>
    </w:p>
    <w:bookmarkEnd w:id="201"/>
    <w:bookmarkStart w:name="z518" w:id="202"/>
    <w:p>
      <w:pPr>
        <w:spacing w:after="0"/>
        <w:ind w:left="0"/>
        <w:jc w:val="both"/>
      </w:pPr>
      <w:r>
        <w:rPr>
          <w:rFonts w:ascii="Times New Roman"/>
          <w:b w:val="false"/>
          <w:i w:val="false"/>
          <w:color w:val="000000"/>
          <w:sz w:val="28"/>
        </w:rPr>
        <w:t>
       1) работниками – для понимания предъявляемых требований к профессии в отрасли, планирования повышения своей квалификации и карьерного продвижения;</w:t>
      </w:r>
    </w:p>
    <w:bookmarkEnd w:id="202"/>
    <w:bookmarkStart w:name="z519" w:id="203"/>
    <w:p>
      <w:pPr>
        <w:spacing w:after="0"/>
        <w:ind w:left="0"/>
        <w:jc w:val="both"/>
      </w:pPr>
      <w:r>
        <w:rPr>
          <w:rFonts w:ascii="Times New Roman"/>
          <w:b w:val="false"/>
          <w:i w:val="false"/>
          <w:color w:val="000000"/>
          <w:sz w:val="28"/>
        </w:rPr>
        <w:t>
       2) работодателями – для разработки используемых требований, инструкций, обязанностей к работникам, формирования критериев при найме и аттестации персонала, а также составления программ повышения квалификации, развития, продвижения и ротации кадров;</w:t>
      </w:r>
    </w:p>
    <w:bookmarkEnd w:id="203"/>
    <w:bookmarkStart w:name="z520" w:id="204"/>
    <w:p>
      <w:pPr>
        <w:spacing w:after="0"/>
        <w:ind w:left="0"/>
        <w:jc w:val="both"/>
      </w:pPr>
      <w:r>
        <w:rPr>
          <w:rFonts w:ascii="Times New Roman"/>
          <w:b w:val="false"/>
          <w:i w:val="false"/>
          <w:color w:val="000000"/>
          <w:sz w:val="28"/>
        </w:rPr>
        <w:t>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w:t>
      </w:r>
    </w:p>
    <w:bookmarkEnd w:id="204"/>
    <w:bookmarkStart w:name="z521" w:id="205"/>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205"/>
    <w:bookmarkStart w:name="z522" w:id="20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06"/>
    <w:bookmarkStart w:name="z523" w:id="207"/>
    <w:p>
      <w:pPr>
        <w:spacing w:after="0"/>
        <w:ind w:left="0"/>
        <w:jc w:val="both"/>
      </w:pPr>
      <w:r>
        <w:rPr>
          <w:rFonts w:ascii="Times New Roman"/>
          <w:b w:val="false"/>
          <w:i w:val="false"/>
          <w:color w:val="000000"/>
          <w:sz w:val="28"/>
        </w:rPr>
        <w:t>
      1) Планирование потребностей в человеческих ресурсах (краткосрочное и долгосрочное) – определение необходимого количества и качества работников для организации с целью достижения текущих и будущих задач бизнеса;</w:t>
      </w:r>
    </w:p>
    <w:bookmarkEnd w:id="207"/>
    <w:bookmarkStart w:name="z524" w:id="208"/>
    <w:p>
      <w:pPr>
        <w:spacing w:after="0"/>
        <w:ind w:left="0"/>
        <w:jc w:val="both"/>
      </w:pPr>
      <w:r>
        <w:rPr>
          <w:rFonts w:ascii="Times New Roman"/>
          <w:b w:val="false"/>
          <w:i w:val="false"/>
          <w:color w:val="000000"/>
          <w:sz w:val="28"/>
        </w:rPr>
        <w:t>
      2)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208"/>
    <w:bookmarkStart w:name="z525" w:id="209"/>
    <w:p>
      <w:pPr>
        <w:spacing w:after="0"/>
        <w:ind w:left="0"/>
        <w:jc w:val="both"/>
      </w:pPr>
      <w:r>
        <w:rPr>
          <w:rFonts w:ascii="Times New Roman"/>
          <w:b w:val="false"/>
          <w:i w:val="false"/>
          <w:color w:val="000000"/>
          <w:sz w:val="28"/>
        </w:rPr>
        <w:t>
      3) Ассесмент-центр – метод комплексной оценки личностных и профессиональных свойств и характеристик, необходимых в определенном виде деятельности, предполагающий использование нескольких методик или подходов, в том числе, изучение кейсов, ролевые игры, психометрическую оценку личности и др;</w:t>
      </w:r>
    </w:p>
    <w:bookmarkEnd w:id="209"/>
    <w:bookmarkStart w:name="z526" w:id="210"/>
    <w:p>
      <w:pPr>
        <w:spacing w:after="0"/>
        <w:ind w:left="0"/>
        <w:jc w:val="both"/>
      </w:pPr>
      <w:r>
        <w:rPr>
          <w:rFonts w:ascii="Times New Roman"/>
          <w:b w:val="false"/>
          <w:i w:val="false"/>
          <w:color w:val="000000"/>
          <w:sz w:val="28"/>
        </w:rPr>
        <w:t>
      4)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210"/>
    <w:bookmarkStart w:name="z527" w:id="211"/>
    <w:p>
      <w:pPr>
        <w:spacing w:after="0"/>
        <w:ind w:left="0"/>
        <w:jc w:val="both"/>
      </w:pPr>
      <w:r>
        <w:rPr>
          <w:rFonts w:ascii="Times New Roman"/>
          <w:b w:val="false"/>
          <w:i w:val="false"/>
          <w:color w:val="000000"/>
          <w:sz w:val="28"/>
        </w:rPr>
        <w:t xml:space="preserve">
      5) Адаптация – процесс вхождения работника в должность и интеграции с действующими в организации нормами, правилами и культурой для достижения максимального уровня вовлеченности и эффективности; </w:t>
      </w:r>
    </w:p>
    <w:bookmarkEnd w:id="211"/>
    <w:bookmarkStart w:name="z528" w:id="212"/>
    <w:p>
      <w:pPr>
        <w:spacing w:after="0"/>
        <w:ind w:left="0"/>
        <w:jc w:val="both"/>
      </w:pPr>
      <w:r>
        <w:rPr>
          <w:rFonts w:ascii="Times New Roman"/>
          <w:b w:val="false"/>
          <w:i w:val="false"/>
          <w:color w:val="000000"/>
          <w:sz w:val="28"/>
        </w:rPr>
        <w:t>
      6) Адаптант – приспосабливать. О том, кто проходит период адаптации (привыкания к иным условиям жизни, новой работы и т. п.);</w:t>
      </w:r>
    </w:p>
    <w:bookmarkEnd w:id="212"/>
    <w:bookmarkStart w:name="z529" w:id="213"/>
    <w:p>
      <w:pPr>
        <w:spacing w:after="0"/>
        <w:ind w:left="0"/>
        <w:jc w:val="both"/>
      </w:pPr>
      <w:r>
        <w:rPr>
          <w:rFonts w:ascii="Times New Roman"/>
          <w:b w:val="false"/>
          <w:i w:val="false"/>
          <w:color w:val="000000"/>
          <w:sz w:val="28"/>
        </w:rPr>
        <w:t>
      7) Бенчмаркинг – это процесс определения, понимания и адаптации имеющихся примеров эффективного функционирования компании с целью улучшения собственной работы;</w:t>
      </w:r>
    </w:p>
    <w:bookmarkEnd w:id="213"/>
    <w:bookmarkStart w:name="z530" w:id="214"/>
    <w:p>
      <w:pPr>
        <w:spacing w:after="0"/>
        <w:ind w:left="0"/>
        <w:jc w:val="both"/>
      </w:pPr>
      <w:r>
        <w:rPr>
          <w:rFonts w:ascii="Times New Roman"/>
          <w:b w:val="false"/>
          <w:i w:val="false"/>
          <w:color w:val="000000"/>
          <w:sz w:val="28"/>
        </w:rPr>
        <w:t xml:space="preserve">
      8)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 отношений для оказания услуг по разрешению трудового спора; </w:t>
      </w:r>
    </w:p>
    <w:bookmarkEnd w:id="214"/>
    <w:bookmarkStart w:name="z531" w:id="215"/>
    <w:p>
      <w:pPr>
        <w:spacing w:after="0"/>
        <w:ind w:left="0"/>
        <w:jc w:val="both"/>
      </w:pPr>
      <w:r>
        <w:rPr>
          <w:rFonts w:ascii="Times New Roman"/>
          <w:b w:val="false"/>
          <w:i w:val="false"/>
          <w:color w:val="000000"/>
          <w:sz w:val="28"/>
        </w:rPr>
        <w:t>
      9) Знание – изученная и усвоенная информация, необходимая для выполнения действий в рамках профессиональной задачи;</w:t>
      </w:r>
    </w:p>
    <w:bookmarkEnd w:id="215"/>
    <w:bookmarkStart w:name="z532" w:id="216"/>
    <w:p>
      <w:pPr>
        <w:spacing w:after="0"/>
        <w:ind w:left="0"/>
        <w:jc w:val="both"/>
      </w:pPr>
      <w:r>
        <w:rPr>
          <w:rFonts w:ascii="Times New Roman"/>
          <w:b w:val="false"/>
          <w:i w:val="false"/>
          <w:color w:val="000000"/>
          <w:sz w:val="28"/>
        </w:rPr>
        <w:t>
      10) Навык – способность применять знания и умения, позволяющая выполнять профессиональную задачу целиком;</w:t>
      </w:r>
    </w:p>
    <w:bookmarkEnd w:id="216"/>
    <w:bookmarkStart w:name="z533" w:id="217"/>
    <w:p>
      <w:pPr>
        <w:spacing w:after="0"/>
        <w:ind w:left="0"/>
        <w:jc w:val="both"/>
      </w:pPr>
      <w:r>
        <w:rPr>
          <w:rFonts w:ascii="Times New Roman"/>
          <w:b w:val="false"/>
          <w:i w:val="false"/>
          <w:color w:val="000000"/>
          <w:sz w:val="28"/>
        </w:rPr>
        <w:t xml:space="preserve">
      11) Администрирование – оказание вспомогательных либо консультационных услуг; </w:t>
      </w:r>
    </w:p>
    <w:bookmarkEnd w:id="217"/>
    <w:bookmarkStart w:name="z534" w:id="218"/>
    <w:p>
      <w:pPr>
        <w:spacing w:after="0"/>
        <w:ind w:left="0"/>
        <w:jc w:val="both"/>
      </w:pPr>
      <w:r>
        <w:rPr>
          <w:rFonts w:ascii="Times New Roman"/>
          <w:b w:val="false"/>
          <w:i w:val="false"/>
          <w:color w:val="000000"/>
          <w:sz w:val="28"/>
        </w:rPr>
        <w:t xml:space="preserve">
      12) Справочник нового работника (хэндбук) – формализованное описание минимальных норм и правил об организационной среде организации-работодателя и ожидаемого от работников поведения на рабочем месте; </w:t>
      </w:r>
    </w:p>
    <w:bookmarkEnd w:id="218"/>
    <w:bookmarkStart w:name="z535" w:id="219"/>
    <w:p>
      <w:pPr>
        <w:spacing w:after="0"/>
        <w:ind w:left="0"/>
        <w:jc w:val="both"/>
      </w:pPr>
      <w:r>
        <w:rPr>
          <w:rFonts w:ascii="Times New Roman"/>
          <w:b w:val="false"/>
          <w:i w:val="false"/>
          <w:color w:val="000000"/>
          <w:sz w:val="28"/>
        </w:rPr>
        <w:t>
      13) План развития работника – детальное описание целей и действий работника, направленных на совершенствование его навыков, умений, компетенций, с целью раскрытия его возможностей и содействия в достижении целей организации;</w:t>
      </w:r>
    </w:p>
    <w:bookmarkEnd w:id="219"/>
    <w:bookmarkStart w:name="z536" w:id="220"/>
    <w:p>
      <w:pPr>
        <w:spacing w:after="0"/>
        <w:ind w:left="0"/>
        <w:jc w:val="both"/>
      </w:pPr>
      <w:r>
        <w:rPr>
          <w:rFonts w:ascii="Times New Roman"/>
          <w:b w:val="false"/>
          <w:i w:val="false"/>
          <w:color w:val="000000"/>
          <w:sz w:val="28"/>
        </w:rPr>
        <w:t>
      14) Оценка эффективности деятельности работников – комплекс процедур и действий, направленных на определение степени достижения поставленных перед работниками целей, а также поддержание либо улучшение их эффективности посредством взаимодействия с непосредственным руководителем и получения от них регулярной обратной связи;</w:t>
      </w:r>
    </w:p>
    <w:bookmarkEnd w:id="220"/>
    <w:bookmarkStart w:name="z537" w:id="221"/>
    <w:p>
      <w:pPr>
        <w:spacing w:after="0"/>
        <w:ind w:left="0"/>
        <w:jc w:val="both"/>
      </w:pPr>
      <w:r>
        <w:rPr>
          <w:rFonts w:ascii="Times New Roman"/>
          <w:b w:val="false"/>
          <w:i w:val="false"/>
          <w:color w:val="000000"/>
          <w:sz w:val="28"/>
        </w:rPr>
        <w:t xml:space="preserve">
      15) Опыт сотрудников – чувства и мысли работников, сопровождающие их в период пребывания в организации и влияющие на их эффективность; </w:t>
      </w:r>
    </w:p>
    <w:bookmarkEnd w:id="221"/>
    <w:bookmarkStart w:name="z538" w:id="222"/>
    <w:p>
      <w:pPr>
        <w:spacing w:after="0"/>
        <w:ind w:left="0"/>
        <w:jc w:val="both"/>
      </w:pPr>
      <w:r>
        <w:rPr>
          <w:rFonts w:ascii="Times New Roman"/>
          <w:b w:val="false"/>
          <w:i w:val="false"/>
          <w:color w:val="000000"/>
          <w:sz w:val="28"/>
        </w:rPr>
        <w:t>
      16) Вовлеченность – состояние эмоциональной и интеллектуальной приверженности организации, которое побуждает работника выполнять его работу как можно лучше и вносить вклад в процветание организации, готовность работников прикладывать дополнительные усилия / произвольные усилия;</w:t>
      </w:r>
    </w:p>
    <w:bookmarkEnd w:id="222"/>
    <w:bookmarkStart w:name="z539" w:id="223"/>
    <w:p>
      <w:pPr>
        <w:spacing w:after="0"/>
        <w:ind w:left="0"/>
        <w:jc w:val="both"/>
      </w:pPr>
      <w:r>
        <w:rPr>
          <w:rFonts w:ascii="Times New Roman"/>
          <w:b w:val="false"/>
          <w:i w:val="false"/>
          <w:color w:val="000000"/>
          <w:sz w:val="28"/>
        </w:rPr>
        <w:t>
      17) Кейс – метод оценки личностных и профессиональных свойств и характеристик, необходимых в определенном виде деятельности, предполагающий изучение заданной ситуации проблемного характера и нахождение путей ее решения;</w:t>
      </w:r>
    </w:p>
    <w:bookmarkEnd w:id="223"/>
    <w:bookmarkStart w:name="z540" w:id="224"/>
    <w:p>
      <w:pPr>
        <w:spacing w:after="0"/>
        <w:ind w:left="0"/>
        <w:jc w:val="both"/>
      </w:pPr>
      <w:r>
        <w:rPr>
          <w:rFonts w:ascii="Times New Roman"/>
          <w:b w:val="false"/>
          <w:i w:val="false"/>
          <w:color w:val="000000"/>
          <w:sz w:val="28"/>
        </w:rPr>
        <w:t>
      18) Профессионализм (саморазвитие) – берет на себя инициативу по реализации своих идей и добивается их внедрения; призывает других к применению нестандартного подхода к решению рабочих задач для повышения эффективности; побуждает других развивать собственные знания и навыки всеми возможными способами и оказывает в этом поддержку;</w:t>
      </w:r>
    </w:p>
    <w:bookmarkEnd w:id="224"/>
    <w:bookmarkStart w:name="z541" w:id="225"/>
    <w:p>
      <w:pPr>
        <w:spacing w:after="0"/>
        <w:ind w:left="0"/>
        <w:jc w:val="both"/>
      </w:pPr>
      <w:r>
        <w:rPr>
          <w:rFonts w:ascii="Times New Roman"/>
          <w:b w:val="false"/>
          <w:i w:val="false"/>
          <w:color w:val="000000"/>
          <w:sz w:val="28"/>
        </w:rPr>
        <w:t>
      19)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225"/>
    <w:bookmarkStart w:name="z542" w:id="226"/>
    <w:p>
      <w:pPr>
        <w:spacing w:after="0"/>
        <w:ind w:left="0"/>
        <w:jc w:val="both"/>
      </w:pPr>
      <w:r>
        <w:rPr>
          <w:rFonts w:ascii="Times New Roman"/>
          <w:b w:val="false"/>
          <w:i w:val="false"/>
          <w:color w:val="000000"/>
          <w:sz w:val="28"/>
        </w:rPr>
        <w:t>
      20) Консалтинг (консультирование) – способность внедрять HR программы, политики и процедуры для поддержки реализации HR стратегии; обеспечивает согласованность и поддержку HR инициатив на всех уровнях в организации, используя навыки внутреннего консультанта; самостоятельно принимает решения на уровне своего подразделения; развивает своих подчиненных, предоставляет им возможность принимать решения, делегирует задачи, в том числе для их развития;</w:t>
      </w:r>
    </w:p>
    <w:bookmarkEnd w:id="226"/>
    <w:bookmarkStart w:name="z543" w:id="227"/>
    <w:p>
      <w:pPr>
        <w:spacing w:after="0"/>
        <w:ind w:left="0"/>
        <w:jc w:val="both"/>
      </w:pPr>
      <w:r>
        <w:rPr>
          <w:rFonts w:ascii="Times New Roman"/>
          <w:b w:val="false"/>
          <w:i w:val="false"/>
          <w:color w:val="000000"/>
          <w:sz w:val="28"/>
        </w:rPr>
        <w:t>
      21) Коучинг – процесс целенаправленного консультирования либо тренинга, в котором взаимодействие коуча (коучем можем вступать линейный менеджер) и его клиента (работника) приводит к достижению поставленных клиентом (работником) личностных либо профессиональных целей, согласно определенным правилам;</w:t>
      </w:r>
    </w:p>
    <w:bookmarkEnd w:id="227"/>
    <w:bookmarkStart w:name="z544" w:id="228"/>
    <w:p>
      <w:pPr>
        <w:spacing w:after="0"/>
        <w:ind w:left="0"/>
        <w:jc w:val="both"/>
      </w:pPr>
      <w:r>
        <w:rPr>
          <w:rFonts w:ascii="Times New Roman"/>
          <w:b w:val="false"/>
          <w:i w:val="false"/>
          <w:color w:val="000000"/>
          <w:sz w:val="28"/>
        </w:rPr>
        <w:t>
      22) Лидерство – способность внедрять HR программы, политики и процедуры для поддержки реализации HR стратегии; обеспечивает согласованность и поддержку HR инициатив на всех уровнях в организации, используя навыки внутреннего консультанта; самостоятельно принимает решения на уровне своего подразделения; развивает своих подчиненных, предоставляет им возможность принимать решения, делегирует задачи, в том числе для их развития;</w:t>
      </w:r>
    </w:p>
    <w:bookmarkEnd w:id="228"/>
    <w:bookmarkStart w:name="z545" w:id="229"/>
    <w:p>
      <w:pPr>
        <w:spacing w:after="0"/>
        <w:ind w:left="0"/>
        <w:jc w:val="both"/>
      </w:pPr>
      <w:r>
        <w:rPr>
          <w:rFonts w:ascii="Times New Roman"/>
          <w:b w:val="false"/>
          <w:i w:val="false"/>
          <w:color w:val="000000"/>
          <w:sz w:val="28"/>
        </w:rPr>
        <w:t xml:space="preserve">
      23) Профиль компетенций – это набор или перечень компетенций, которыми должен обладать работник, соответствующий занимаемой должности. Перечень должен определять необходимый уровень развития каждой компетенции для конкретной должности; </w:t>
      </w:r>
    </w:p>
    <w:bookmarkEnd w:id="229"/>
    <w:bookmarkStart w:name="z546" w:id="230"/>
    <w:p>
      <w:pPr>
        <w:spacing w:after="0"/>
        <w:ind w:left="0"/>
        <w:jc w:val="both"/>
      </w:pPr>
      <w:r>
        <w:rPr>
          <w:rFonts w:ascii="Times New Roman"/>
          <w:b w:val="false"/>
          <w:i w:val="false"/>
          <w:color w:val="000000"/>
          <w:sz w:val="28"/>
        </w:rPr>
        <w:t xml:space="preserve">
      24) Ценности – это добровольно воспринимаемые и разделяемые работниками убеждения и принципы взаимоотношений, реализуемые в правилах, нормах, языке общения при функционировании организации; </w:t>
      </w:r>
    </w:p>
    <w:bookmarkEnd w:id="230"/>
    <w:bookmarkStart w:name="z547" w:id="231"/>
    <w:p>
      <w:pPr>
        <w:spacing w:after="0"/>
        <w:ind w:left="0"/>
        <w:jc w:val="both"/>
      </w:pPr>
      <w:r>
        <w:rPr>
          <w:rFonts w:ascii="Times New Roman"/>
          <w:b w:val="false"/>
          <w:i w:val="false"/>
          <w:color w:val="000000"/>
          <w:sz w:val="28"/>
        </w:rPr>
        <w:t>
      25) Поведение – это совокупность поступков и действий, объединенных единым стилем, совершаемых согласно убеждениям, взглядам, знаниям;</w:t>
      </w:r>
    </w:p>
    <w:bookmarkEnd w:id="231"/>
    <w:bookmarkStart w:name="z548" w:id="232"/>
    <w:p>
      <w:pPr>
        <w:spacing w:after="0"/>
        <w:ind w:left="0"/>
        <w:jc w:val="both"/>
      </w:pPr>
      <w:r>
        <w:rPr>
          <w:rFonts w:ascii="Times New Roman"/>
          <w:b w:val="false"/>
          <w:i w:val="false"/>
          <w:color w:val="000000"/>
          <w:sz w:val="28"/>
        </w:rPr>
        <w:t>
      26) Мотивация – совокупность процедур и действий, нацеленных на побуждение работников к достижению желаемых организационных / бизнес результатов;</w:t>
      </w:r>
    </w:p>
    <w:bookmarkEnd w:id="232"/>
    <w:bookmarkStart w:name="z549" w:id="233"/>
    <w:p>
      <w:pPr>
        <w:spacing w:after="0"/>
        <w:ind w:left="0"/>
        <w:jc w:val="both"/>
      </w:pPr>
      <w:r>
        <w:rPr>
          <w:rFonts w:ascii="Times New Roman"/>
          <w:b w:val="false"/>
          <w:i w:val="false"/>
          <w:color w:val="000000"/>
          <w:sz w:val="28"/>
        </w:rPr>
        <w:t>
      27) Заинтересованное лицо/ заинтересованная сторона/ стейкхолдеры – лицо или организация, которые могут воздействовать на осуществление деятельности или принятие решения, быть подверженными их воздействию или воспринимать себя в качестве последних;</w:t>
      </w:r>
    </w:p>
    <w:bookmarkEnd w:id="233"/>
    <w:bookmarkStart w:name="z550" w:id="234"/>
    <w:p>
      <w:pPr>
        <w:spacing w:after="0"/>
        <w:ind w:left="0"/>
        <w:jc w:val="both"/>
      </w:pPr>
      <w:r>
        <w:rPr>
          <w:rFonts w:ascii="Times New Roman"/>
          <w:b w:val="false"/>
          <w:i w:val="false"/>
          <w:color w:val="000000"/>
          <w:sz w:val="28"/>
        </w:rPr>
        <w:t>
      28) Ориентация на результат – для достижения необходимого результата принимает на себя дополнительные функции и ответственность. Своевременно принимает решения в пределах своих полномочий. Настойчиво добивается результата и не отступает перед препятствиями; действует как владелец бизнеса на своем участке работы: обеспечивает необходимое качество работы и полностью принимает на себя ответственность за конечный результат; доводит решение рабочих задач до конца; демонстрирует высокую стабильность, добивается исполнения задач вне зависимости от степени стресса и давления;</w:t>
      </w:r>
    </w:p>
    <w:bookmarkEnd w:id="234"/>
    <w:bookmarkStart w:name="z551" w:id="235"/>
    <w:p>
      <w:pPr>
        <w:spacing w:after="0"/>
        <w:ind w:left="0"/>
        <w:jc w:val="both"/>
      </w:pPr>
      <w:r>
        <w:rPr>
          <w:rFonts w:ascii="Times New Roman"/>
          <w:b w:val="false"/>
          <w:i w:val="false"/>
          <w:color w:val="000000"/>
          <w:sz w:val="28"/>
        </w:rPr>
        <w:t>
      29) Обучение и развитие – часть жизненного цикла работника в организации, направленная на целенаправленное развитие знаний, умений и навыков, а также личностных характеристик / компетенций, способствующих достижению высоких результатов на работе / в должности;</w:t>
      </w:r>
    </w:p>
    <w:bookmarkEnd w:id="235"/>
    <w:bookmarkStart w:name="z552" w:id="236"/>
    <w:p>
      <w:pPr>
        <w:spacing w:after="0"/>
        <w:ind w:left="0"/>
        <w:jc w:val="both"/>
      </w:pPr>
      <w:r>
        <w:rPr>
          <w:rFonts w:ascii="Times New Roman"/>
          <w:b w:val="false"/>
          <w:i w:val="false"/>
          <w:color w:val="000000"/>
          <w:sz w:val="28"/>
        </w:rPr>
        <w:t>
      30) Программы обучения и развития – детализированное описание действий организации в отношении обучающих и развивающих мероприятий для работников;</w:t>
      </w:r>
    </w:p>
    <w:bookmarkEnd w:id="236"/>
    <w:bookmarkStart w:name="z553" w:id="237"/>
    <w:p>
      <w:pPr>
        <w:spacing w:after="0"/>
        <w:ind w:left="0"/>
        <w:jc w:val="both"/>
      </w:pPr>
      <w:r>
        <w:rPr>
          <w:rFonts w:ascii="Times New Roman"/>
          <w:b w:val="false"/>
          <w:i w:val="false"/>
          <w:color w:val="000000"/>
          <w:sz w:val="28"/>
        </w:rPr>
        <w:t>
      31) Культура обучения – это совокупность устоявшихся механизмов, ценностей, практик и процессов в организации, связанных с развитием персонала. Все они призваны мотивировать сотрудников развивать свои навыки и получать знания, чтобы способствовать процветанию компании;</w:t>
      </w:r>
    </w:p>
    <w:bookmarkEnd w:id="237"/>
    <w:bookmarkStart w:name="z554" w:id="238"/>
    <w:p>
      <w:pPr>
        <w:spacing w:after="0"/>
        <w:ind w:left="0"/>
        <w:jc w:val="both"/>
      </w:pPr>
      <w:r>
        <w:rPr>
          <w:rFonts w:ascii="Times New Roman"/>
          <w:b w:val="false"/>
          <w:i w:val="false"/>
          <w:color w:val="000000"/>
          <w:sz w:val="28"/>
        </w:rPr>
        <w:t>
      32) Управление изменениями – это структурный подход к переводу индивидов, команд и организаций из текущего состояния в желаемое будущее состояние, то есть процесс, инструменты и техники, применяющиеся для эффективного управления человеческим фактором, с целью достижения требуемых результатов, и осуществления успешных изменений в социальной инфраструктуре коллектива;</w:t>
      </w:r>
    </w:p>
    <w:bookmarkEnd w:id="238"/>
    <w:bookmarkStart w:name="z555" w:id="239"/>
    <w:p>
      <w:pPr>
        <w:spacing w:after="0"/>
        <w:ind w:left="0"/>
        <w:jc w:val="both"/>
      </w:pPr>
      <w:r>
        <w:rPr>
          <w:rFonts w:ascii="Times New Roman"/>
          <w:b w:val="false"/>
          <w:i w:val="false"/>
          <w:color w:val="000000"/>
          <w:sz w:val="28"/>
        </w:rPr>
        <w:t>
      33) Оценка потенциала персонала – оценка возможностей профессионально-должностного продвижения работника или зачисления его в кадровый резерв;</w:t>
      </w:r>
    </w:p>
    <w:bookmarkEnd w:id="239"/>
    <w:bookmarkStart w:name="z556" w:id="240"/>
    <w:p>
      <w:pPr>
        <w:spacing w:after="0"/>
        <w:ind w:left="0"/>
        <w:jc w:val="both"/>
      </w:pPr>
      <w:r>
        <w:rPr>
          <w:rFonts w:ascii="Times New Roman"/>
          <w:b w:val="false"/>
          <w:i w:val="false"/>
          <w:color w:val="000000"/>
          <w:sz w:val="28"/>
        </w:rPr>
        <w:t>
      34) Автоматизация процесса – перевод процедур из ручного формата в автоматизированный / цифровой формат;</w:t>
      </w:r>
    </w:p>
    <w:bookmarkEnd w:id="240"/>
    <w:bookmarkStart w:name="z557" w:id="241"/>
    <w:p>
      <w:pPr>
        <w:spacing w:after="0"/>
        <w:ind w:left="0"/>
        <w:jc w:val="both"/>
      </w:pPr>
      <w:r>
        <w:rPr>
          <w:rFonts w:ascii="Times New Roman"/>
          <w:b w:val="false"/>
          <w:i w:val="false"/>
          <w:color w:val="000000"/>
          <w:sz w:val="28"/>
        </w:rPr>
        <w:t>
      35) Симуляция – метод оценки личностных и профессиональных свойств и характеристик, необходимых в определенном виде деятельности, предполагающий создание ситуаций, в которых кандидаты могут продемонстрировать свои умения и навыки в действии;</w:t>
      </w:r>
    </w:p>
    <w:bookmarkEnd w:id="241"/>
    <w:bookmarkStart w:name="z558" w:id="242"/>
    <w:p>
      <w:pPr>
        <w:spacing w:after="0"/>
        <w:ind w:left="0"/>
        <w:jc w:val="both"/>
      </w:pPr>
      <w:r>
        <w:rPr>
          <w:rFonts w:ascii="Times New Roman"/>
          <w:b w:val="false"/>
          <w:i w:val="false"/>
          <w:color w:val="000000"/>
          <w:sz w:val="28"/>
        </w:rPr>
        <w:t>
      36)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242"/>
    <w:bookmarkStart w:name="z559" w:id="243"/>
    <w:p>
      <w:pPr>
        <w:spacing w:after="0"/>
        <w:ind w:left="0"/>
        <w:jc w:val="both"/>
      </w:pPr>
      <w:r>
        <w:rPr>
          <w:rFonts w:ascii="Times New Roman"/>
          <w:b w:val="false"/>
          <w:i w:val="false"/>
          <w:color w:val="000000"/>
          <w:sz w:val="28"/>
        </w:rPr>
        <w:t>
      37)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243"/>
    <w:bookmarkStart w:name="z560" w:id="244"/>
    <w:p>
      <w:pPr>
        <w:spacing w:after="0"/>
        <w:ind w:left="0"/>
        <w:jc w:val="both"/>
      </w:pPr>
      <w:r>
        <w:rPr>
          <w:rFonts w:ascii="Times New Roman"/>
          <w:b w:val="false"/>
          <w:i w:val="false"/>
          <w:color w:val="000000"/>
          <w:sz w:val="28"/>
        </w:rPr>
        <w:t>
      38)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244"/>
    <w:bookmarkStart w:name="z561" w:id="245"/>
    <w:p>
      <w:pPr>
        <w:spacing w:after="0"/>
        <w:ind w:left="0"/>
        <w:jc w:val="both"/>
      </w:pPr>
      <w:r>
        <w:rPr>
          <w:rFonts w:ascii="Times New Roman"/>
          <w:b w:val="false"/>
          <w:i w:val="false"/>
          <w:color w:val="000000"/>
          <w:sz w:val="28"/>
        </w:rPr>
        <w:t xml:space="preserve">
      39) Управление рисками – процесс принятия и выполнения управленческих решений, направленных на снижение вероятности возникновения неблагоприятного результата и минимизацию возможных потерь проекта, вызванных его реализацией; </w:t>
      </w:r>
    </w:p>
    <w:bookmarkEnd w:id="245"/>
    <w:bookmarkStart w:name="z562" w:id="246"/>
    <w:p>
      <w:pPr>
        <w:spacing w:after="0"/>
        <w:ind w:left="0"/>
        <w:jc w:val="both"/>
      </w:pPr>
      <w:r>
        <w:rPr>
          <w:rFonts w:ascii="Times New Roman"/>
          <w:b w:val="false"/>
          <w:i w:val="false"/>
          <w:color w:val="000000"/>
          <w:sz w:val="28"/>
        </w:rPr>
        <w:t>
      40) Показатель эффективности – измеряет степень достижения поставленных целей и задач;</w:t>
      </w:r>
    </w:p>
    <w:bookmarkEnd w:id="246"/>
    <w:bookmarkStart w:name="z563" w:id="247"/>
    <w:p>
      <w:pPr>
        <w:spacing w:after="0"/>
        <w:ind w:left="0"/>
        <w:jc w:val="both"/>
      </w:pPr>
      <w:r>
        <w:rPr>
          <w:rFonts w:ascii="Times New Roman"/>
          <w:b w:val="false"/>
          <w:i w:val="false"/>
          <w:color w:val="000000"/>
          <w:sz w:val="28"/>
        </w:rPr>
        <w:t xml:space="preserve">
      41) Групповая динамика – процессы взаимодействия членов группы в течение времени в условиях трудовой деятельности; </w:t>
      </w:r>
    </w:p>
    <w:bookmarkEnd w:id="247"/>
    <w:bookmarkStart w:name="z564" w:id="248"/>
    <w:p>
      <w:pPr>
        <w:spacing w:after="0"/>
        <w:ind w:left="0"/>
        <w:jc w:val="both"/>
      </w:pPr>
      <w:r>
        <w:rPr>
          <w:rFonts w:ascii="Times New Roman"/>
          <w:b w:val="false"/>
          <w:i w:val="false"/>
          <w:color w:val="000000"/>
          <w:sz w:val="28"/>
        </w:rPr>
        <w:t>
      42) Тренинг – метод обучения, предполагающий решение практических задач и изменение поведения;</w:t>
      </w:r>
    </w:p>
    <w:bookmarkEnd w:id="248"/>
    <w:bookmarkStart w:name="z565" w:id="249"/>
    <w:p>
      <w:pPr>
        <w:spacing w:after="0"/>
        <w:ind w:left="0"/>
        <w:jc w:val="both"/>
      </w:pPr>
      <w:r>
        <w:rPr>
          <w:rFonts w:ascii="Times New Roman"/>
          <w:b w:val="false"/>
          <w:i w:val="false"/>
          <w:color w:val="000000"/>
          <w:sz w:val="28"/>
        </w:rPr>
        <w:t xml:space="preserve">
      43) Лучшие практики – самые эффективные подходы к достижению поставленных целей, признаваемые всеми участниками рынка / отрасли; </w:t>
      </w:r>
    </w:p>
    <w:bookmarkEnd w:id="249"/>
    <w:bookmarkStart w:name="z566" w:id="250"/>
    <w:p>
      <w:pPr>
        <w:spacing w:after="0"/>
        <w:ind w:left="0"/>
        <w:jc w:val="both"/>
      </w:pPr>
      <w:r>
        <w:rPr>
          <w:rFonts w:ascii="Times New Roman"/>
          <w:b w:val="false"/>
          <w:i w:val="false"/>
          <w:color w:val="000000"/>
          <w:sz w:val="28"/>
        </w:rPr>
        <w:t xml:space="preserve">
      44) Маркетинг обучающих и развивающих мероприятий среди работников организации – целенаправленное воздействие организации либо HR команды на мотивацию работников принять участие в обучающих и развивающих мероприятиях или программах с целью повышения их эффективности; </w:t>
      </w:r>
    </w:p>
    <w:bookmarkEnd w:id="250"/>
    <w:bookmarkStart w:name="z567" w:id="251"/>
    <w:p>
      <w:pPr>
        <w:spacing w:after="0"/>
        <w:ind w:left="0"/>
        <w:jc w:val="both"/>
      </w:pPr>
      <w:r>
        <w:rPr>
          <w:rFonts w:ascii="Times New Roman"/>
          <w:b w:val="false"/>
          <w:i w:val="false"/>
          <w:color w:val="000000"/>
          <w:sz w:val="28"/>
        </w:rPr>
        <w:t>
      45) Организационное поведение – базисная научная дисциплина о причинах и факторах поведения людей в организации; область научных исследований, при которых используют теорию, методы и принципы различных дисциплин, с целью изучения индивидуальных представлений, ценностей, поступков при работе в группах и в целой организации;</w:t>
      </w:r>
    </w:p>
    <w:bookmarkEnd w:id="251"/>
    <w:bookmarkStart w:name="z568" w:id="252"/>
    <w:p>
      <w:pPr>
        <w:spacing w:after="0"/>
        <w:ind w:left="0"/>
        <w:jc w:val="both"/>
      </w:pPr>
      <w:r>
        <w:rPr>
          <w:rFonts w:ascii="Times New Roman"/>
          <w:b w:val="false"/>
          <w:i w:val="false"/>
          <w:color w:val="000000"/>
          <w:sz w:val="28"/>
        </w:rPr>
        <w:t>
      46) Сотрудничество и взаимодействие – вдохновляет и побуждает окружающих на сотрудничество независимо от наличия формального влияния;</w:t>
      </w:r>
    </w:p>
    <w:bookmarkEnd w:id="252"/>
    <w:bookmarkStart w:name="z569" w:id="253"/>
    <w:p>
      <w:pPr>
        <w:spacing w:after="0"/>
        <w:ind w:left="0"/>
        <w:jc w:val="both"/>
      </w:pPr>
      <w:r>
        <w:rPr>
          <w:rFonts w:ascii="Times New Roman"/>
          <w:b w:val="false"/>
          <w:i w:val="false"/>
          <w:color w:val="000000"/>
          <w:sz w:val="28"/>
        </w:rPr>
        <w:t>
      47) Строгое следование этическим нормам – берет на себя ответственность, защищая сотрудников и\или свои убеждения, ценности компании. Высказывает свое мнение даже в неблагоприятной обстановке. Идет на риск, выступая в защиту сотрудников и\или своих убеждений, ценности организации;</w:t>
      </w:r>
    </w:p>
    <w:bookmarkEnd w:id="253"/>
    <w:bookmarkStart w:name="z570" w:id="254"/>
    <w:p>
      <w:pPr>
        <w:spacing w:after="0"/>
        <w:ind w:left="0"/>
        <w:jc w:val="both"/>
      </w:pPr>
      <w:r>
        <w:rPr>
          <w:rFonts w:ascii="Times New Roman"/>
          <w:b w:val="false"/>
          <w:i w:val="false"/>
          <w:color w:val="000000"/>
          <w:sz w:val="28"/>
        </w:rPr>
        <w:t>
      48) HR-риски – вероятность наступления неблагоприятных событий реализации угроз, исходящих от людей, в результате принятия решений.</w:t>
      </w:r>
    </w:p>
    <w:bookmarkEnd w:id="254"/>
    <w:bookmarkStart w:name="z571" w:id="25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55"/>
    <w:bookmarkStart w:name="z572" w:id="256"/>
    <w:p>
      <w:pPr>
        <w:spacing w:after="0"/>
        <w:ind w:left="0"/>
        <w:jc w:val="both"/>
      </w:pPr>
      <w:r>
        <w:rPr>
          <w:rFonts w:ascii="Times New Roman"/>
          <w:b w:val="false"/>
          <w:i w:val="false"/>
          <w:color w:val="000000"/>
          <w:sz w:val="28"/>
        </w:rPr>
        <w:t>
      1) HR – человеческие ресурсы или управление человеческими ресурсами</w:t>
      </w:r>
    </w:p>
    <w:bookmarkEnd w:id="256"/>
    <w:bookmarkStart w:name="z573" w:id="257"/>
    <w:p>
      <w:pPr>
        <w:spacing w:after="0"/>
        <w:ind w:left="0"/>
        <w:jc w:val="left"/>
      </w:pPr>
      <w:r>
        <w:rPr>
          <w:rFonts w:ascii="Times New Roman"/>
          <w:b/>
          <w:i w:val="false"/>
          <w:color w:val="000000"/>
        </w:rPr>
        <w:t xml:space="preserve"> Глава 2. Паспорт профессионального стандарта</w:t>
      </w:r>
    </w:p>
    <w:bookmarkEnd w:id="257"/>
    <w:bookmarkStart w:name="z574" w:id="258"/>
    <w:p>
      <w:pPr>
        <w:spacing w:after="0"/>
        <w:ind w:left="0"/>
        <w:jc w:val="both"/>
      </w:pPr>
      <w:r>
        <w:rPr>
          <w:rFonts w:ascii="Times New Roman"/>
          <w:b w:val="false"/>
          <w:i w:val="false"/>
          <w:color w:val="000000"/>
          <w:sz w:val="28"/>
        </w:rPr>
        <w:t>
      4. Название профессионального стандарта: Адаптация, обучение и развитие персонала</w:t>
      </w:r>
    </w:p>
    <w:bookmarkEnd w:id="258"/>
    <w:bookmarkStart w:name="z575" w:id="259"/>
    <w:p>
      <w:pPr>
        <w:spacing w:after="0"/>
        <w:ind w:left="0"/>
        <w:jc w:val="both"/>
      </w:pPr>
      <w:r>
        <w:rPr>
          <w:rFonts w:ascii="Times New Roman"/>
          <w:b w:val="false"/>
          <w:i w:val="false"/>
          <w:color w:val="000000"/>
          <w:sz w:val="28"/>
        </w:rPr>
        <w:t>
      5. Код профессионального стандарта: M70221020</w:t>
      </w:r>
    </w:p>
    <w:bookmarkEnd w:id="259"/>
    <w:bookmarkStart w:name="z576" w:id="26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60"/>
    <w:bookmarkStart w:name="z577" w:id="261"/>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261"/>
    <w:bookmarkStart w:name="z578" w:id="262"/>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262"/>
    <w:bookmarkStart w:name="z579" w:id="263"/>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263"/>
    <w:bookmarkStart w:name="z580" w:id="264"/>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264"/>
    <w:bookmarkStart w:name="z581" w:id="265"/>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265"/>
    <w:bookmarkStart w:name="z582" w:id="266"/>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"Адаптация, обучение и развитие персонала" предназначен для внедрения, планирования и управления процессами адаптации вновь принятых работников в организацию, обеспечения обучения и развития работников в соответствии с корпоративными целями и бизнес-потребностью организации. Профессиональный стандарт содержит описание профессий в сфере управления человеческими ресурсами, отвечающих за вопросы адаптации, развития и обучения персонала организации.</w:t>
      </w:r>
    </w:p>
    <w:bookmarkEnd w:id="266"/>
    <w:bookmarkStart w:name="z583" w:id="267"/>
    <w:p>
      <w:pPr>
        <w:spacing w:after="0"/>
        <w:ind w:left="0"/>
        <w:jc w:val="both"/>
      </w:pPr>
      <w:r>
        <w:rPr>
          <w:rFonts w:ascii="Times New Roman"/>
          <w:b w:val="false"/>
          <w:i w:val="false"/>
          <w:color w:val="000000"/>
          <w:sz w:val="28"/>
        </w:rPr>
        <w:t>
      8. Перечень карточек профессий:</w:t>
      </w:r>
    </w:p>
    <w:bookmarkEnd w:id="267"/>
    <w:bookmarkStart w:name="z584" w:id="268"/>
    <w:p>
      <w:pPr>
        <w:spacing w:after="0"/>
        <w:ind w:left="0"/>
        <w:jc w:val="both"/>
      </w:pPr>
      <w:r>
        <w:rPr>
          <w:rFonts w:ascii="Times New Roman"/>
          <w:b w:val="false"/>
          <w:i w:val="false"/>
          <w:color w:val="000000"/>
          <w:sz w:val="28"/>
        </w:rPr>
        <w:t>
      1) Руководитель по развитию персонала - 7 уровень ОРК</w:t>
      </w:r>
    </w:p>
    <w:bookmarkEnd w:id="268"/>
    <w:bookmarkStart w:name="z585" w:id="269"/>
    <w:p>
      <w:pPr>
        <w:spacing w:after="0"/>
        <w:ind w:left="0"/>
        <w:jc w:val="both"/>
      </w:pPr>
      <w:r>
        <w:rPr>
          <w:rFonts w:ascii="Times New Roman"/>
          <w:b w:val="false"/>
          <w:i w:val="false"/>
          <w:color w:val="000000"/>
          <w:sz w:val="28"/>
        </w:rPr>
        <w:t>
      2) Специалист по обучению и развитию персонала - 6 уровень ОРК</w:t>
      </w:r>
    </w:p>
    <w:bookmarkEnd w:id="269"/>
    <w:bookmarkStart w:name="z586" w:id="270"/>
    <w:p>
      <w:pPr>
        <w:spacing w:after="0"/>
        <w:ind w:left="0"/>
        <w:jc w:val="both"/>
      </w:pPr>
      <w:r>
        <w:rPr>
          <w:rFonts w:ascii="Times New Roman"/>
          <w:b w:val="false"/>
          <w:i w:val="false"/>
          <w:color w:val="000000"/>
          <w:sz w:val="28"/>
        </w:rPr>
        <w:t>
      3) Служащий по обучению и развитию персонала - 5 уровень ОРК</w:t>
      </w:r>
    </w:p>
    <w:bookmarkEnd w:id="270"/>
    <w:bookmarkStart w:name="z587" w:id="271"/>
    <w:p>
      <w:pPr>
        <w:spacing w:after="0"/>
        <w:ind w:left="0"/>
        <w:jc w:val="both"/>
      </w:pPr>
      <w:r>
        <w:rPr>
          <w:rFonts w:ascii="Times New Roman"/>
          <w:b w:val="false"/>
          <w:i w:val="false"/>
          <w:color w:val="000000"/>
          <w:sz w:val="28"/>
        </w:rPr>
        <w:t>
      4) Инженер по профессиональной адаптации - 6 уровень ОРК</w:t>
      </w:r>
    </w:p>
    <w:bookmarkEnd w:id="271"/>
    <w:bookmarkStart w:name="z588" w:id="272"/>
    <w:p>
      <w:pPr>
        <w:spacing w:after="0"/>
        <w:ind w:left="0"/>
        <w:jc w:val="left"/>
      </w:pPr>
      <w:r>
        <w:rPr>
          <w:rFonts w:ascii="Times New Roman"/>
          <w:b/>
          <w:i w:val="false"/>
          <w:color w:val="000000"/>
        </w:rPr>
        <w:t xml:space="preserve"> Глава 3. Карточки профессий</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3"/>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273"/>
          <w:p>
            <w:pPr>
              <w:spacing w:after="20"/>
              <w:ind w:left="20"/>
              <w:jc w:val="both"/>
            </w:pPr>
            <w:r>
              <w:rPr>
                <w:rFonts w:ascii="Times New Roman"/>
                <w:b w:val="false"/>
                <w:i w:val="false"/>
                <w:color w:val="000000"/>
                <w:sz w:val="20"/>
              </w:rPr>
              <w:t>
Начальник отдела подготовки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4"/>
          <w:p>
            <w:pPr>
              <w:spacing w:after="20"/>
              <w:ind w:left="20"/>
              <w:jc w:val="both"/>
            </w:pPr>
            <w:r>
              <w:rPr>
                <w:rFonts w:ascii="Times New Roman"/>
                <w:b w:val="false"/>
                <w:i w:val="false"/>
                <w:color w:val="000000"/>
                <w:sz w:val="20"/>
              </w:rPr>
              <w:t>
Уровень образования:</w:t>
            </w:r>
          </w:p>
          <w:bookmarkEnd w:id="274"/>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5"/>
          <w:p>
            <w:pPr>
              <w:spacing w:after="20"/>
              <w:ind w:left="20"/>
              <w:jc w:val="both"/>
            </w:pPr>
            <w:r>
              <w:rPr>
                <w:rFonts w:ascii="Times New Roman"/>
                <w:b w:val="false"/>
                <w:i w:val="false"/>
                <w:color w:val="000000"/>
                <w:sz w:val="20"/>
              </w:rPr>
              <w:t>
Специальность:</w:t>
            </w:r>
          </w:p>
          <w:bookmarkEnd w:id="275"/>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76"/>
          <w:p>
            <w:pPr>
              <w:spacing w:after="20"/>
              <w:ind w:left="20"/>
              <w:jc w:val="both"/>
            </w:pPr>
            <w:r>
              <w:rPr>
                <w:rFonts w:ascii="Times New Roman"/>
                <w:b w:val="false"/>
                <w:i w:val="false"/>
                <w:color w:val="000000"/>
                <w:sz w:val="20"/>
              </w:rPr>
              <w:t>
Квалификация:</w:t>
            </w:r>
          </w:p>
          <w:bookmarkEnd w:id="2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из них не менее 3 лет в сфере HR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1222-0-011 - Руководитель по управлению талантами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культуры обучения и системы управления знаниями, реализация стратегии обучения и развития персонала, исходя из потребностей бизнеса, построение эффективной системы адаптации, обучения и развития в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77"/>
          <w:p>
            <w:pPr>
              <w:spacing w:after="20"/>
              <w:ind w:left="20"/>
              <w:jc w:val="both"/>
            </w:pPr>
            <w:r>
              <w:rPr>
                <w:rFonts w:ascii="Times New Roman"/>
                <w:b w:val="false"/>
                <w:i w:val="false"/>
                <w:color w:val="000000"/>
                <w:sz w:val="20"/>
              </w:rPr>
              <w:t>
1. Формирование культуры обучения и развития, системы управления знаниями в организации;</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и оформление процесса обучения и развития персонала</w:t>
            </w:r>
          </w:p>
          <w:p>
            <w:pPr>
              <w:spacing w:after="20"/>
              <w:ind w:left="20"/>
              <w:jc w:val="both"/>
            </w:pPr>
            <w:r>
              <w:rPr>
                <w:rFonts w:ascii="Times New Roman"/>
                <w:b w:val="false"/>
                <w:i w:val="false"/>
                <w:color w:val="000000"/>
                <w:sz w:val="20"/>
              </w:rPr>
              <w:t>
3. Оценка эффективности процессов адаптации, обучения 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8"/>
          <w:p>
            <w:pPr>
              <w:spacing w:after="20"/>
              <w:ind w:left="20"/>
              <w:jc w:val="both"/>
            </w:pPr>
            <w:r>
              <w:rPr>
                <w:rFonts w:ascii="Times New Roman"/>
                <w:b w:val="false"/>
                <w:i w:val="false"/>
                <w:color w:val="000000"/>
                <w:sz w:val="20"/>
              </w:rPr>
              <w:t>
Трудовая функция 1:</w:t>
            </w:r>
          </w:p>
          <w:bookmarkEnd w:id="278"/>
          <w:p>
            <w:pPr>
              <w:spacing w:after="20"/>
              <w:ind w:left="20"/>
              <w:jc w:val="both"/>
            </w:pPr>
            <w:r>
              <w:rPr>
                <w:rFonts w:ascii="Times New Roman"/>
                <w:b w:val="false"/>
                <w:i w:val="false"/>
                <w:color w:val="000000"/>
                <w:sz w:val="20"/>
              </w:rPr>
              <w:t>
Формирование культуры обучения и развития, системы управления знаниями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79"/>
          <w:p>
            <w:pPr>
              <w:spacing w:after="20"/>
              <w:ind w:left="20"/>
              <w:jc w:val="both"/>
            </w:pPr>
            <w:r>
              <w:rPr>
                <w:rFonts w:ascii="Times New Roman"/>
                <w:b w:val="false"/>
                <w:i w:val="false"/>
                <w:color w:val="000000"/>
                <w:sz w:val="20"/>
              </w:rPr>
              <w:t>
Навык 1:</w:t>
            </w:r>
          </w:p>
          <w:bookmarkEnd w:id="279"/>
          <w:p>
            <w:pPr>
              <w:spacing w:after="20"/>
              <w:ind w:left="20"/>
              <w:jc w:val="both"/>
            </w:pPr>
            <w:r>
              <w:rPr>
                <w:rFonts w:ascii="Times New Roman"/>
                <w:b w:val="false"/>
                <w:i w:val="false"/>
                <w:color w:val="000000"/>
                <w:sz w:val="20"/>
              </w:rPr>
              <w:t>
Формирование потребности в обучении и развитии работников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80"/>
          <w:p>
            <w:pPr>
              <w:spacing w:after="20"/>
              <w:ind w:left="20"/>
              <w:jc w:val="both"/>
            </w:pPr>
            <w:r>
              <w:rPr>
                <w:rFonts w:ascii="Times New Roman"/>
                <w:b w:val="false"/>
                <w:i w:val="false"/>
                <w:color w:val="000000"/>
                <w:sz w:val="20"/>
              </w:rPr>
              <w:t>
Умения: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с учетом контекста организации, бизнес стратегии и планов развития, источников возникновения потребности в обучении (изменения во внешней среде организации, технологическом прогрессе, изменения стратегии, структуры организации, движение персонала внутри организации и т.д.) и может самостоятельно разработать или адаптировать лучшие международные практики в области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 анализ социально-психологического климата в организации, степени обучаемости и готовности работников к обучению и на основе анализа готовит предложения по концепции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процессы и функции в организации, особенности работы на различных участках производства и конкретных рабочих местах, требования к знаниям и компетенциям персонала и может предоставить экспертизу каким образом оценить разрыв между требованиями к должностям в организации и фактически существующим уровнем работников (в т.ч. исходя из результатов оценки эффективности деятельности/ аттестации);</w:t>
            </w:r>
          </w:p>
          <w:p>
            <w:pPr>
              <w:spacing w:after="20"/>
              <w:ind w:left="20"/>
              <w:jc w:val="both"/>
            </w:pPr>
            <w:r>
              <w:rPr>
                <w:rFonts w:ascii="Times New Roman"/>
                <w:b w:val="false"/>
                <w:i w:val="false"/>
                <w:color w:val="000000"/>
                <w:sz w:val="20"/>
              </w:rPr>
              <w:t>
4. Обеспечивает сбор обратной связи от стейкхолдеров об ожиданиях и потребностях бизнеса в части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1"/>
          <w:p>
            <w:pPr>
              <w:spacing w:after="20"/>
              <w:ind w:left="20"/>
              <w:jc w:val="both"/>
            </w:pPr>
            <w:r>
              <w:rPr>
                <w:rFonts w:ascii="Times New Roman"/>
                <w:b w:val="false"/>
                <w:i w:val="false"/>
                <w:color w:val="000000"/>
                <w:sz w:val="20"/>
              </w:rPr>
              <w:t>
Знания:</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организационного поведения, управление изменениями, экономика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карьерного консультирования и основы профессиональной ориентации персонала;</w:t>
            </w:r>
          </w:p>
          <w:p>
            <w:pPr>
              <w:spacing w:after="20"/>
              <w:ind w:left="20"/>
              <w:jc w:val="both"/>
            </w:pPr>
            <w:r>
              <w:rPr>
                <w:rFonts w:ascii="Times New Roman"/>
                <w:b w:val="false"/>
                <w:i w:val="false"/>
                <w:color w:val="000000"/>
                <w:sz w:val="20"/>
              </w:rPr>
              <w:t>
5. Инструменты оценки знаний и компетенций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82"/>
          <w:p>
            <w:pPr>
              <w:spacing w:after="20"/>
              <w:ind w:left="20"/>
              <w:jc w:val="both"/>
            </w:pPr>
            <w:r>
              <w:rPr>
                <w:rFonts w:ascii="Times New Roman"/>
                <w:b w:val="false"/>
                <w:i w:val="false"/>
                <w:color w:val="000000"/>
                <w:sz w:val="20"/>
              </w:rPr>
              <w:t>
Навык 2:</w:t>
            </w:r>
          </w:p>
          <w:bookmarkEnd w:id="282"/>
          <w:p>
            <w:pPr>
              <w:spacing w:after="20"/>
              <w:ind w:left="20"/>
              <w:jc w:val="both"/>
            </w:pPr>
            <w:r>
              <w:rPr>
                <w:rFonts w:ascii="Times New Roman"/>
                <w:b w:val="false"/>
                <w:i w:val="false"/>
                <w:color w:val="000000"/>
                <w:sz w:val="20"/>
              </w:rPr>
              <w:t>
Разработка стратегии обучения и развития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83"/>
          <w:p>
            <w:pPr>
              <w:spacing w:after="20"/>
              <w:ind w:left="20"/>
              <w:jc w:val="both"/>
            </w:pPr>
            <w:r>
              <w:rPr>
                <w:rFonts w:ascii="Times New Roman"/>
                <w:b w:val="false"/>
                <w:i w:val="false"/>
                <w:color w:val="000000"/>
                <w:sz w:val="20"/>
              </w:rPr>
              <w:t>
Умения:</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Формирует с учетом выявленной потребности в обучении и развитии стратегическое видение, цели, принципы обучения и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Обеспечивает целостность системы адаптации, развития, непрерывности и систематичности обучения, применяя различные инструменты и подходы к обучению, а также связь между обучающими мероприятиями и целевой корпоративной культурой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Определяет приоритетные направления обучения работников, согласно стратегическим целям бизнеса, формирует соотношение учебных задач со стратегическими приоритетами, текущими процессами, уровнем готовности работников, другими учебными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Планирует HR-метрики для определения эффективности, результативности процесса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Разрабатывает планы коммуникации, вовлечения работников и стейкхолдеров для создания благоприятной среды и культуры обучения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Идентифицирует и может просчитать имеющиеся риски, связанные с обучением и развитием персонала;</w:t>
            </w:r>
          </w:p>
          <w:p>
            <w:pPr>
              <w:spacing w:after="20"/>
              <w:ind w:left="20"/>
              <w:jc w:val="both"/>
            </w:pPr>
            <w:r>
              <w:rPr>
                <w:rFonts w:ascii="Times New Roman"/>
                <w:b w:val="false"/>
                <w:i w:val="false"/>
                <w:color w:val="000000"/>
                <w:sz w:val="20"/>
              </w:rPr>
              <w:t>
7. Предоставляет заинтересованным сторонам экспертизу в части обучения 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84"/>
          <w:p>
            <w:pPr>
              <w:spacing w:after="20"/>
              <w:ind w:left="20"/>
              <w:jc w:val="both"/>
            </w:pPr>
            <w:r>
              <w:rPr>
                <w:rFonts w:ascii="Times New Roman"/>
                <w:b w:val="false"/>
                <w:i w:val="false"/>
                <w:color w:val="000000"/>
                <w:sz w:val="20"/>
              </w:rPr>
              <w:t>
Знания: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тренды и лучшие практики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мотивации и повышения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в области равенства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обучения и развития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HR-метрики эффективности и результативности процесса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9.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85"/>
          <w:p>
            <w:pPr>
              <w:spacing w:after="20"/>
              <w:ind w:left="20"/>
              <w:jc w:val="both"/>
            </w:pPr>
            <w:r>
              <w:rPr>
                <w:rFonts w:ascii="Times New Roman"/>
                <w:b w:val="false"/>
                <w:i w:val="false"/>
                <w:color w:val="000000"/>
                <w:sz w:val="20"/>
              </w:rPr>
              <w:t>
Навык 3:</w:t>
            </w:r>
          </w:p>
          <w:bookmarkEnd w:id="285"/>
          <w:p>
            <w:pPr>
              <w:spacing w:after="20"/>
              <w:ind w:left="20"/>
              <w:jc w:val="both"/>
            </w:pPr>
            <w:r>
              <w:rPr>
                <w:rFonts w:ascii="Times New Roman"/>
                <w:b w:val="false"/>
                <w:i w:val="false"/>
                <w:color w:val="000000"/>
                <w:sz w:val="20"/>
              </w:rPr>
              <w:t>
Формирование системы управления знаниями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86"/>
          <w:p>
            <w:pPr>
              <w:spacing w:after="20"/>
              <w:ind w:left="20"/>
              <w:jc w:val="both"/>
            </w:pPr>
            <w:r>
              <w:rPr>
                <w:rFonts w:ascii="Times New Roman"/>
                <w:b w:val="false"/>
                <w:i w:val="false"/>
                <w:color w:val="000000"/>
                <w:sz w:val="20"/>
              </w:rPr>
              <w:t>
Умения:</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Выстраивает систему по управлению знаниями (knowledge management): процессы сбора, оценки, систематизации, накопления и сохранения информационных активов организации (knowledge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Выявляет и классифицирует формализованные знания организации и неявные знания, исходя из опыта и компетенций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Внедряет инструменты наставничества для передачи опыта 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Внедряет систему развития работников путем составления планов развития работников и периодического контроля за их исполнением;</w:t>
            </w:r>
          </w:p>
          <w:p>
            <w:pPr>
              <w:spacing w:after="20"/>
              <w:ind w:left="20"/>
              <w:jc w:val="both"/>
            </w:pPr>
            <w:r>
              <w:rPr>
                <w:rFonts w:ascii="Times New Roman"/>
                <w:b w:val="false"/>
                <w:i w:val="false"/>
                <w:color w:val="000000"/>
                <w:sz w:val="20"/>
              </w:rPr>
              <w:t>
5. Владеет инструментами трансляции знаний и организовывает коммуникацию с заинтересованными сторонами по системе управления знаниями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87"/>
          <w:p>
            <w:pPr>
              <w:spacing w:after="20"/>
              <w:ind w:left="20"/>
              <w:jc w:val="both"/>
            </w:pPr>
            <w:r>
              <w:rPr>
                <w:rFonts w:ascii="Times New Roman"/>
                <w:b w:val="false"/>
                <w:i w:val="false"/>
                <w:color w:val="000000"/>
                <w:sz w:val="20"/>
              </w:rPr>
              <w:t>
Знания:</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и практики формирования систем управления знаниями;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менторства и наставничества.</w:t>
            </w:r>
          </w:p>
          <w:p>
            <w:pPr>
              <w:spacing w:after="20"/>
              <w:ind w:left="20"/>
              <w:jc w:val="both"/>
            </w:pPr>
            <w:r>
              <w:rPr>
                <w:rFonts w:ascii="Times New Roman"/>
                <w:b w:val="false"/>
                <w:i w:val="false"/>
                <w:color w:val="000000"/>
                <w:sz w:val="20"/>
              </w:rPr>
              <w:t>
3. Методы коучинга и консалтинга.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88"/>
          <w:p>
            <w:pPr>
              <w:spacing w:after="20"/>
              <w:ind w:left="20"/>
              <w:jc w:val="both"/>
            </w:pPr>
            <w:r>
              <w:rPr>
                <w:rFonts w:ascii="Times New Roman"/>
                <w:b w:val="false"/>
                <w:i w:val="false"/>
                <w:color w:val="000000"/>
                <w:sz w:val="20"/>
              </w:rPr>
              <w:t>
Трудовая функция 2:</w:t>
            </w:r>
          </w:p>
          <w:bookmarkEnd w:id="288"/>
          <w:p>
            <w:pPr>
              <w:spacing w:after="20"/>
              <w:ind w:left="20"/>
              <w:jc w:val="both"/>
            </w:pPr>
            <w:r>
              <w:rPr>
                <w:rFonts w:ascii="Times New Roman"/>
                <w:b w:val="false"/>
                <w:i w:val="false"/>
                <w:color w:val="000000"/>
                <w:sz w:val="20"/>
              </w:rPr>
              <w:t>
Дизайн и оформление процесса обучения и развития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89"/>
          <w:p>
            <w:pPr>
              <w:spacing w:after="20"/>
              <w:ind w:left="20"/>
              <w:jc w:val="both"/>
            </w:pPr>
            <w:r>
              <w:rPr>
                <w:rFonts w:ascii="Times New Roman"/>
                <w:b w:val="false"/>
                <w:i w:val="false"/>
                <w:color w:val="000000"/>
                <w:sz w:val="20"/>
              </w:rPr>
              <w:t>
Навык 1:</w:t>
            </w:r>
          </w:p>
          <w:bookmarkEnd w:id="289"/>
          <w:p>
            <w:pPr>
              <w:spacing w:after="20"/>
              <w:ind w:left="20"/>
              <w:jc w:val="both"/>
            </w:pPr>
            <w:r>
              <w:rPr>
                <w:rFonts w:ascii="Times New Roman"/>
                <w:b w:val="false"/>
                <w:i w:val="false"/>
                <w:color w:val="000000"/>
                <w:sz w:val="20"/>
              </w:rPr>
              <w:t>
Разработка и внедрение процессов адаптации, обучения и развития персонала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90"/>
          <w:p>
            <w:pPr>
              <w:spacing w:after="20"/>
              <w:ind w:left="20"/>
              <w:jc w:val="both"/>
            </w:pPr>
            <w:r>
              <w:rPr>
                <w:rFonts w:ascii="Times New Roman"/>
                <w:b w:val="false"/>
                <w:i w:val="false"/>
                <w:color w:val="000000"/>
                <w:sz w:val="20"/>
              </w:rPr>
              <w:t>
Умения:</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Инициирует сбор бенчмарок по лучшим практикам и методам в области адаптации, обучения и развития персонала и разрабатывает концепцию и подходы к адаптации и обучению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Составляет матрицу ответственности сторон, участвующих в процессах адаптации,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Обеспечивает создание и эффективное функционирование системы, цифровых сервисов для непрерывного и регулярного обучения и развития работников, в т.ч. адаптации вновь принятых;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Контролирует формирование и согласование бюджета для реализации плана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Анализирует образовательный рынок для выбора поставщиков внешнего обучения и формирует критерии их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Организует своевременную ознакомительную коммуникацию (проведение инфо-сессии для разных уровней) по процессам адаптации,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Внедряет расчет HR-метрик для определения эффективности, результативности процессов адаптации, обучения и развития персонала;</w:t>
            </w:r>
          </w:p>
          <w:p>
            <w:pPr>
              <w:spacing w:after="20"/>
              <w:ind w:left="20"/>
              <w:jc w:val="both"/>
            </w:pPr>
            <w:r>
              <w:rPr>
                <w:rFonts w:ascii="Times New Roman"/>
                <w:b w:val="false"/>
                <w:i w:val="false"/>
                <w:color w:val="000000"/>
                <w:sz w:val="20"/>
              </w:rPr>
              <w:t>
8. Инициирует автоматизацию процесса обучения и разработку информационных систем/платформ.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91"/>
          <w:p>
            <w:pPr>
              <w:spacing w:after="20"/>
              <w:ind w:left="20"/>
              <w:jc w:val="both"/>
            </w:pPr>
            <w:r>
              <w:rPr>
                <w:rFonts w:ascii="Times New Roman"/>
                <w:b w:val="false"/>
                <w:i w:val="false"/>
                <w:color w:val="000000"/>
                <w:sz w:val="20"/>
              </w:rPr>
              <w:t>
Знания:</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организационного поведения, управление изменениями и управление рисками, экономика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тренды и бенчмарки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мотивации и повышения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повышения эффективности управления людьми в компаниях;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7. HR метрики.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92"/>
          <w:p>
            <w:pPr>
              <w:spacing w:after="20"/>
              <w:ind w:left="20"/>
              <w:jc w:val="both"/>
            </w:pPr>
            <w:r>
              <w:rPr>
                <w:rFonts w:ascii="Times New Roman"/>
                <w:b w:val="false"/>
                <w:i w:val="false"/>
                <w:color w:val="000000"/>
                <w:sz w:val="20"/>
              </w:rPr>
              <w:t>
Навык 2:</w:t>
            </w:r>
          </w:p>
          <w:bookmarkEnd w:id="292"/>
          <w:p>
            <w:pPr>
              <w:spacing w:after="20"/>
              <w:ind w:left="20"/>
              <w:jc w:val="both"/>
            </w:pPr>
            <w:r>
              <w:rPr>
                <w:rFonts w:ascii="Times New Roman"/>
                <w:b w:val="false"/>
                <w:i w:val="false"/>
                <w:color w:val="000000"/>
                <w:sz w:val="20"/>
              </w:rPr>
              <w:t>
Формирование программы адаптации, обучения и развития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93"/>
          <w:p>
            <w:pPr>
              <w:spacing w:after="20"/>
              <w:ind w:left="20"/>
              <w:jc w:val="both"/>
            </w:pPr>
            <w:r>
              <w:rPr>
                <w:rFonts w:ascii="Times New Roman"/>
                <w:b w:val="false"/>
                <w:i w:val="false"/>
                <w:color w:val="000000"/>
                <w:sz w:val="20"/>
              </w:rPr>
              <w:t>
Умения: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Формирует программы и сценарии для обучающих мероприятий, адаптации; рекомендации о необходимости проведения индивидуальных, командообразующих, корпоративных обучающих мероприятий на основании потребности организации и будущих изменений на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Планирует обучающие мероприятия в соответствии с целями компании, бизнес-потребностями, современными требованиями и технологиями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Предусматривает обучение на рабочем месте через решение сложных задач, участие в проектах, ротацию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Отбирает и формирует пул внутренних тренеров организации, организовывает тренинг для тренеров, разрабатывает методические пособия для внутренних тренеров и консультирует по составлению программ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Применяет маркетинг для продвижения обучающих мероприятий;</w:t>
            </w:r>
          </w:p>
          <w:p>
            <w:pPr>
              <w:spacing w:after="20"/>
              <w:ind w:left="20"/>
              <w:jc w:val="both"/>
            </w:pPr>
            <w:r>
              <w:rPr>
                <w:rFonts w:ascii="Times New Roman"/>
                <w:b w:val="false"/>
                <w:i w:val="false"/>
                <w:color w:val="000000"/>
                <w:sz w:val="20"/>
              </w:rPr>
              <w:t>
6. Контролирует бюджет и лимиты, выделенные на обучение и развитие персонала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94"/>
          <w:p>
            <w:pPr>
              <w:spacing w:after="20"/>
              <w:ind w:left="20"/>
              <w:jc w:val="both"/>
            </w:pPr>
            <w:r>
              <w:rPr>
                <w:rFonts w:ascii="Times New Roman"/>
                <w:b w:val="false"/>
                <w:i w:val="false"/>
                <w:color w:val="000000"/>
                <w:sz w:val="20"/>
              </w:rPr>
              <w:t>
Знания:</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профессиональной ориентации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обучения и развития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педагогики и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 обучения 70/20/10;</w:t>
            </w:r>
          </w:p>
          <w:p>
            <w:pPr>
              <w:spacing w:after="20"/>
              <w:ind w:left="20"/>
              <w:jc w:val="both"/>
            </w:pPr>
            <w:r>
              <w:rPr>
                <w:rFonts w:ascii="Times New Roman"/>
                <w:b w:val="false"/>
                <w:i w:val="false"/>
                <w:color w:val="000000"/>
                <w:sz w:val="20"/>
              </w:rPr>
              <w:t>
</w:t>
            </w:r>
            <w:r>
              <w:rPr>
                <w:rFonts w:ascii="Times New Roman"/>
                <w:b w:val="false"/>
                <w:i w:val="false"/>
                <w:color w:val="000000"/>
                <w:sz w:val="20"/>
              </w:rPr>
              <w:t>5. Групповая динамика, особенности обучения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менторства,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Маркетинг обучающих и развивающих мероприятий;</w:t>
            </w:r>
          </w:p>
          <w:p>
            <w:pPr>
              <w:spacing w:after="20"/>
              <w:ind w:left="20"/>
              <w:jc w:val="both"/>
            </w:pPr>
            <w:r>
              <w:rPr>
                <w:rFonts w:ascii="Times New Roman"/>
                <w:b w:val="false"/>
                <w:i w:val="false"/>
                <w:color w:val="000000"/>
                <w:sz w:val="20"/>
              </w:rPr>
              <w:t>
8. Передовые сервисы и модули по автоматизации процессов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95"/>
          <w:p>
            <w:pPr>
              <w:spacing w:after="20"/>
              <w:ind w:left="20"/>
              <w:jc w:val="both"/>
            </w:pPr>
            <w:r>
              <w:rPr>
                <w:rFonts w:ascii="Times New Roman"/>
                <w:b w:val="false"/>
                <w:i w:val="false"/>
                <w:color w:val="000000"/>
                <w:sz w:val="20"/>
              </w:rPr>
              <w:t>
Навык 3:</w:t>
            </w:r>
          </w:p>
          <w:bookmarkEnd w:id="295"/>
          <w:p>
            <w:pPr>
              <w:spacing w:after="20"/>
              <w:ind w:left="20"/>
              <w:jc w:val="both"/>
            </w:pPr>
            <w:r>
              <w:rPr>
                <w:rFonts w:ascii="Times New Roman"/>
                <w:b w:val="false"/>
                <w:i w:val="false"/>
                <w:color w:val="000000"/>
                <w:sz w:val="20"/>
              </w:rPr>
              <w:t>
Обеспечение внутреннего нормативного сопровождения процессов адаптации, обучения и развития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96"/>
          <w:p>
            <w:pPr>
              <w:spacing w:after="20"/>
              <w:ind w:left="20"/>
              <w:jc w:val="both"/>
            </w:pPr>
            <w:r>
              <w:rPr>
                <w:rFonts w:ascii="Times New Roman"/>
                <w:b w:val="false"/>
                <w:i w:val="false"/>
                <w:color w:val="000000"/>
                <w:sz w:val="20"/>
              </w:rPr>
              <w:t>
Умения: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Определяет документы, регламентирующие и определяющие порядок организации процесса адаптации,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Контролирует наличие актов работодателя/типового договора на обучение (договора обучения) в соответствии с требованиями Трудового кодекса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 аудит и контроль процесса на соответствие внутренним нормативным документам и Трудовому кодексу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Осуществляет контроль по порядку проведения закупочных процедур и оформления сопутствующей документации;</w:t>
            </w:r>
          </w:p>
          <w:p>
            <w:pPr>
              <w:spacing w:after="20"/>
              <w:ind w:left="20"/>
              <w:jc w:val="both"/>
            </w:pPr>
            <w:r>
              <w:rPr>
                <w:rFonts w:ascii="Times New Roman"/>
                <w:b w:val="false"/>
                <w:i w:val="false"/>
                <w:color w:val="000000"/>
                <w:sz w:val="20"/>
              </w:rPr>
              <w:t>
6. Проводит экспертизу контрагентов (лицензий бизнес-тренеров, сбор отзывов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97"/>
          <w:p>
            <w:pPr>
              <w:spacing w:after="20"/>
              <w:ind w:left="20"/>
              <w:jc w:val="both"/>
            </w:pPr>
            <w:r>
              <w:rPr>
                <w:rFonts w:ascii="Times New Roman"/>
                <w:b w:val="false"/>
                <w:i w:val="false"/>
                <w:color w:val="000000"/>
                <w:sz w:val="20"/>
              </w:rPr>
              <w:t>
Знания: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порядок, предусмотренный законодательством РК по инструктированию и обучению персонала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труда;</w:t>
            </w:r>
          </w:p>
          <w:p>
            <w:pPr>
              <w:spacing w:after="20"/>
              <w:ind w:left="20"/>
              <w:jc w:val="both"/>
            </w:pPr>
            <w:r>
              <w:rPr>
                <w:rFonts w:ascii="Times New Roman"/>
                <w:b w:val="false"/>
                <w:i w:val="false"/>
                <w:color w:val="000000"/>
                <w:sz w:val="20"/>
              </w:rPr>
              <w:t>
4. Правила проведения и оформления закупочных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98"/>
          <w:p>
            <w:pPr>
              <w:spacing w:after="20"/>
              <w:ind w:left="20"/>
              <w:jc w:val="both"/>
            </w:pPr>
            <w:r>
              <w:rPr>
                <w:rFonts w:ascii="Times New Roman"/>
                <w:b w:val="false"/>
                <w:i w:val="false"/>
                <w:color w:val="000000"/>
                <w:sz w:val="20"/>
              </w:rPr>
              <w:t>
Трудовая функция 3:</w:t>
            </w:r>
          </w:p>
          <w:bookmarkEnd w:id="298"/>
          <w:p>
            <w:pPr>
              <w:spacing w:after="20"/>
              <w:ind w:left="20"/>
              <w:jc w:val="both"/>
            </w:pPr>
            <w:r>
              <w:rPr>
                <w:rFonts w:ascii="Times New Roman"/>
                <w:b w:val="false"/>
                <w:i w:val="false"/>
                <w:color w:val="000000"/>
                <w:sz w:val="20"/>
              </w:rPr>
              <w:t>
Оценка эффективности процессов адаптации, обучения и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99"/>
          <w:p>
            <w:pPr>
              <w:spacing w:after="20"/>
              <w:ind w:left="20"/>
              <w:jc w:val="both"/>
            </w:pPr>
            <w:r>
              <w:rPr>
                <w:rFonts w:ascii="Times New Roman"/>
                <w:b w:val="false"/>
                <w:i w:val="false"/>
                <w:color w:val="000000"/>
                <w:sz w:val="20"/>
              </w:rPr>
              <w:t>
Навык 1:</w:t>
            </w:r>
          </w:p>
          <w:bookmarkEnd w:id="299"/>
          <w:p>
            <w:pPr>
              <w:spacing w:after="20"/>
              <w:ind w:left="20"/>
              <w:jc w:val="both"/>
            </w:pPr>
            <w:r>
              <w:rPr>
                <w:rFonts w:ascii="Times New Roman"/>
                <w:b w:val="false"/>
                <w:i w:val="false"/>
                <w:color w:val="000000"/>
                <w:sz w:val="20"/>
              </w:rPr>
              <w:t>
Оценка эффективности программы адаптации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00"/>
          <w:p>
            <w:pPr>
              <w:spacing w:after="20"/>
              <w:ind w:left="20"/>
              <w:jc w:val="both"/>
            </w:pPr>
            <w:r>
              <w:rPr>
                <w:rFonts w:ascii="Times New Roman"/>
                <w:b w:val="false"/>
                <w:i w:val="false"/>
                <w:color w:val="000000"/>
                <w:sz w:val="20"/>
              </w:rPr>
              <w:t>
Умения: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Внедряет оценку удовлетворенности программой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Контролирует проведение промежуточных итогов в период адаптации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обратную связь по итогам проведенной программы от адаптантов, руководителей, 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Инициирует изменения в процессы организации, основываясь на результатах обратной связи и опыте сотрудников.</w:t>
            </w:r>
          </w:p>
          <w:p>
            <w:pPr>
              <w:spacing w:after="20"/>
              <w:ind w:left="20"/>
              <w:jc w:val="both"/>
            </w:pPr>
            <w:r>
              <w:rPr>
                <w:rFonts w:ascii="Times New Roman"/>
                <w:b w:val="false"/>
                <w:i w:val="false"/>
                <w:color w:val="000000"/>
                <w:sz w:val="20"/>
              </w:rPr>
              <w:t>
5. Консультирует заинтересованные стороны по вопросам адаптации.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01"/>
          <w:p>
            <w:pPr>
              <w:spacing w:after="20"/>
              <w:ind w:left="20"/>
              <w:jc w:val="both"/>
            </w:pPr>
            <w:r>
              <w:rPr>
                <w:rFonts w:ascii="Times New Roman"/>
                <w:b w:val="false"/>
                <w:i w:val="false"/>
                <w:color w:val="000000"/>
                <w:sz w:val="20"/>
              </w:rPr>
              <w:t>
Знания:</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адаптации, способы и методы получения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тренды и новейшие тенденции в сфере адаптации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психометрики;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 HR 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сбора обратной связи.</w:t>
            </w:r>
          </w:p>
          <w:p>
            <w:pPr>
              <w:spacing w:after="20"/>
              <w:ind w:left="20"/>
              <w:jc w:val="both"/>
            </w:pPr>
            <w:r>
              <w:rPr>
                <w:rFonts w:ascii="Times New Roman"/>
                <w:b w:val="false"/>
                <w:i w:val="false"/>
                <w:color w:val="000000"/>
                <w:sz w:val="20"/>
              </w:rPr>
              <w:t>
6. Управление опытом сотрудника.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02"/>
          <w:p>
            <w:pPr>
              <w:spacing w:after="20"/>
              <w:ind w:left="20"/>
              <w:jc w:val="both"/>
            </w:pPr>
            <w:r>
              <w:rPr>
                <w:rFonts w:ascii="Times New Roman"/>
                <w:b w:val="false"/>
                <w:i w:val="false"/>
                <w:color w:val="000000"/>
                <w:sz w:val="20"/>
              </w:rPr>
              <w:t>
Навык 2:</w:t>
            </w:r>
          </w:p>
          <w:bookmarkEnd w:id="302"/>
          <w:p>
            <w:pPr>
              <w:spacing w:after="20"/>
              <w:ind w:left="20"/>
              <w:jc w:val="both"/>
            </w:pPr>
            <w:r>
              <w:rPr>
                <w:rFonts w:ascii="Times New Roman"/>
                <w:b w:val="false"/>
                <w:i w:val="false"/>
                <w:color w:val="000000"/>
                <w:sz w:val="20"/>
              </w:rPr>
              <w:t>
Анализ обратной связи по эффективности процесса обучения и развития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03"/>
          <w:p>
            <w:pPr>
              <w:spacing w:after="20"/>
              <w:ind w:left="20"/>
              <w:jc w:val="both"/>
            </w:pPr>
            <w:r>
              <w:rPr>
                <w:rFonts w:ascii="Times New Roman"/>
                <w:b w:val="false"/>
                <w:i w:val="false"/>
                <w:color w:val="000000"/>
                <w:sz w:val="20"/>
              </w:rPr>
              <w:t>
Умения: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Внедряет оценку удовлетворенности обучением и развитием;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Интерпретирует результаты обратной связи, опросов по обучению и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влияние обучения и развития персонала на текучесть, мотивацию, показатель ROI (возврат инвестиции), производительность компании, развитие компетенций работников;</w:t>
            </w:r>
          </w:p>
          <w:p>
            <w:pPr>
              <w:spacing w:after="20"/>
              <w:ind w:left="20"/>
              <w:jc w:val="both"/>
            </w:pPr>
            <w:r>
              <w:rPr>
                <w:rFonts w:ascii="Times New Roman"/>
                <w:b w:val="false"/>
                <w:i w:val="false"/>
                <w:color w:val="000000"/>
                <w:sz w:val="20"/>
              </w:rPr>
              <w:t>
4. Инициирует формирование планов улучшающих/ корректирующих мероприятий по процессу обучения и развития персонала на основании обратной связи работников и оценки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04"/>
          <w:p>
            <w:pPr>
              <w:spacing w:after="20"/>
              <w:ind w:left="20"/>
              <w:jc w:val="both"/>
            </w:pPr>
            <w:r>
              <w:rPr>
                <w:rFonts w:ascii="Times New Roman"/>
                <w:b w:val="false"/>
                <w:i w:val="false"/>
                <w:color w:val="000000"/>
                <w:sz w:val="20"/>
              </w:rPr>
              <w:t>
Знания:</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подходы к оценке эффективности программ обучения и развития работников (модель Д. Киркпатрика);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эффективности обучения (количественные и качественные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повышения вовлеченности персонала и посещаемости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 HR метрики;</w:t>
            </w:r>
          </w:p>
          <w:p>
            <w:pPr>
              <w:spacing w:after="20"/>
              <w:ind w:left="20"/>
              <w:jc w:val="both"/>
            </w:pPr>
            <w:r>
              <w:rPr>
                <w:rFonts w:ascii="Times New Roman"/>
                <w:b w:val="false"/>
                <w:i w:val="false"/>
                <w:color w:val="000000"/>
                <w:sz w:val="20"/>
              </w:rPr>
              <w:t>
6.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05"/>
          <w:p>
            <w:pPr>
              <w:spacing w:after="20"/>
              <w:ind w:left="20"/>
              <w:jc w:val="both"/>
            </w:pPr>
            <w:r>
              <w:rPr>
                <w:rFonts w:ascii="Times New Roman"/>
                <w:b w:val="false"/>
                <w:i w:val="false"/>
                <w:color w:val="000000"/>
                <w:sz w:val="20"/>
              </w:rPr>
              <w:t>
Понимание бизнеса</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профессиональной адаптации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управлению талантами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0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306"/>
          <w:p>
            <w:pPr>
              <w:spacing w:after="20"/>
              <w:ind w:left="20"/>
              <w:jc w:val="both"/>
            </w:pPr>
            <w:r>
              <w:rPr>
                <w:rFonts w:ascii="Times New Roman"/>
                <w:b w:val="false"/>
                <w:i w:val="false"/>
                <w:color w:val="000000"/>
                <w:sz w:val="20"/>
              </w:rPr>
              <w:t>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07"/>
          <w:p>
            <w:pPr>
              <w:spacing w:after="20"/>
              <w:ind w:left="20"/>
              <w:jc w:val="both"/>
            </w:pPr>
            <w:r>
              <w:rPr>
                <w:rFonts w:ascii="Times New Roman"/>
                <w:b w:val="false"/>
                <w:i w:val="false"/>
                <w:color w:val="000000"/>
                <w:sz w:val="20"/>
              </w:rPr>
              <w:t>
Уровень образования:</w:t>
            </w:r>
          </w:p>
          <w:bookmarkEnd w:id="30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08"/>
          <w:p>
            <w:pPr>
              <w:spacing w:after="20"/>
              <w:ind w:left="20"/>
              <w:jc w:val="both"/>
            </w:pPr>
            <w:r>
              <w:rPr>
                <w:rFonts w:ascii="Times New Roman"/>
                <w:b w:val="false"/>
                <w:i w:val="false"/>
                <w:color w:val="000000"/>
                <w:sz w:val="20"/>
              </w:rPr>
              <w:t>
Специальность:</w:t>
            </w:r>
          </w:p>
          <w:bookmarkEnd w:id="30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HR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09"/>
          <w:p>
            <w:pPr>
              <w:spacing w:after="20"/>
              <w:ind w:left="20"/>
              <w:jc w:val="both"/>
            </w:pPr>
            <w:r>
              <w:rPr>
                <w:rFonts w:ascii="Times New Roman"/>
                <w:b w:val="false"/>
                <w:i w:val="false"/>
                <w:color w:val="000000"/>
                <w:sz w:val="20"/>
              </w:rPr>
              <w:t>
2422-2-002 - Координатор по обучению</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2422-2-003 - Координатор учебной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2422-2-006 - Специалист по подготовке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2422-2-007 - Специалист по подготовке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2422-2-009 - Специалисты по профессиональному обучению</w:t>
            </w:r>
          </w:p>
          <w:p>
            <w:pPr>
              <w:spacing w:after="20"/>
              <w:ind w:left="20"/>
              <w:jc w:val="both"/>
            </w:pPr>
            <w:r>
              <w:rPr>
                <w:rFonts w:ascii="Times New Roman"/>
                <w:b w:val="false"/>
                <w:i w:val="false"/>
                <w:color w:val="000000"/>
                <w:sz w:val="20"/>
              </w:rPr>
              <w:t>
2422-2-004 - Корпоративный специалист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квалификации работников c текущими потребностями организации, проведение обучающих мероприятий для удовлетворения стратегических целей и будущих потребностей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10"/>
          <w:p>
            <w:pPr>
              <w:spacing w:after="20"/>
              <w:ind w:left="20"/>
              <w:jc w:val="both"/>
            </w:pPr>
            <w:r>
              <w:rPr>
                <w:rFonts w:ascii="Times New Roman"/>
                <w:b w:val="false"/>
                <w:i w:val="false"/>
                <w:color w:val="000000"/>
                <w:sz w:val="20"/>
              </w:rPr>
              <w:t>
1. Участие в формировании стратегии обучения и развития работников в организации;</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процесса и актуализация внутренних нормативных документов по процессу обучения</w:t>
            </w:r>
          </w:p>
          <w:p>
            <w:pPr>
              <w:spacing w:after="20"/>
              <w:ind w:left="20"/>
              <w:jc w:val="both"/>
            </w:pPr>
            <w:r>
              <w:rPr>
                <w:rFonts w:ascii="Times New Roman"/>
                <w:b w:val="false"/>
                <w:i w:val="false"/>
                <w:color w:val="000000"/>
                <w:sz w:val="20"/>
              </w:rPr>
              <w:t>
3. Оценка эффективности процесса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11"/>
          <w:p>
            <w:pPr>
              <w:spacing w:after="20"/>
              <w:ind w:left="20"/>
              <w:jc w:val="both"/>
            </w:pPr>
            <w:r>
              <w:rPr>
                <w:rFonts w:ascii="Times New Roman"/>
                <w:b w:val="false"/>
                <w:i w:val="false"/>
                <w:color w:val="000000"/>
                <w:sz w:val="20"/>
              </w:rPr>
              <w:t>
Трудовая функция 1:</w:t>
            </w:r>
          </w:p>
          <w:bookmarkEnd w:id="311"/>
          <w:p>
            <w:pPr>
              <w:spacing w:after="20"/>
              <w:ind w:left="20"/>
              <w:jc w:val="both"/>
            </w:pPr>
            <w:r>
              <w:rPr>
                <w:rFonts w:ascii="Times New Roman"/>
                <w:b w:val="false"/>
                <w:i w:val="false"/>
                <w:color w:val="000000"/>
                <w:sz w:val="20"/>
              </w:rPr>
              <w:t>
Участие в формировании стратегии обучения и развития работников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12"/>
          <w:p>
            <w:pPr>
              <w:spacing w:after="20"/>
              <w:ind w:left="20"/>
              <w:jc w:val="both"/>
            </w:pPr>
            <w:r>
              <w:rPr>
                <w:rFonts w:ascii="Times New Roman"/>
                <w:b w:val="false"/>
                <w:i w:val="false"/>
                <w:color w:val="000000"/>
                <w:sz w:val="20"/>
              </w:rPr>
              <w:t>
Навык 1:</w:t>
            </w:r>
          </w:p>
          <w:bookmarkEnd w:id="312"/>
          <w:p>
            <w:pPr>
              <w:spacing w:after="20"/>
              <w:ind w:left="20"/>
              <w:jc w:val="both"/>
            </w:pPr>
            <w:r>
              <w:rPr>
                <w:rFonts w:ascii="Times New Roman"/>
                <w:b w:val="false"/>
                <w:i w:val="false"/>
                <w:color w:val="000000"/>
                <w:sz w:val="20"/>
              </w:rPr>
              <w:t>
Сбор и анализ информации о потребности в обучении и развитии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13"/>
          <w:p>
            <w:pPr>
              <w:spacing w:after="20"/>
              <w:ind w:left="20"/>
              <w:jc w:val="both"/>
            </w:pPr>
            <w:r>
              <w:rPr>
                <w:rFonts w:ascii="Times New Roman"/>
                <w:b w:val="false"/>
                <w:i w:val="false"/>
                <w:color w:val="000000"/>
                <w:sz w:val="20"/>
              </w:rPr>
              <w:t>
Умения:</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Участвует в анализе бизнес стратегии и планов развития организации, источников возникновения потребности в обучении (изменения во внешней среде организации, технологическом прогрессе, изменения стратегии, структуры организации, движение персонала внутри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 анализ социально-психологического климата в организации, степени обучаемости и готовности работников к 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процессы и функции в организации, особенности работы на различных участках производства и конкретных рабочих местах, требования к знаниям и компетенциям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Оценивает разницу между требованиями к должностям в организации и фактически существующим уровнем работников (в т.ч. исходя из результатов оценки эффективности деятельности/ аттестации);</w:t>
            </w:r>
          </w:p>
          <w:p>
            <w:pPr>
              <w:spacing w:after="20"/>
              <w:ind w:left="20"/>
              <w:jc w:val="both"/>
            </w:pPr>
            <w:r>
              <w:rPr>
                <w:rFonts w:ascii="Times New Roman"/>
                <w:b w:val="false"/>
                <w:i w:val="false"/>
                <w:color w:val="000000"/>
                <w:sz w:val="20"/>
              </w:rPr>
              <w:t>
5. Собирает обратную связь от стейкхолдеров об ожиданиях и потребностях бизнеса в части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14"/>
          <w:p>
            <w:pPr>
              <w:spacing w:after="20"/>
              <w:ind w:left="20"/>
              <w:jc w:val="both"/>
            </w:pPr>
            <w:r>
              <w:rPr>
                <w:rFonts w:ascii="Times New Roman"/>
                <w:b w:val="false"/>
                <w:i w:val="false"/>
                <w:color w:val="000000"/>
                <w:sz w:val="20"/>
              </w:rPr>
              <w:t>
Знания:</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организационного поведения, управление изменениями, экономика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карьерного консультирования и основы профессиональной ориентации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оценки знаний и компетенций персонала.</w:t>
            </w:r>
          </w:p>
          <w:p>
            <w:pPr>
              <w:spacing w:after="20"/>
              <w:ind w:left="20"/>
              <w:jc w:val="both"/>
            </w:pPr>
            <w:r>
              <w:rPr>
                <w:rFonts w:ascii="Times New Roman"/>
                <w:b w:val="false"/>
                <w:i w:val="false"/>
                <w:color w:val="000000"/>
                <w:sz w:val="20"/>
              </w:rPr>
              <w:t>
6. Планирование потребностей в человеческих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15"/>
          <w:p>
            <w:pPr>
              <w:spacing w:after="20"/>
              <w:ind w:left="20"/>
              <w:jc w:val="both"/>
            </w:pPr>
            <w:r>
              <w:rPr>
                <w:rFonts w:ascii="Times New Roman"/>
                <w:b w:val="false"/>
                <w:i w:val="false"/>
                <w:color w:val="000000"/>
                <w:sz w:val="20"/>
              </w:rPr>
              <w:t>
Навык 2:</w:t>
            </w:r>
          </w:p>
          <w:bookmarkEnd w:id="315"/>
          <w:p>
            <w:pPr>
              <w:spacing w:after="20"/>
              <w:ind w:left="20"/>
              <w:jc w:val="both"/>
            </w:pPr>
            <w:r>
              <w:rPr>
                <w:rFonts w:ascii="Times New Roman"/>
                <w:b w:val="false"/>
                <w:i w:val="false"/>
                <w:color w:val="000000"/>
                <w:sz w:val="20"/>
              </w:rPr>
              <w:t>
Участие в разработке стратегии обучения и развития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16"/>
          <w:p>
            <w:pPr>
              <w:spacing w:after="20"/>
              <w:ind w:left="20"/>
              <w:jc w:val="both"/>
            </w:pPr>
            <w:r>
              <w:rPr>
                <w:rFonts w:ascii="Times New Roman"/>
                <w:b w:val="false"/>
                <w:i w:val="false"/>
                <w:color w:val="000000"/>
                <w:sz w:val="20"/>
              </w:rPr>
              <w:t>
Умения:</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Участвует в формировании стратегического видения, целей, принципов обучения и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Применяет различные инструменты и подходы к обучению, дает предложения по совершенствованию своей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приоритетные направления обучения работников, согласно стратегическим целям бизнеса, формирует соотношение учебных задач со стратегическими приоритетами, текущими процессами, уровнем готовности работников, другими учебными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Использует HR-метрики для определения эффективности, результативности процесса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Реализует планы коммуникации, вовлечения работников и всех заинтересованных лиц для создания благоприятной среды и культуры обучения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Идентифицирует и может просчитать имеющиеся риски, связанные с обучением и развитием персонала;</w:t>
            </w:r>
          </w:p>
          <w:p>
            <w:pPr>
              <w:spacing w:after="20"/>
              <w:ind w:left="20"/>
              <w:jc w:val="both"/>
            </w:pPr>
            <w:r>
              <w:rPr>
                <w:rFonts w:ascii="Times New Roman"/>
                <w:b w:val="false"/>
                <w:i w:val="false"/>
                <w:color w:val="000000"/>
                <w:sz w:val="20"/>
              </w:rPr>
              <w:t>
7. Предоставляет заинтересованным сторонам экспертизу в части обучения 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17"/>
          <w:p>
            <w:pPr>
              <w:spacing w:after="20"/>
              <w:ind w:left="20"/>
              <w:jc w:val="both"/>
            </w:pPr>
            <w:r>
              <w:rPr>
                <w:rFonts w:ascii="Times New Roman"/>
                <w:b w:val="false"/>
                <w:i w:val="false"/>
                <w:color w:val="000000"/>
                <w:sz w:val="20"/>
              </w:rPr>
              <w:t>
Знания:</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тренды и лучшие практики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мотивации и повышения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в области равенства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обучения и развития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HR-метрики эффективности и результативности процесса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9.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18"/>
          <w:p>
            <w:pPr>
              <w:spacing w:after="20"/>
              <w:ind w:left="20"/>
              <w:jc w:val="both"/>
            </w:pPr>
            <w:r>
              <w:rPr>
                <w:rFonts w:ascii="Times New Roman"/>
                <w:b w:val="false"/>
                <w:i w:val="false"/>
                <w:color w:val="000000"/>
                <w:sz w:val="20"/>
              </w:rPr>
              <w:t>
Навык 3:</w:t>
            </w:r>
          </w:p>
          <w:bookmarkEnd w:id="318"/>
          <w:p>
            <w:pPr>
              <w:spacing w:after="20"/>
              <w:ind w:left="20"/>
              <w:jc w:val="both"/>
            </w:pPr>
            <w:r>
              <w:rPr>
                <w:rFonts w:ascii="Times New Roman"/>
                <w:b w:val="false"/>
                <w:i w:val="false"/>
                <w:color w:val="000000"/>
                <w:sz w:val="20"/>
              </w:rPr>
              <w:t>
Участие в формировании системы управления знаниями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19"/>
          <w:p>
            <w:pPr>
              <w:spacing w:after="20"/>
              <w:ind w:left="20"/>
              <w:jc w:val="both"/>
            </w:pPr>
            <w:r>
              <w:rPr>
                <w:rFonts w:ascii="Times New Roman"/>
                <w:b w:val="false"/>
                <w:i w:val="false"/>
                <w:color w:val="000000"/>
                <w:sz w:val="20"/>
              </w:rPr>
              <w:t>
Умения:</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Выстраивает систему по управлению знаниями (knowledge management): процессы сбора, оценки, систематизации, накопления и сохранения информационных активов организации (knowledge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Выявляет и классифицирует формализованные знания организации и неявные знания, исходя из опыта и компетенций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Внедряет институт наставничества для передачи опыта 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Внедряет систему развития работников через составление планов развития работников и периодического контроля за их исполнением;</w:t>
            </w:r>
          </w:p>
          <w:p>
            <w:pPr>
              <w:spacing w:after="20"/>
              <w:ind w:left="20"/>
              <w:jc w:val="both"/>
            </w:pPr>
            <w:r>
              <w:rPr>
                <w:rFonts w:ascii="Times New Roman"/>
                <w:b w:val="false"/>
                <w:i w:val="false"/>
                <w:color w:val="000000"/>
                <w:sz w:val="20"/>
              </w:rPr>
              <w:t>
5. Владеет инструментами трансляции знаний и проводит коммуникацию с заинтересованными сторонами по системе управления знаниями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20"/>
          <w:p>
            <w:pPr>
              <w:spacing w:after="20"/>
              <w:ind w:left="20"/>
              <w:jc w:val="both"/>
            </w:pPr>
            <w:r>
              <w:rPr>
                <w:rFonts w:ascii="Times New Roman"/>
                <w:b w:val="false"/>
                <w:i w:val="false"/>
                <w:color w:val="000000"/>
                <w:sz w:val="20"/>
              </w:rPr>
              <w:t>
Знания:</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и практики формирования систем управления знаниями;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менторства и наставничества.</w:t>
            </w:r>
          </w:p>
          <w:p>
            <w:pPr>
              <w:spacing w:after="20"/>
              <w:ind w:left="20"/>
              <w:jc w:val="both"/>
            </w:pPr>
            <w:r>
              <w:rPr>
                <w:rFonts w:ascii="Times New Roman"/>
                <w:b w:val="false"/>
                <w:i w:val="false"/>
                <w:color w:val="000000"/>
                <w:sz w:val="20"/>
              </w:rPr>
              <w:t>
3. Методы коучинга и консалтинга.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21"/>
          <w:p>
            <w:pPr>
              <w:spacing w:after="20"/>
              <w:ind w:left="20"/>
              <w:jc w:val="both"/>
            </w:pPr>
            <w:r>
              <w:rPr>
                <w:rFonts w:ascii="Times New Roman"/>
                <w:b w:val="false"/>
                <w:i w:val="false"/>
                <w:color w:val="000000"/>
                <w:sz w:val="20"/>
              </w:rPr>
              <w:t>
Трудовая функция 2:</w:t>
            </w:r>
          </w:p>
          <w:bookmarkEnd w:id="321"/>
          <w:p>
            <w:pPr>
              <w:spacing w:after="20"/>
              <w:ind w:left="20"/>
              <w:jc w:val="both"/>
            </w:pPr>
            <w:r>
              <w:rPr>
                <w:rFonts w:ascii="Times New Roman"/>
                <w:b w:val="false"/>
                <w:i w:val="false"/>
                <w:color w:val="000000"/>
                <w:sz w:val="20"/>
              </w:rPr>
              <w:t>
Дизайн процесса и актуализация внутренних нормативных документов по процессу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22"/>
          <w:p>
            <w:pPr>
              <w:spacing w:after="20"/>
              <w:ind w:left="20"/>
              <w:jc w:val="both"/>
            </w:pPr>
            <w:r>
              <w:rPr>
                <w:rFonts w:ascii="Times New Roman"/>
                <w:b w:val="false"/>
                <w:i w:val="false"/>
                <w:color w:val="000000"/>
                <w:sz w:val="20"/>
              </w:rPr>
              <w:t>
Навык 1:</w:t>
            </w:r>
          </w:p>
          <w:bookmarkEnd w:id="322"/>
          <w:p>
            <w:pPr>
              <w:spacing w:after="20"/>
              <w:ind w:left="20"/>
              <w:jc w:val="both"/>
            </w:pPr>
            <w:r>
              <w:rPr>
                <w:rFonts w:ascii="Times New Roman"/>
                <w:b w:val="false"/>
                <w:i w:val="false"/>
                <w:color w:val="000000"/>
                <w:sz w:val="20"/>
              </w:rPr>
              <w:t>
Разработка и внедрение процесса обучения и развития персонала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23"/>
          <w:p>
            <w:pPr>
              <w:spacing w:after="20"/>
              <w:ind w:left="20"/>
              <w:jc w:val="both"/>
            </w:pPr>
            <w:r>
              <w:rPr>
                <w:rFonts w:ascii="Times New Roman"/>
                <w:b w:val="false"/>
                <w:i w:val="false"/>
                <w:color w:val="000000"/>
                <w:sz w:val="20"/>
              </w:rPr>
              <w:t>
Умения:</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Участвует в сборе бенчмарок по лучшим практикам и методам в области обучения и развития персонала и разрабатывает концепцию и подходы к обучению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Составляет матрицу ответственности сторон, участвующих в процессах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Обеспечивает создание и эффективное функционирование системы, цифровых сервисов для непрерывного и регулярного обучения и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Формирует и согласовывает бюджет для реализации плана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Анализирует образовательный рынок для выбора поставщиков внешнего обучения и формирует критерии их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Организует своевременную ознакомительную коммуникацию (проведение инфо-сессий для разных уровней) по процессу адаптации,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 расчет HR-метрик для определения эффективности, результативности процессов адаптации, обучения и развития персонала;</w:t>
            </w:r>
          </w:p>
          <w:p>
            <w:pPr>
              <w:spacing w:after="20"/>
              <w:ind w:left="20"/>
              <w:jc w:val="both"/>
            </w:pPr>
            <w:r>
              <w:rPr>
                <w:rFonts w:ascii="Times New Roman"/>
                <w:b w:val="false"/>
                <w:i w:val="false"/>
                <w:color w:val="000000"/>
                <w:sz w:val="20"/>
              </w:rPr>
              <w:t>
8. Инициирует автоматизацию процесса обучения и развития и разработку информационных систем/платформ для создания/пополнения базы знаний.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24"/>
          <w:p>
            <w:pPr>
              <w:spacing w:after="20"/>
              <w:ind w:left="20"/>
              <w:jc w:val="both"/>
            </w:pPr>
            <w:r>
              <w:rPr>
                <w:rFonts w:ascii="Times New Roman"/>
                <w:b w:val="false"/>
                <w:i w:val="false"/>
                <w:color w:val="000000"/>
                <w:sz w:val="20"/>
              </w:rPr>
              <w:t>
Знания:</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организационного поведения, управление изменениями и управление рисками, экономика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тренды и бенчмарки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мотивации и повышения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повышения эффективности управления людьми в компаниях;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7. HR метрики.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25"/>
          <w:p>
            <w:pPr>
              <w:spacing w:after="20"/>
              <w:ind w:left="20"/>
              <w:jc w:val="both"/>
            </w:pPr>
            <w:r>
              <w:rPr>
                <w:rFonts w:ascii="Times New Roman"/>
                <w:b w:val="false"/>
                <w:i w:val="false"/>
                <w:color w:val="000000"/>
                <w:sz w:val="20"/>
              </w:rPr>
              <w:t>
Навык 2:</w:t>
            </w:r>
          </w:p>
          <w:bookmarkEnd w:id="325"/>
          <w:p>
            <w:pPr>
              <w:spacing w:after="20"/>
              <w:ind w:left="20"/>
              <w:jc w:val="both"/>
            </w:pPr>
            <w:r>
              <w:rPr>
                <w:rFonts w:ascii="Times New Roman"/>
                <w:b w:val="false"/>
                <w:i w:val="false"/>
                <w:color w:val="000000"/>
                <w:sz w:val="20"/>
              </w:rPr>
              <w:t>
Формирование и реализация плана обучающих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26"/>
          <w:p>
            <w:pPr>
              <w:spacing w:after="20"/>
              <w:ind w:left="20"/>
              <w:jc w:val="both"/>
            </w:pPr>
            <w:r>
              <w:rPr>
                <w:rFonts w:ascii="Times New Roman"/>
                <w:b w:val="false"/>
                <w:i w:val="false"/>
                <w:color w:val="000000"/>
                <w:sz w:val="20"/>
              </w:rPr>
              <w:t>
Умения:</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Составляет программы и сценарии для обучающих мероприятий, готовит рекомендации о необходимости проведения индивидуальных, командообразующих, корпоративных обучающих мероприятий на основании потребности организации и будущих изменений на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Планирует обучающие мероприятия в соответствии с целями компании, бизнес-потребностями, современными требованиями и технологиями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Предусматривает обучение на рабочем месте через решение сложных задач, участие в проектах, ротацию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Участвует в отборе и формировании пула внутренних тренеров организации, организации тренинга для тренеров, разрабатывает методические пособия для внутренних тренеров, помогает составлению программ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Применяет маркетинг для продвижения обучающих мероприятий;</w:t>
            </w:r>
          </w:p>
          <w:p>
            <w:pPr>
              <w:spacing w:after="20"/>
              <w:ind w:left="20"/>
              <w:jc w:val="both"/>
            </w:pPr>
            <w:r>
              <w:rPr>
                <w:rFonts w:ascii="Times New Roman"/>
                <w:b w:val="false"/>
                <w:i w:val="false"/>
                <w:color w:val="000000"/>
                <w:sz w:val="20"/>
              </w:rPr>
              <w:t>
6. Осуществляет контроль бюджета и лимитов, выделенных на обучение и развитие персонала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27"/>
          <w:p>
            <w:pPr>
              <w:spacing w:after="20"/>
              <w:ind w:left="20"/>
              <w:jc w:val="both"/>
            </w:pPr>
            <w:r>
              <w:rPr>
                <w:rFonts w:ascii="Times New Roman"/>
                <w:b w:val="false"/>
                <w:i w:val="false"/>
                <w:color w:val="000000"/>
                <w:sz w:val="20"/>
              </w:rPr>
              <w:t>
Знания:</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профессиональной ориентации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обучения и развития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педагогики и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 обучения 70/20/10;</w:t>
            </w:r>
          </w:p>
          <w:p>
            <w:pPr>
              <w:spacing w:after="20"/>
              <w:ind w:left="20"/>
              <w:jc w:val="both"/>
            </w:pPr>
            <w:r>
              <w:rPr>
                <w:rFonts w:ascii="Times New Roman"/>
                <w:b w:val="false"/>
                <w:i w:val="false"/>
                <w:color w:val="000000"/>
                <w:sz w:val="20"/>
              </w:rPr>
              <w:t>
</w:t>
            </w:r>
            <w:r>
              <w:rPr>
                <w:rFonts w:ascii="Times New Roman"/>
                <w:b w:val="false"/>
                <w:i w:val="false"/>
                <w:color w:val="000000"/>
                <w:sz w:val="20"/>
              </w:rPr>
              <w:t>5. Групповая динамика, особенности обучения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менторства,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Маркетинг обучающих и развивающих мероприятий;</w:t>
            </w:r>
          </w:p>
          <w:p>
            <w:pPr>
              <w:spacing w:after="20"/>
              <w:ind w:left="20"/>
              <w:jc w:val="both"/>
            </w:pPr>
            <w:r>
              <w:rPr>
                <w:rFonts w:ascii="Times New Roman"/>
                <w:b w:val="false"/>
                <w:i w:val="false"/>
                <w:color w:val="000000"/>
                <w:sz w:val="20"/>
              </w:rPr>
              <w:t>
8. Передовые сервисы и модули по автоматизации процессов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28"/>
          <w:p>
            <w:pPr>
              <w:spacing w:after="20"/>
              <w:ind w:left="20"/>
              <w:jc w:val="both"/>
            </w:pPr>
            <w:r>
              <w:rPr>
                <w:rFonts w:ascii="Times New Roman"/>
                <w:b w:val="false"/>
                <w:i w:val="false"/>
                <w:color w:val="000000"/>
                <w:sz w:val="20"/>
              </w:rPr>
              <w:t>
Навык 3:</w:t>
            </w:r>
          </w:p>
          <w:bookmarkEnd w:id="328"/>
          <w:p>
            <w:pPr>
              <w:spacing w:after="20"/>
              <w:ind w:left="20"/>
              <w:jc w:val="both"/>
            </w:pPr>
            <w:r>
              <w:rPr>
                <w:rFonts w:ascii="Times New Roman"/>
                <w:b w:val="false"/>
                <w:i w:val="false"/>
                <w:color w:val="000000"/>
                <w:sz w:val="20"/>
              </w:rPr>
              <w:t>
Разработка внутренних нормативных документов, регулирующих процесс обучения и развития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29"/>
          <w:p>
            <w:pPr>
              <w:spacing w:after="20"/>
              <w:ind w:left="20"/>
              <w:jc w:val="both"/>
            </w:pPr>
            <w:r>
              <w:rPr>
                <w:rFonts w:ascii="Times New Roman"/>
                <w:b w:val="false"/>
                <w:i w:val="false"/>
                <w:color w:val="000000"/>
                <w:sz w:val="20"/>
              </w:rPr>
              <w:t>
Умения:</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Формирует документы, регламентирующие и определяющие порядок организации процесса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Составляет акт работодателя/типовой договор на обучение (договор обучения) в соответствии с требованиями Трудового кодекса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 аудит и контроль процесса на соответствие внутренним нормативным документам и Трудовому кодексу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 закупочные процедуры и оформляет сопутствующую документацию;</w:t>
            </w:r>
          </w:p>
          <w:p>
            <w:pPr>
              <w:spacing w:after="20"/>
              <w:ind w:left="20"/>
              <w:jc w:val="both"/>
            </w:pPr>
            <w:r>
              <w:rPr>
                <w:rFonts w:ascii="Times New Roman"/>
                <w:b w:val="false"/>
                <w:i w:val="false"/>
                <w:color w:val="000000"/>
                <w:sz w:val="20"/>
              </w:rPr>
              <w:t>
6. Проводит экспертизу контрагентов (лицензий бизнес-тренеров, сбор отзывов и рекомендаций).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30"/>
          <w:p>
            <w:pPr>
              <w:spacing w:after="20"/>
              <w:ind w:left="20"/>
              <w:jc w:val="both"/>
            </w:pPr>
            <w:r>
              <w:rPr>
                <w:rFonts w:ascii="Times New Roman"/>
                <w:b w:val="false"/>
                <w:i w:val="false"/>
                <w:color w:val="000000"/>
                <w:sz w:val="20"/>
              </w:rPr>
              <w:t>
Знания: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порядок, предусмотренный законодательством РК по инструктированию и обучению персонала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труда;</w:t>
            </w:r>
          </w:p>
          <w:p>
            <w:pPr>
              <w:spacing w:after="20"/>
              <w:ind w:left="20"/>
              <w:jc w:val="both"/>
            </w:pPr>
            <w:r>
              <w:rPr>
                <w:rFonts w:ascii="Times New Roman"/>
                <w:b w:val="false"/>
                <w:i w:val="false"/>
                <w:color w:val="000000"/>
                <w:sz w:val="20"/>
              </w:rPr>
              <w:t>
4. Правила проведения и оформления закупочных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31"/>
          <w:p>
            <w:pPr>
              <w:spacing w:after="20"/>
              <w:ind w:left="20"/>
              <w:jc w:val="both"/>
            </w:pPr>
            <w:r>
              <w:rPr>
                <w:rFonts w:ascii="Times New Roman"/>
                <w:b w:val="false"/>
                <w:i w:val="false"/>
                <w:color w:val="000000"/>
                <w:sz w:val="20"/>
              </w:rPr>
              <w:t>
Трудовая функция 3:</w:t>
            </w:r>
          </w:p>
          <w:bookmarkEnd w:id="331"/>
          <w:p>
            <w:pPr>
              <w:spacing w:after="20"/>
              <w:ind w:left="20"/>
              <w:jc w:val="both"/>
            </w:pPr>
            <w:r>
              <w:rPr>
                <w:rFonts w:ascii="Times New Roman"/>
                <w:b w:val="false"/>
                <w:i w:val="false"/>
                <w:color w:val="000000"/>
                <w:sz w:val="20"/>
              </w:rPr>
              <w:t>
Оценка эффективности процесса обучения и развития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32"/>
          <w:p>
            <w:pPr>
              <w:spacing w:after="20"/>
              <w:ind w:left="20"/>
              <w:jc w:val="both"/>
            </w:pPr>
            <w:r>
              <w:rPr>
                <w:rFonts w:ascii="Times New Roman"/>
                <w:b w:val="false"/>
                <w:i w:val="false"/>
                <w:color w:val="000000"/>
                <w:sz w:val="20"/>
              </w:rPr>
              <w:t>
Навык 1:</w:t>
            </w:r>
          </w:p>
          <w:bookmarkEnd w:id="332"/>
          <w:p>
            <w:pPr>
              <w:spacing w:after="20"/>
              <w:ind w:left="20"/>
              <w:jc w:val="both"/>
            </w:pPr>
            <w:r>
              <w:rPr>
                <w:rFonts w:ascii="Times New Roman"/>
                <w:b w:val="false"/>
                <w:i w:val="false"/>
                <w:color w:val="000000"/>
                <w:sz w:val="20"/>
              </w:rPr>
              <w:t>
Анализ обратной связи по эффективности процесса обучения и развития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33"/>
          <w:p>
            <w:pPr>
              <w:spacing w:after="20"/>
              <w:ind w:left="20"/>
              <w:jc w:val="both"/>
            </w:pPr>
            <w:r>
              <w:rPr>
                <w:rFonts w:ascii="Times New Roman"/>
                <w:b w:val="false"/>
                <w:i w:val="false"/>
                <w:color w:val="000000"/>
                <w:sz w:val="20"/>
              </w:rPr>
              <w:t>
Умения:</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Внедряет оценку эффективности процесса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Определяет методы сбора обратной связи от работников по итогам пройденного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результаты обратной связи, опросов по обучению и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эффективность обучения с применением HR аналитики и HR 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 предложения по улучшению процесса обучения и развития персонала на основании обратной связи работников и оценки удовлетворенностью прошедшим обучением;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Анализирует влияние обучения и развития персонала на текучесть, мотивацию, показатель ROI (возврат инвестиции), производительность компании, развитие компетенции работников;</w:t>
            </w:r>
          </w:p>
          <w:p>
            <w:pPr>
              <w:spacing w:after="20"/>
              <w:ind w:left="20"/>
              <w:jc w:val="both"/>
            </w:pPr>
            <w:r>
              <w:rPr>
                <w:rFonts w:ascii="Times New Roman"/>
                <w:b w:val="false"/>
                <w:i w:val="false"/>
                <w:color w:val="000000"/>
                <w:sz w:val="20"/>
              </w:rPr>
              <w:t>
7. Формирует планы улучшающих/корректирующих мероприятий по процессу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34"/>
          <w:p>
            <w:pPr>
              <w:spacing w:after="20"/>
              <w:ind w:left="20"/>
              <w:jc w:val="both"/>
            </w:pPr>
            <w:r>
              <w:rPr>
                <w:rFonts w:ascii="Times New Roman"/>
                <w:b w:val="false"/>
                <w:i w:val="false"/>
                <w:color w:val="000000"/>
                <w:sz w:val="20"/>
              </w:rPr>
              <w:t>
Знания:</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подходы к оценке эффективности программ обучения и развития работников (модель Д. Киркпатрика);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эффективности обучения (количественные и качественные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повышения вовлеченности персонала и посещаемости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 HR метрики;</w:t>
            </w:r>
          </w:p>
          <w:p>
            <w:pPr>
              <w:spacing w:after="20"/>
              <w:ind w:left="20"/>
              <w:jc w:val="both"/>
            </w:pPr>
            <w:r>
              <w:rPr>
                <w:rFonts w:ascii="Times New Roman"/>
                <w:b w:val="false"/>
                <w:i w:val="false"/>
                <w:color w:val="000000"/>
                <w:sz w:val="20"/>
              </w:rPr>
              <w:t>
6.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35"/>
          <w:p>
            <w:pPr>
              <w:spacing w:after="20"/>
              <w:ind w:left="20"/>
              <w:jc w:val="both"/>
            </w:pPr>
            <w:r>
              <w:rPr>
                <w:rFonts w:ascii="Times New Roman"/>
                <w:b w:val="false"/>
                <w:i w:val="false"/>
                <w:color w:val="000000"/>
                <w:sz w:val="20"/>
              </w:rPr>
              <w:t>
Понимание бизнеса</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обучению и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профессиональной адаптации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3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336"/>
          <w:p>
            <w:pPr>
              <w:spacing w:after="20"/>
              <w:ind w:left="20"/>
              <w:jc w:val="both"/>
            </w:pPr>
            <w:r>
              <w:rPr>
                <w:rFonts w:ascii="Times New Roman"/>
                <w:b w:val="false"/>
                <w:i w:val="false"/>
                <w:color w:val="000000"/>
                <w:sz w:val="20"/>
              </w:rPr>
              <w:t>
Инспектор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37"/>
          <w:p>
            <w:pPr>
              <w:spacing w:after="20"/>
              <w:ind w:left="20"/>
              <w:jc w:val="both"/>
            </w:pPr>
            <w:r>
              <w:rPr>
                <w:rFonts w:ascii="Times New Roman"/>
                <w:b w:val="false"/>
                <w:i w:val="false"/>
                <w:color w:val="000000"/>
                <w:sz w:val="20"/>
              </w:rPr>
              <w:t>
Уровень образования:</w:t>
            </w:r>
          </w:p>
          <w:bookmarkEnd w:id="337"/>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38"/>
          <w:p>
            <w:pPr>
              <w:spacing w:after="20"/>
              <w:ind w:left="20"/>
              <w:jc w:val="both"/>
            </w:pPr>
            <w:r>
              <w:rPr>
                <w:rFonts w:ascii="Times New Roman"/>
                <w:b w:val="false"/>
                <w:i w:val="false"/>
                <w:color w:val="000000"/>
                <w:sz w:val="20"/>
              </w:rPr>
              <w:t>
Специальность:</w:t>
            </w:r>
          </w:p>
          <w:bookmarkEnd w:id="338"/>
          <w:p>
            <w:pPr>
              <w:spacing w:after="20"/>
              <w:ind w:left="20"/>
              <w:jc w:val="both"/>
            </w:pPr>
            <w:r>
              <w:rPr>
                <w:rFonts w:ascii="Times New Roman"/>
                <w:b w:val="false"/>
                <w:i w:val="false"/>
                <w:color w:val="000000"/>
                <w:sz w:val="20"/>
              </w:rPr>
              <w:t>
Менеджмент (по отраслям и областям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процесса обучения и развития, организация обучающих мероприятий, оценка эффективности процесса обучения и развития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39"/>
          <w:p>
            <w:pPr>
              <w:spacing w:after="20"/>
              <w:ind w:left="20"/>
              <w:jc w:val="both"/>
            </w:pPr>
            <w:r>
              <w:rPr>
                <w:rFonts w:ascii="Times New Roman"/>
                <w:b w:val="false"/>
                <w:i w:val="false"/>
                <w:color w:val="000000"/>
                <w:sz w:val="20"/>
              </w:rPr>
              <w:t>
1. Администрирование процесса и организация обучающих мероприятий;</w:t>
            </w:r>
          </w:p>
          <w:bookmarkEnd w:id="339"/>
          <w:p>
            <w:pPr>
              <w:spacing w:after="20"/>
              <w:ind w:left="20"/>
              <w:jc w:val="both"/>
            </w:pPr>
            <w:r>
              <w:rPr>
                <w:rFonts w:ascii="Times New Roman"/>
                <w:b w:val="false"/>
                <w:i w:val="false"/>
                <w:color w:val="000000"/>
                <w:sz w:val="20"/>
              </w:rPr>
              <w:t>
2. Участие в оценке эффективности процесса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40"/>
          <w:p>
            <w:pPr>
              <w:spacing w:after="20"/>
              <w:ind w:left="20"/>
              <w:jc w:val="both"/>
            </w:pPr>
            <w:r>
              <w:rPr>
                <w:rFonts w:ascii="Times New Roman"/>
                <w:b w:val="false"/>
                <w:i w:val="false"/>
                <w:color w:val="000000"/>
                <w:sz w:val="20"/>
              </w:rPr>
              <w:t>
Трудовая функция 1:</w:t>
            </w:r>
          </w:p>
          <w:bookmarkEnd w:id="340"/>
          <w:p>
            <w:pPr>
              <w:spacing w:after="20"/>
              <w:ind w:left="20"/>
              <w:jc w:val="both"/>
            </w:pPr>
            <w:r>
              <w:rPr>
                <w:rFonts w:ascii="Times New Roman"/>
                <w:b w:val="false"/>
                <w:i w:val="false"/>
                <w:color w:val="000000"/>
                <w:sz w:val="20"/>
              </w:rPr>
              <w:t>
Администрирование процесса и организация обучающих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41"/>
          <w:p>
            <w:pPr>
              <w:spacing w:after="20"/>
              <w:ind w:left="20"/>
              <w:jc w:val="both"/>
            </w:pPr>
            <w:r>
              <w:rPr>
                <w:rFonts w:ascii="Times New Roman"/>
                <w:b w:val="false"/>
                <w:i w:val="false"/>
                <w:color w:val="000000"/>
                <w:sz w:val="20"/>
              </w:rPr>
              <w:t>
Навык 1:</w:t>
            </w:r>
          </w:p>
          <w:bookmarkEnd w:id="341"/>
          <w:p>
            <w:pPr>
              <w:spacing w:after="20"/>
              <w:ind w:left="20"/>
              <w:jc w:val="both"/>
            </w:pPr>
            <w:r>
              <w:rPr>
                <w:rFonts w:ascii="Times New Roman"/>
                <w:b w:val="false"/>
                <w:i w:val="false"/>
                <w:color w:val="000000"/>
                <w:sz w:val="20"/>
              </w:rPr>
              <w:t>
Формирование плана обучающих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42"/>
          <w:p>
            <w:pPr>
              <w:spacing w:after="20"/>
              <w:ind w:left="20"/>
              <w:jc w:val="both"/>
            </w:pPr>
            <w:r>
              <w:rPr>
                <w:rFonts w:ascii="Times New Roman"/>
                <w:b w:val="false"/>
                <w:i w:val="false"/>
                <w:color w:val="000000"/>
                <w:sz w:val="20"/>
              </w:rPr>
              <w:t>
Умения:</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Формирует и следит за реализацией плана обучающих программ на основании потребности в обучении;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 маркетинг рынка образовательных услуг, взаимодействует с тренерами и компаниями, провайдерами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 процедуры по закупкам и заключение договоров с провайдерами обучения, специализированными учебными центрами на обучение и стажировку персонала, организацию направления работников к командировку на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Отвечает за оформление договоров обучения с сотрудниками по ТК РК и внутренним документам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Продвигает обучающие и развивающие мероприятия среди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Ведет учет за распределением средств на обучение в соответствии с утвержденными бюджетами и планами закупок, а также формирует необходимую отчетность (включая командировки по обучению);</w:t>
            </w:r>
          </w:p>
          <w:p>
            <w:pPr>
              <w:spacing w:after="20"/>
              <w:ind w:left="20"/>
              <w:jc w:val="both"/>
            </w:pPr>
            <w:r>
              <w:rPr>
                <w:rFonts w:ascii="Times New Roman"/>
                <w:b w:val="false"/>
                <w:i w:val="false"/>
                <w:color w:val="000000"/>
                <w:sz w:val="20"/>
              </w:rPr>
              <w:t>
7. Участвует во внедрении в учебный процесс автоматизированных сервисов и платформ для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43"/>
          <w:p>
            <w:pPr>
              <w:spacing w:after="20"/>
              <w:ind w:left="20"/>
              <w:jc w:val="both"/>
            </w:pPr>
            <w:r>
              <w:rPr>
                <w:rFonts w:ascii="Times New Roman"/>
                <w:b w:val="false"/>
                <w:i w:val="false"/>
                <w:color w:val="000000"/>
                <w:sz w:val="20"/>
              </w:rPr>
              <w:t>
Знания:</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повышения эффективности обучающих мероприятии;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Корпоративные ценности и особенности организационной культуры компании;</w:t>
            </w:r>
          </w:p>
          <w:p>
            <w:pPr>
              <w:spacing w:after="20"/>
              <w:ind w:left="20"/>
              <w:jc w:val="both"/>
            </w:pPr>
            <w:r>
              <w:rPr>
                <w:rFonts w:ascii="Times New Roman"/>
                <w:b w:val="false"/>
                <w:i w:val="false"/>
                <w:color w:val="000000"/>
                <w:sz w:val="20"/>
              </w:rPr>
              <w:t>
6. Передовые сервисы и модули по автоматизации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44"/>
          <w:p>
            <w:pPr>
              <w:spacing w:after="20"/>
              <w:ind w:left="20"/>
              <w:jc w:val="both"/>
            </w:pPr>
            <w:r>
              <w:rPr>
                <w:rFonts w:ascii="Times New Roman"/>
                <w:b w:val="false"/>
                <w:i w:val="false"/>
                <w:color w:val="000000"/>
                <w:sz w:val="20"/>
              </w:rPr>
              <w:t>
Навык 2:</w:t>
            </w:r>
          </w:p>
          <w:bookmarkEnd w:id="344"/>
          <w:p>
            <w:pPr>
              <w:spacing w:after="20"/>
              <w:ind w:left="20"/>
              <w:jc w:val="both"/>
            </w:pPr>
            <w:r>
              <w:rPr>
                <w:rFonts w:ascii="Times New Roman"/>
                <w:b w:val="false"/>
                <w:i w:val="false"/>
                <w:color w:val="000000"/>
                <w:sz w:val="20"/>
              </w:rPr>
              <w:t>
Организация и проведение обучающего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45"/>
          <w:p>
            <w:pPr>
              <w:spacing w:after="20"/>
              <w:ind w:left="20"/>
              <w:jc w:val="both"/>
            </w:pPr>
            <w:r>
              <w:rPr>
                <w:rFonts w:ascii="Times New Roman"/>
                <w:b w:val="false"/>
                <w:i w:val="false"/>
                <w:color w:val="000000"/>
                <w:sz w:val="20"/>
              </w:rPr>
              <w:t>
Умения:</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Координирует процесс реализации плана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Взаимодействует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Консультирует и проводит разъяснительные мероприятия по вопросам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Привлекает провайдеров обучений и координировать работу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Обеспечивает посещаемость обучаемого мероприятия, повышение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Оформляет документы, регулирующие процесс обучения;</w:t>
            </w:r>
          </w:p>
          <w:p>
            <w:pPr>
              <w:spacing w:after="20"/>
              <w:ind w:left="20"/>
              <w:jc w:val="both"/>
            </w:pPr>
            <w:r>
              <w:rPr>
                <w:rFonts w:ascii="Times New Roman"/>
                <w:b w:val="false"/>
                <w:i w:val="false"/>
                <w:color w:val="000000"/>
                <w:sz w:val="20"/>
              </w:rPr>
              <w:t>
7. Вносит данные в систему учета организации, вырабатывает предложения по автоматизация процесса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46"/>
          <w:p>
            <w:pPr>
              <w:spacing w:after="20"/>
              <w:ind w:left="20"/>
              <w:jc w:val="both"/>
            </w:pPr>
            <w:r>
              <w:rPr>
                <w:rFonts w:ascii="Times New Roman"/>
                <w:b w:val="false"/>
                <w:i w:val="false"/>
                <w:color w:val="000000"/>
                <w:sz w:val="20"/>
              </w:rPr>
              <w:t>
Знания:</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Внутренние процедуры по проведению обучающих мероприятии и закупа услуг у внешних поставщиков.</w:t>
            </w:r>
          </w:p>
          <w:p>
            <w:pPr>
              <w:spacing w:after="20"/>
              <w:ind w:left="20"/>
              <w:jc w:val="both"/>
            </w:pPr>
            <w:r>
              <w:rPr>
                <w:rFonts w:ascii="Times New Roman"/>
                <w:b w:val="false"/>
                <w:i w:val="false"/>
                <w:color w:val="000000"/>
                <w:sz w:val="20"/>
              </w:rPr>
              <w:t>
2. Информационные системы и базы данных по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47"/>
          <w:p>
            <w:pPr>
              <w:spacing w:after="20"/>
              <w:ind w:left="20"/>
              <w:jc w:val="both"/>
            </w:pPr>
            <w:r>
              <w:rPr>
                <w:rFonts w:ascii="Times New Roman"/>
                <w:b w:val="false"/>
                <w:i w:val="false"/>
                <w:color w:val="000000"/>
                <w:sz w:val="20"/>
              </w:rPr>
              <w:t>
Трудовая функция 2:</w:t>
            </w:r>
          </w:p>
          <w:bookmarkEnd w:id="347"/>
          <w:p>
            <w:pPr>
              <w:spacing w:after="20"/>
              <w:ind w:left="20"/>
              <w:jc w:val="both"/>
            </w:pPr>
            <w:r>
              <w:rPr>
                <w:rFonts w:ascii="Times New Roman"/>
                <w:b w:val="false"/>
                <w:i w:val="false"/>
                <w:color w:val="000000"/>
                <w:sz w:val="20"/>
              </w:rPr>
              <w:t>
Участие в оценке эффективности процесса обучения и развития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48"/>
          <w:p>
            <w:pPr>
              <w:spacing w:after="20"/>
              <w:ind w:left="20"/>
              <w:jc w:val="both"/>
            </w:pPr>
            <w:r>
              <w:rPr>
                <w:rFonts w:ascii="Times New Roman"/>
                <w:b w:val="false"/>
                <w:i w:val="false"/>
                <w:color w:val="000000"/>
                <w:sz w:val="20"/>
              </w:rPr>
              <w:t>
Навык 1:</w:t>
            </w:r>
          </w:p>
          <w:bookmarkEnd w:id="348"/>
          <w:p>
            <w:pPr>
              <w:spacing w:after="20"/>
              <w:ind w:left="20"/>
              <w:jc w:val="both"/>
            </w:pPr>
            <w:r>
              <w:rPr>
                <w:rFonts w:ascii="Times New Roman"/>
                <w:b w:val="false"/>
                <w:i w:val="false"/>
                <w:color w:val="000000"/>
                <w:sz w:val="20"/>
              </w:rPr>
              <w:t>
Организация процесса сбора обратной связи по обучению и развитию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49"/>
          <w:p>
            <w:pPr>
              <w:spacing w:after="20"/>
              <w:ind w:left="20"/>
              <w:jc w:val="both"/>
            </w:pPr>
            <w:r>
              <w:rPr>
                <w:rFonts w:ascii="Times New Roman"/>
                <w:b w:val="false"/>
                <w:i w:val="false"/>
                <w:color w:val="000000"/>
                <w:sz w:val="20"/>
              </w:rPr>
              <w:t>
Умения:</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Собирает результаты оценки эффективности обучения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Участвует в анализе эффективности обучения с применением HR аналитики и HR 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Участвует в реализации плана корректирующих мероприятий по результатам анализа эффективности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 предложения по улучшению процесса обучения и развития на основании результатов опроса удовлетворенностью;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 релизы по проведенным обучениям;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Консолидирует и систематизирует обучающие материалы на корпоративных ресурсах организации;</w:t>
            </w:r>
          </w:p>
          <w:p>
            <w:pPr>
              <w:spacing w:after="20"/>
              <w:ind w:left="20"/>
              <w:jc w:val="both"/>
            </w:pPr>
            <w:r>
              <w:rPr>
                <w:rFonts w:ascii="Times New Roman"/>
                <w:b w:val="false"/>
                <w:i w:val="false"/>
                <w:color w:val="000000"/>
                <w:sz w:val="20"/>
              </w:rPr>
              <w:t>
7. Применяет инструменты визуализации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50"/>
          <w:p>
            <w:pPr>
              <w:spacing w:after="20"/>
              <w:ind w:left="20"/>
              <w:jc w:val="both"/>
            </w:pPr>
            <w:r>
              <w:rPr>
                <w:rFonts w:ascii="Times New Roman"/>
                <w:b w:val="false"/>
                <w:i w:val="false"/>
                <w:color w:val="000000"/>
                <w:sz w:val="20"/>
              </w:rPr>
              <w:t>
Знания:</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1.Принципы и подходы к оценке эффективности программ обучения и развития работников (модель Д. Киркпатрика);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эффективности обучения (количественные и качественные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интервью и их характеристики, психометрическая оценка личностных характеристик, изучение кейсов, ассесмент-центр, симуляции, оценка потенциала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повышения вовлеченности персонала и посещаемости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подходы к оценке эффективности программ обучения и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HR аналитика, HR метрики.</w:t>
            </w:r>
          </w:p>
          <w:p>
            <w:pPr>
              <w:spacing w:after="20"/>
              <w:ind w:left="20"/>
              <w:jc w:val="both"/>
            </w:pPr>
            <w:r>
              <w:rPr>
                <w:rFonts w:ascii="Times New Roman"/>
                <w:b w:val="false"/>
                <w:i w:val="false"/>
                <w:color w:val="000000"/>
                <w:sz w:val="20"/>
              </w:rPr>
              <w:t>
7. Программы визуализации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51"/>
          <w:p>
            <w:pPr>
              <w:spacing w:after="20"/>
              <w:ind w:left="20"/>
              <w:jc w:val="both"/>
            </w:pPr>
            <w:r>
              <w:rPr>
                <w:rFonts w:ascii="Times New Roman"/>
                <w:b w:val="false"/>
                <w:i w:val="false"/>
                <w:color w:val="000000"/>
                <w:sz w:val="20"/>
              </w:rPr>
              <w:t>
Сотрудничество и взаимодействие</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профессиональной адаптации":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профессиональной адаптации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52"/>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352"/>
          <w:p>
            <w:pPr>
              <w:spacing w:after="20"/>
              <w:ind w:left="20"/>
              <w:jc w:val="both"/>
            </w:pPr>
            <w:r>
              <w:rPr>
                <w:rFonts w:ascii="Times New Roman"/>
                <w:b w:val="false"/>
                <w:i w:val="false"/>
                <w:color w:val="000000"/>
                <w:sz w:val="20"/>
              </w:rPr>
              <w:t>
Инженер по подготовке кадров (по профадаптации)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53"/>
          <w:p>
            <w:pPr>
              <w:spacing w:after="20"/>
              <w:ind w:left="20"/>
              <w:jc w:val="both"/>
            </w:pPr>
            <w:r>
              <w:rPr>
                <w:rFonts w:ascii="Times New Roman"/>
                <w:b w:val="false"/>
                <w:i w:val="false"/>
                <w:color w:val="000000"/>
                <w:sz w:val="20"/>
              </w:rPr>
              <w:t>
Уровень образования:</w:t>
            </w:r>
          </w:p>
          <w:bookmarkEnd w:id="35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54"/>
          <w:p>
            <w:pPr>
              <w:spacing w:after="20"/>
              <w:ind w:left="20"/>
              <w:jc w:val="both"/>
            </w:pPr>
            <w:r>
              <w:rPr>
                <w:rFonts w:ascii="Times New Roman"/>
                <w:b w:val="false"/>
                <w:i w:val="false"/>
                <w:color w:val="000000"/>
                <w:sz w:val="20"/>
              </w:rPr>
              <w:t>
Специальность:</w:t>
            </w:r>
          </w:p>
          <w:bookmarkEnd w:id="354"/>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HR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2422-2-007 - Специалист по подготовке трудовых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процесса адаптации работников в организации и оценка эффективности процесса адаптации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55"/>
          <w:p>
            <w:pPr>
              <w:spacing w:after="20"/>
              <w:ind w:left="20"/>
              <w:jc w:val="both"/>
            </w:pPr>
            <w:r>
              <w:rPr>
                <w:rFonts w:ascii="Times New Roman"/>
                <w:b w:val="false"/>
                <w:i w:val="false"/>
                <w:color w:val="000000"/>
                <w:sz w:val="20"/>
              </w:rPr>
              <w:t>
1. Разработка процесса адаптации работников</w:t>
            </w:r>
          </w:p>
          <w:bookmarkEnd w:id="355"/>
          <w:p>
            <w:pPr>
              <w:spacing w:after="20"/>
              <w:ind w:left="20"/>
              <w:jc w:val="both"/>
            </w:pPr>
            <w:r>
              <w:rPr>
                <w:rFonts w:ascii="Times New Roman"/>
                <w:b w:val="false"/>
                <w:i w:val="false"/>
                <w:color w:val="000000"/>
                <w:sz w:val="20"/>
              </w:rPr>
              <w:t>
2. Оценка эффективности процесса адаптации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56"/>
          <w:p>
            <w:pPr>
              <w:spacing w:after="20"/>
              <w:ind w:left="20"/>
              <w:jc w:val="both"/>
            </w:pPr>
            <w:r>
              <w:rPr>
                <w:rFonts w:ascii="Times New Roman"/>
                <w:b w:val="false"/>
                <w:i w:val="false"/>
                <w:color w:val="000000"/>
                <w:sz w:val="20"/>
              </w:rPr>
              <w:t>
Трудовая функция 1:</w:t>
            </w:r>
          </w:p>
          <w:bookmarkEnd w:id="356"/>
          <w:p>
            <w:pPr>
              <w:spacing w:after="20"/>
              <w:ind w:left="20"/>
              <w:jc w:val="both"/>
            </w:pPr>
            <w:r>
              <w:rPr>
                <w:rFonts w:ascii="Times New Roman"/>
                <w:b w:val="false"/>
                <w:i w:val="false"/>
                <w:color w:val="000000"/>
                <w:sz w:val="20"/>
              </w:rPr>
              <w:t>
Разработка процесса адаптации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57"/>
          <w:p>
            <w:pPr>
              <w:spacing w:after="20"/>
              <w:ind w:left="20"/>
              <w:jc w:val="both"/>
            </w:pPr>
            <w:r>
              <w:rPr>
                <w:rFonts w:ascii="Times New Roman"/>
                <w:b w:val="false"/>
                <w:i w:val="false"/>
                <w:color w:val="000000"/>
                <w:sz w:val="20"/>
              </w:rPr>
              <w:t>
Навык 1:</w:t>
            </w:r>
          </w:p>
          <w:bookmarkEnd w:id="357"/>
          <w:p>
            <w:pPr>
              <w:spacing w:after="20"/>
              <w:ind w:left="20"/>
              <w:jc w:val="both"/>
            </w:pPr>
            <w:r>
              <w:rPr>
                <w:rFonts w:ascii="Times New Roman"/>
                <w:b w:val="false"/>
                <w:i w:val="false"/>
                <w:color w:val="000000"/>
                <w:sz w:val="20"/>
              </w:rPr>
              <w:t>
Сбор бенчмарка существующих практик по адаптации персонала в организациях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58"/>
          <w:p>
            <w:pPr>
              <w:spacing w:after="20"/>
              <w:ind w:left="20"/>
              <w:jc w:val="both"/>
            </w:pPr>
            <w:r>
              <w:rPr>
                <w:rFonts w:ascii="Times New Roman"/>
                <w:b w:val="false"/>
                <w:i w:val="false"/>
                <w:color w:val="000000"/>
                <w:sz w:val="20"/>
              </w:rPr>
              <w:t>
Умения:</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 анализ бизнес задач и стратегии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Собирает бенчмарк по программам адаптации в различных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 сравнительный анализ программ адаптации персонала и разрабатывает рекомендации по внедрению процесса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 анализ особенностей работы на различных участках производства и конкретных рабочих местах;</w:t>
            </w:r>
          </w:p>
          <w:p>
            <w:pPr>
              <w:spacing w:after="20"/>
              <w:ind w:left="20"/>
              <w:jc w:val="both"/>
            </w:pPr>
            <w:r>
              <w:rPr>
                <w:rFonts w:ascii="Times New Roman"/>
                <w:b w:val="false"/>
                <w:i w:val="false"/>
                <w:color w:val="000000"/>
                <w:sz w:val="20"/>
              </w:rPr>
              <w:t>
5. Проводит анализ существующих информационных систем/ платформ по базе знаний, обмену знаниями среди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59"/>
          <w:p>
            <w:pPr>
              <w:spacing w:after="20"/>
              <w:ind w:left="20"/>
              <w:jc w:val="both"/>
            </w:pPr>
            <w:r>
              <w:rPr>
                <w:rFonts w:ascii="Times New Roman"/>
                <w:b w:val="false"/>
                <w:i w:val="false"/>
                <w:color w:val="000000"/>
                <w:sz w:val="20"/>
              </w:rPr>
              <w:t>
Знания: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адаптации, способы и методы получения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тренды и новейшие тенденции в сфере адаптации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Организационная структура организации, должностные обязанности работников разных уровней и на различных участках производства;</w:t>
            </w:r>
          </w:p>
          <w:p>
            <w:pPr>
              <w:spacing w:after="20"/>
              <w:ind w:left="20"/>
              <w:jc w:val="both"/>
            </w:pPr>
            <w:r>
              <w:rPr>
                <w:rFonts w:ascii="Times New Roman"/>
                <w:b w:val="false"/>
                <w:i w:val="false"/>
                <w:color w:val="000000"/>
                <w:sz w:val="20"/>
              </w:rPr>
              <w:t>
6. Стратегия, корпоративные цели, программы развития, нормативные правовые документы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60"/>
          <w:p>
            <w:pPr>
              <w:spacing w:after="20"/>
              <w:ind w:left="20"/>
              <w:jc w:val="both"/>
            </w:pPr>
            <w:r>
              <w:rPr>
                <w:rFonts w:ascii="Times New Roman"/>
                <w:b w:val="false"/>
                <w:i w:val="false"/>
                <w:color w:val="000000"/>
                <w:sz w:val="20"/>
              </w:rPr>
              <w:t>
Навык 2:</w:t>
            </w:r>
          </w:p>
          <w:bookmarkEnd w:id="360"/>
          <w:p>
            <w:pPr>
              <w:spacing w:after="20"/>
              <w:ind w:left="20"/>
              <w:jc w:val="both"/>
            </w:pPr>
            <w:r>
              <w:rPr>
                <w:rFonts w:ascii="Times New Roman"/>
                <w:b w:val="false"/>
                <w:i w:val="false"/>
                <w:color w:val="000000"/>
                <w:sz w:val="20"/>
              </w:rPr>
              <w:t>
Организация и проведение адаптационных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61"/>
          <w:p>
            <w:pPr>
              <w:spacing w:after="20"/>
              <w:ind w:left="20"/>
              <w:jc w:val="both"/>
            </w:pPr>
            <w:r>
              <w:rPr>
                <w:rFonts w:ascii="Times New Roman"/>
                <w:b w:val="false"/>
                <w:i w:val="false"/>
                <w:color w:val="000000"/>
                <w:sz w:val="20"/>
              </w:rPr>
              <w:t>
Умения:</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Транслирует ценности, политику и преимущества организации новым работникам, поддерживать атмосферу открытости и преемственности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Обеспечивает понимание своей роли адаптантом, организовывать практическое ознакомление адаптанта с обязанностями и требованиями конкретной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Обеспечивает проведение обучение адаптанта;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Контролирует организацию рабочего пространства для нового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Контролирует соблюдение сроков адаптации и анализирует причины отклонений;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 мониторинг прохождения адаптации новых работников;</w:t>
            </w:r>
          </w:p>
          <w:p>
            <w:pPr>
              <w:spacing w:after="20"/>
              <w:ind w:left="20"/>
              <w:jc w:val="both"/>
            </w:pPr>
            <w:r>
              <w:rPr>
                <w:rFonts w:ascii="Times New Roman"/>
                <w:b w:val="false"/>
                <w:i w:val="false"/>
                <w:color w:val="000000"/>
                <w:sz w:val="20"/>
              </w:rPr>
              <w:t>
7. Взаимодействует с заинтересованными сторонами по организации и проведению адаптационных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62"/>
          <w:p>
            <w:pPr>
              <w:spacing w:after="20"/>
              <w:ind w:left="20"/>
              <w:jc w:val="both"/>
            </w:pPr>
            <w:r>
              <w:rPr>
                <w:rFonts w:ascii="Times New Roman"/>
                <w:b w:val="false"/>
                <w:i w:val="false"/>
                <w:color w:val="000000"/>
                <w:sz w:val="20"/>
              </w:rPr>
              <w:t>
Знания:</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Корпоративные ценности и особенности организационной/ корпоративной культуры организации;</w:t>
            </w:r>
          </w:p>
          <w:p>
            <w:pPr>
              <w:spacing w:after="20"/>
              <w:ind w:left="20"/>
              <w:jc w:val="both"/>
            </w:pPr>
            <w:r>
              <w:rPr>
                <w:rFonts w:ascii="Times New Roman"/>
                <w:b w:val="false"/>
                <w:i w:val="false"/>
                <w:color w:val="000000"/>
                <w:sz w:val="20"/>
              </w:rPr>
              <w:t>
2. Техники и инструменты коммуникации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63"/>
          <w:p>
            <w:pPr>
              <w:spacing w:after="20"/>
              <w:ind w:left="20"/>
              <w:jc w:val="both"/>
            </w:pPr>
            <w:r>
              <w:rPr>
                <w:rFonts w:ascii="Times New Roman"/>
                <w:b w:val="false"/>
                <w:i w:val="false"/>
                <w:color w:val="000000"/>
                <w:sz w:val="20"/>
              </w:rPr>
              <w:t>
Трудовая функция 2:</w:t>
            </w:r>
          </w:p>
          <w:bookmarkEnd w:id="363"/>
          <w:p>
            <w:pPr>
              <w:spacing w:after="20"/>
              <w:ind w:left="20"/>
              <w:jc w:val="both"/>
            </w:pPr>
            <w:r>
              <w:rPr>
                <w:rFonts w:ascii="Times New Roman"/>
                <w:b w:val="false"/>
                <w:i w:val="false"/>
                <w:color w:val="000000"/>
                <w:sz w:val="20"/>
              </w:rPr>
              <w:t>
Оценка эффективности процесса адаптации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64"/>
          <w:p>
            <w:pPr>
              <w:spacing w:after="20"/>
              <w:ind w:left="20"/>
              <w:jc w:val="both"/>
            </w:pPr>
            <w:r>
              <w:rPr>
                <w:rFonts w:ascii="Times New Roman"/>
                <w:b w:val="false"/>
                <w:i w:val="false"/>
                <w:color w:val="000000"/>
                <w:sz w:val="20"/>
              </w:rPr>
              <w:t>
Навык 1:</w:t>
            </w:r>
          </w:p>
          <w:bookmarkEnd w:id="364"/>
          <w:p>
            <w:pPr>
              <w:spacing w:after="20"/>
              <w:ind w:left="20"/>
              <w:jc w:val="both"/>
            </w:pPr>
            <w:r>
              <w:rPr>
                <w:rFonts w:ascii="Times New Roman"/>
                <w:b w:val="false"/>
                <w:i w:val="false"/>
                <w:color w:val="000000"/>
                <w:sz w:val="20"/>
              </w:rPr>
              <w:t>
Сбор и анализ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65"/>
          <w:p>
            <w:pPr>
              <w:spacing w:after="20"/>
              <w:ind w:left="20"/>
              <w:jc w:val="both"/>
            </w:pPr>
            <w:r>
              <w:rPr>
                <w:rFonts w:ascii="Times New Roman"/>
                <w:b w:val="false"/>
                <w:i w:val="false"/>
                <w:color w:val="000000"/>
                <w:sz w:val="20"/>
              </w:rPr>
              <w:t>
Умения:</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Внедряет оценку удовлетворенности программой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Организовывает проведение промежуточных итогов в период адаптации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Собирает и анализирует обратную связь по итогам проведенной программы от адаптантов, руководителей, 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Предоставляет предложения по изменению в процессы организации, основываясь на результатах обратной связи и опыте сотрудников.</w:t>
            </w:r>
          </w:p>
          <w:p>
            <w:pPr>
              <w:spacing w:after="20"/>
              <w:ind w:left="20"/>
              <w:jc w:val="both"/>
            </w:pPr>
            <w:r>
              <w:rPr>
                <w:rFonts w:ascii="Times New Roman"/>
                <w:b w:val="false"/>
                <w:i w:val="false"/>
                <w:color w:val="000000"/>
                <w:sz w:val="20"/>
              </w:rPr>
              <w:t>
5. Консультирует заинтересованные стороны по вопросам адаптации.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66"/>
          <w:p>
            <w:pPr>
              <w:spacing w:after="20"/>
              <w:ind w:left="20"/>
              <w:jc w:val="both"/>
            </w:pPr>
            <w:r>
              <w:rPr>
                <w:rFonts w:ascii="Times New Roman"/>
                <w:b w:val="false"/>
                <w:i w:val="false"/>
                <w:color w:val="000000"/>
                <w:sz w:val="20"/>
              </w:rPr>
              <w:t>
Знания:</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адаптации, способы и методы получения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тренды и новейшие тенденции в сфере адаптации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психометрики;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 HR 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сбора обратной связи;</w:t>
            </w:r>
          </w:p>
          <w:p>
            <w:pPr>
              <w:spacing w:after="20"/>
              <w:ind w:left="20"/>
              <w:jc w:val="both"/>
            </w:pPr>
            <w:r>
              <w:rPr>
                <w:rFonts w:ascii="Times New Roman"/>
                <w:b w:val="false"/>
                <w:i w:val="false"/>
                <w:color w:val="000000"/>
                <w:sz w:val="20"/>
              </w:rPr>
              <w:t>
6. Управление опытом сотрудника.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67"/>
          <w:p>
            <w:pPr>
              <w:spacing w:after="20"/>
              <w:ind w:left="20"/>
              <w:jc w:val="both"/>
            </w:pPr>
            <w:r>
              <w:rPr>
                <w:rFonts w:ascii="Times New Roman"/>
                <w:b w:val="false"/>
                <w:i w:val="false"/>
                <w:color w:val="000000"/>
                <w:sz w:val="20"/>
              </w:rPr>
              <w:t>
Навык 2:</w:t>
            </w:r>
          </w:p>
          <w:bookmarkEnd w:id="367"/>
          <w:p>
            <w:pPr>
              <w:spacing w:after="20"/>
              <w:ind w:left="20"/>
              <w:jc w:val="both"/>
            </w:pPr>
            <w:r>
              <w:rPr>
                <w:rFonts w:ascii="Times New Roman"/>
                <w:b w:val="false"/>
                <w:i w:val="false"/>
                <w:color w:val="000000"/>
                <w:sz w:val="20"/>
              </w:rPr>
              <w:t>
Улучшение программы адаптации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8"/>
          <w:p>
            <w:pPr>
              <w:spacing w:after="20"/>
              <w:ind w:left="20"/>
              <w:jc w:val="both"/>
            </w:pPr>
            <w:r>
              <w:rPr>
                <w:rFonts w:ascii="Times New Roman"/>
                <w:b w:val="false"/>
                <w:i w:val="false"/>
                <w:color w:val="000000"/>
                <w:sz w:val="20"/>
              </w:rPr>
              <w:t>
Умения:</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 анализ результатов прохождения программы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Формирует план корректирующих мероприятий по результатам анализа эффективности программы адаптации и обратной связи от причастных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Обновляет информацию и корректирует программы адаптации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Консультирует и обучает руководителей подразделений по проблемам адаптации.</w:t>
            </w:r>
          </w:p>
          <w:p>
            <w:pPr>
              <w:spacing w:after="20"/>
              <w:ind w:left="20"/>
              <w:jc w:val="both"/>
            </w:pPr>
            <w:r>
              <w:rPr>
                <w:rFonts w:ascii="Times New Roman"/>
                <w:b w:val="false"/>
                <w:i w:val="false"/>
                <w:color w:val="000000"/>
                <w:sz w:val="20"/>
              </w:rPr>
              <w:t>
5. Готовит и реализует предложения по автоматизации процессов адаптации, наставничества и получения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69"/>
          <w:p>
            <w:pPr>
              <w:spacing w:after="20"/>
              <w:ind w:left="20"/>
              <w:jc w:val="both"/>
            </w:pPr>
            <w:r>
              <w:rPr>
                <w:rFonts w:ascii="Times New Roman"/>
                <w:b w:val="false"/>
                <w:i w:val="false"/>
                <w:color w:val="000000"/>
                <w:sz w:val="20"/>
              </w:rPr>
              <w:t>
Знания:</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управления изменениями, организационного поведения,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подходы к оценке эффективности адаптационных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интервью и их характеристики, психометрическая оценка личностных характеристик, изучение кейсов, ассесмент-центр, симуляции, оценка потенциала;</w:t>
            </w:r>
          </w:p>
          <w:p>
            <w:pPr>
              <w:spacing w:after="20"/>
              <w:ind w:left="20"/>
              <w:jc w:val="both"/>
            </w:pPr>
            <w:r>
              <w:rPr>
                <w:rFonts w:ascii="Times New Roman"/>
                <w:b w:val="false"/>
                <w:i w:val="false"/>
                <w:color w:val="000000"/>
                <w:sz w:val="20"/>
              </w:rPr>
              <w:t>
4. Техники интервьюирования и анкетирования для сбора информации по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70"/>
          <w:p>
            <w:pPr>
              <w:spacing w:after="20"/>
              <w:ind w:left="20"/>
              <w:jc w:val="both"/>
            </w:pPr>
            <w:r>
              <w:rPr>
                <w:rFonts w:ascii="Times New Roman"/>
                <w:b w:val="false"/>
                <w:i w:val="false"/>
                <w:color w:val="000000"/>
                <w:sz w:val="20"/>
              </w:rPr>
              <w:t>
Понимание бизнеса</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обучению и развитию персонала</w:t>
            </w:r>
          </w:p>
        </w:tc>
      </w:tr>
    </w:tbl>
    <w:bookmarkStart w:name="z916" w:id="37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71"/>
    <w:bookmarkStart w:name="z917" w:id="372"/>
    <w:p>
      <w:pPr>
        <w:spacing w:after="0"/>
        <w:ind w:left="0"/>
        <w:jc w:val="both"/>
      </w:pPr>
      <w:r>
        <w:rPr>
          <w:rFonts w:ascii="Times New Roman"/>
          <w:b w:val="false"/>
          <w:i w:val="false"/>
          <w:color w:val="000000"/>
          <w:sz w:val="28"/>
        </w:rPr>
        <w:t>
      13. Наименование государственного органа:</w:t>
      </w:r>
    </w:p>
    <w:bookmarkEnd w:id="372"/>
    <w:bookmarkStart w:name="z918" w:id="373"/>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373"/>
    <w:bookmarkStart w:name="z919" w:id="374"/>
    <w:p>
      <w:pPr>
        <w:spacing w:after="0"/>
        <w:ind w:left="0"/>
        <w:jc w:val="both"/>
      </w:pPr>
      <w:r>
        <w:rPr>
          <w:rFonts w:ascii="Times New Roman"/>
          <w:b w:val="false"/>
          <w:i w:val="false"/>
          <w:color w:val="000000"/>
          <w:sz w:val="28"/>
        </w:rPr>
        <w:t>
      Исполнитель:</w:t>
      </w:r>
    </w:p>
    <w:bookmarkEnd w:id="374"/>
    <w:bookmarkStart w:name="z920" w:id="375"/>
    <w:p>
      <w:pPr>
        <w:spacing w:after="0"/>
        <w:ind w:left="0"/>
        <w:jc w:val="both"/>
      </w:pPr>
      <w:r>
        <w:rPr>
          <w:rFonts w:ascii="Times New Roman"/>
          <w:b w:val="false"/>
          <w:i w:val="false"/>
          <w:color w:val="000000"/>
          <w:sz w:val="28"/>
        </w:rPr>
        <w:t>
      Набиев Данат Кудерович, +7 (717) 274 29 81, d.nabiev@enbek.gov.kz</w:t>
      </w:r>
    </w:p>
    <w:bookmarkEnd w:id="375"/>
    <w:bookmarkStart w:name="z921" w:id="376"/>
    <w:p>
      <w:pPr>
        <w:spacing w:after="0"/>
        <w:ind w:left="0"/>
        <w:jc w:val="both"/>
      </w:pPr>
      <w:r>
        <w:rPr>
          <w:rFonts w:ascii="Times New Roman"/>
          <w:b w:val="false"/>
          <w:i w:val="false"/>
          <w:color w:val="000000"/>
          <w:sz w:val="28"/>
        </w:rPr>
        <w:t>
      14. Организации (предприятия) участвующие в разработке:</w:t>
      </w:r>
    </w:p>
    <w:bookmarkEnd w:id="376"/>
    <w:bookmarkStart w:name="z922" w:id="377"/>
    <w:p>
      <w:pPr>
        <w:spacing w:after="0"/>
        <w:ind w:left="0"/>
        <w:jc w:val="both"/>
      </w:pPr>
      <w:r>
        <w:rPr>
          <w:rFonts w:ascii="Times New Roman"/>
          <w:b w:val="false"/>
          <w:i w:val="false"/>
          <w:color w:val="000000"/>
          <w:sz w:val="28"/>
        </w:rPr>
        <w:t>
      ОО "Ассоциация HR (ЭйчАр) – менеджеров"</w:t>
      </w:r>
    </w:p>
    <w:bookmarkEnd w:id="377"/>
    <w:bookmarkStart w:name="z923" w:id="378"/>
    <w:p>
      <w:pPr>
        <w:spacing w:after="0"/>
        <w:ind w:left="0"/>
        <w:jc w:val="both"/>
      </w:pPr>
      <w:r>
        <w:rPr>
          <w:rFonts w:ascii="Times New Roman"/>
          <w:b w:val="false"/>
          <w:i w:val="false"/>
          <w:color w:val="000000"/>
          <w:sz w:val="28"/>
        </w:rPr>
        <w:t>
      Руководитель:</w:t>
      </w:r>
    </w:p>
    <w:bookmarkEnd w:id="378"/>
    <w:bookmarkStart w:name="z924" w:id="379"/>
    <w:p>
      <w:pPr>
        <w:spacing w:after="0"/>
        <w:ind w:left="0"/>
        <w:jc w:val="both"/>
      </w:pPr>
      <w:r>
        <w:rPr>
          <w:rFonts w:ascii="Times New Roman"/>
          <w:b w:val="false"/>
          <w:i w:val="false"/>
          <w:color w:val="000000"/>
          <w:sz w:val="28"/>
        </w:rPr>
        <w:t>
      Раисова Г.Б.</w:t>
      </w:r>
    </w:p>
    <w:bookmarkEnd w:id="379"/>
    <w:bookmarkStart w:name="z925" w:id="380"/>
    <w:p>
      <w:pPr>
        <w:spacing w:after="0"/>
        <w:ind w:left="0"/>
        <w:jc w:val="both"/>
      </w:pPr>
      <w:r>
        <w:rPr>
          <w:rFonts w:ascii="Times New Roman"/>
          <w:b w:val="false"/>
          <w:i w:val="false"/>
          <w:color w:val="000000"/>
          <w:sz w:val="28"/>
        </w:rPr>
        <w:t>
      Номер телефона: +7 (701) 214 08 58</w:t>
      </w:r>
    </w:p>
    <w:bookmarkEnd w:id="380"/>
    <w:bookmarkStart w:name="z926" w:id="381"/>
    <w:p>
      <w:pPr>
        <w:spacing w:after="0"/>
        <w:ind w:left="0"/>
        <w:jc w:val="both"/>
      </w:pPr>
      <w:r>
        <w:rPr>
          <w:rFonts w:ascii="Times New Roman"/>
          <w:b w:val="false"/>
          <w:i w:val="false"/>
          <w:color w:val="000000"/>
          <w:sz w:val="28"/>
        </w:rPr>
        <w:t>
      Исполнители:</w:t>
      </w:r>
    </w:p>
    <w:bookmarkEnd w:id="381"/>
    <w:bookmarkStart w:name="z927" w:id="382"/>
    <w:p>
      <w:pPr>
        <w:spacing w:after="0"/>
        <w:ind w:left="0"/>
        <w:jc w:val="both"/>
      </w:pPr>
      <w:r>
        <w:rPr>
          <w:rFonts w:ascii="Times New Roman"/>
          <w:b w:val="false"/>
          <w:i w:val="false"/>
          <w:color w:val="000000"/>
          <w:sz w:val="28"/>
        </w:rPr>
        <w:t>
      Садуакасова М., +7 (777) 666 85 31, m.saduakassova@gmail.com</w:t>
      </w:r>
    </w:p>
    <w:bookmarkEnd w:id="382"/>
    <w:bookmarkStart w:name="z928" w:id="383"/>
    <w:p>
      <w:pPr>
        <w:spacing w:after="0"/>
        <w:ind w:left="0"/>
        <w:jc w:val="both"/>
      </w:pPr>
      <w:r>
        <w:rPr>
          <w:rFonts w:ascii="Times New Roman"/>
          <w:b w:val="false"/>
          <w:i w:val="false"/>
          <w:color w:val="000000"/>
          <w:sz w:val="28"/>
        </w:rPr>
        <w:t>
      Руководитель:</w:t>
      </w:r>
    </w:p>
    <w:bookmarkEnd w:id="383"/>
    <w:bookmarkStart w:name="z929" w:id="384"/>
    <w:p>
      <w:pPr>
        <w:spacing w:after="0"/>
        <w:ind w:left="0"/>
        <w:jc w:val="both"/>
      </w:pPr>
      <w:r>
        <w:rPr>
          <w:rFonts w:ascii="Times New Roman"/>
          <w:b w:val="false"/>
          <w:i w:val="false"/>
          <w:color w:val="000000"/>
          <w:sz w:val="28"/>
        </w:rPr>
        <w:t>
      Кайсенова Г.</w:t>
      </w:r>
    </w:p>
    <w:bookmarkEnd w:id="384"/>
    <w:bookmarkStart w:name="z930" w:id="385"/>
    <w:p>
      <w:pPr>
        <w:spacing w:after="0"/>
        <w:ind w:left="0"/>
        <w:jc w:val="both"/>
      </w:pPr>
      <w:r>
        <w:rPr>
          <w:rFonts w:ascii="Times New Roman"/>
          <w:b w:val="false"/>
          <w:i w:val="false"/>
          <w:color w:val="000000"/>
          <w:sz w:val="28"/>
        </w:rPr>
        <w:t>
      Номер телефона: +7 (701) 214 01 94</w:t>
      </w:r>
    </w:p>
    <w:bookmarkEnd w:id="385"/>
    <w:bookmarkStart w:name="z931" w:id="386"/>
    <w:p>
      <w:pPr>
        <w:spacing w:after="0"/>
        <w:ind w:left="0"/>
        <w:jc w:val="both"/>
      </w:pPr>
      <w:r>
        <w:rPr>
          <w:rFonts w:ascii="Times New Roman"/>
          <w:b w:val="false"/>
          <w:i w:val="false"/>
          <w:color w:val="000000"/>
          <w:sz w:val="28"/>
        </w:rPr>
        <w:t>
      15. Отраслевой совет по профессиональным квалификациям: 06.11.2024</w:t>
      </w:r>
    </w:p>
    <w:bookmarkEnd w:id="386"/>
    <w:bookmarkStart w:name="z932" w:id="387"/>
    <w:p>
      <w:pPr>
        <w:spacing w:after="0"/>
        <w:ind w:left="0"/>
        <w:jc w:val="both"/>
      </w:pPr>
      <w:r>
        <w:rPr>
          <w:rFonts w:ascii="Times New Roman"/>
          <w:b w:val="false"/>
          <w:i w:val="false"/>
          <w:color w:val="000000"/>
          <w:sz w:val="28"/>
        </w:rPr>
        <w:t>
      16. Национальный орган по профессиональным квалификациям: 04.04.2024 г.</w:t>
      </w:r>
    </w:p>
    <w:bookmarkEnd w:id="387"/>
    <w:bookmarkStart w:name="z933" w:id="388"/>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w:t>
      </w:r>
    </w:p>
    <w:bookmarkEnd w:id="388"/>
    <w:bookmarkStart w:name="z934" w:id="389"/>
    <w:p>
      <w:pPr>
        <w:spacing w:after="0"/>
        <w:ind w:left="0"/>
        <w:jc w:val="both"/>
      </w:pPr>
      <w:r>
        <w:rPr>
          <w:rFonts w:ascii="Times New Roman"/>
          <w:b w:val="false"/>
          <w:i w:val="false"/>
          <w:color w:val="000000"/>
          <w:sz w:val="28"/>
        </w:rPr>
        <w:t>
      18. Номер версии и год выпуска: версия 2, 2024 г.</w:t>
      </w:r>
    </w:p>
    <w:bookmarkEnd w:id="389"/>
    <w:bookmarkStart w:name="z935" w:id="390"/>
    <w:p>
      <w:pPr>
        <w:spacing w:after="0"/>
        <w:ind w:left="0"/>
        <w:jc w:val="both"/>
      </w:pPr>
      <w:r>
        <w:rPr>
          <w:rFonts w:ascii="Times New Roman"/>
          <w:b w:val="false"/>
          <w:i w:val="false"/>
          <w:color w:val="000000"/>
          <w:sz w:val="28"/>
        </w:rPr>
        <w:t>
      19. Дата ориентировочного пересмотра: 31.10.2027 г.</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937" w:id="391"/>
    <w:p>
      <w:pPr>
        <w:spacing w:after="0"/>
        <w:ind w:left="0"/>
        <w:jc w:val="left"/>
      </w:pPr>
      <w:r>
        <w:rPr>
          <w:rFonts w:ascii="Times New Roman"/>
          <w:b/>
          <w:i w:val="false"/>
          <w:color w:val="000000"/>
        </w:rPr>
        <w:t xml:space="preserve"> Профессиональный стандарт: "Организационное развитие и планирование трудовых ресурсов организации"</w:t>
      </w:r>
    </w:p>
    <w:bookmarkEnd w:id="391"/>
    <w:bookmarkStart w:name="z938" w:id="392"/>
    <w:p>
      <w:pPr>
        <w:spacing w:after="0"/>
        <w:ind w:left="0"/>
        <w:jc w:val="left"/>
      </w:pPr>
      <w:r>
        <w:rPr>
          <w:rFonts w:ascii="Times New Roman"/>
          <w:b/>
          <w:i w:val="false"/>
          <w:color w:val="000000"/>
        </w:rPr>
        <w:t xml:space="preserve"> Глава 1. Общие положения</w:t>
      </w:r>
    </w:p>
    <w:bookmarkEnd w:id="392"/>
    <w:bookmarkStart w:name="z939" w:id="393"/>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применяется в качестве основы для оценки, аттестации, сертификации и подтверждения квалификации, подготовки и специализации кадров по управлению персоналом и предназначены для использования широким кругом пользователей:</w:t>
      </w:r>
    </w:p>
    <w:bookmarkEnd w:id="393"/>
    <w:bookmarkStart w:name="z940" w:id="394"/>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394"/>
    <w:bookmarkStart w:name="z941" w:id="395"/>
    <w:p>
      <w:pPr>
        <w:spacing w:after="0"/>
        <w:ind w:left="0"/>
        <w:jc w:val="both"/>
      </w:pPr>
      <w:r>
        <w:rPr>
          <w:rFonts w:ascii="Times New Roman"/>
          <w:b w:val="false"/>
          <w:i w:val="false"/>
          <w:color w:val="000000"/>
          <w:sz w:val="28"/>
        </w:rPr>
        <w:t xml:space="preserve">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w:t>
      </w:r>
    </w:p>
    <w:bookmarkEnd w:id="395"/>
    <w:bookmarkStart w:name="z942" w:id="396"/>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396"/>
    <w:bookmarkStart w:name="z943" w:id="397"/>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397"/>
    <w:bookmarkStart w:name="z944" w:id="39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98"/>
    <w:bookmarkStart w:name="z945" w:id="399"/>
    <w:p>
      <w:pPr>
        <w:spacing w:after="0"/>
        <w:ind w:left="0"/>
        <w:jc w:val="both"/>
      </w:pPr>
      <w:r>
        <w:rPr>
          <w:rFonts w:ascii="Times New Roman"/>
          <w:b w:val="false"/>
          <w:i w:val="false"/>
          <w:color w:val="000000"/>
          <w:sz w:val="28"/>
        </w:rPr>
        <w:t>
      1) Бизнес-процессы – совокупность последовательных и взаимосвязанных действий или работ, направленных на создание определҰнного продукта или услуги</w:t>
      </w:r>
    </w:p>
    <w:bookmarkEnd w:id="399"/>
    <w:bookmarkStart w:name="z946" w:id="400"/>
    <w:p>
      <w:pPr>
        <w:spacing w:after="0"/>
        <w:ind w:left="0"/>
        <w:jc w:val="both"/>
      </w:pPr>
      <w:r>
        <w:rPr>
          <w:rFonts w:ascii="Times New Roman"/>
          <w:b w:val="false"/>
          <w:i w:val="false"/>
          <w:color w:val="000000"/>
          <w:sz w:val="28"/>
        </w:rPr>
        <w:t>
      2)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400"/>
    <w:bookmarkStart w:name="z947" w:id="401"/>
    <w:p>
      <w:pPr>
        <w:spacing w:after="0"/>
        <w:ind w:left="0"/>
        <w:jc w:val="both"/>
      </w:pPr>
      <w:r>
        <w:rPr>
          <w:rFonts w:ascii="Times New Roman"/>
          <w:b w:val="false"/>
          <w:i w:val="false"/>
          <w:color w:val="000000"/>
          <w:sz w:val="28"/>
        </w:rPr>
        <w:t>
      3)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401"/>
    <w:bookmarkStart w:name="z948" w:id="402"/>
    <w:p>
      <w:pPr>
        <w:spacing w:after="0"/>
        <w:ind w:left="0"/>
        <w:jc w:val="both"/>
      </w:pPr>
      <w:r>
        <w:rPr>
          <w:rFonts w:ascii="Times New Roman"/>
          <w:b w:val="false"/>
          <w:i w:val="false"/>
          <w:color w:val="000000"/>
          <w:sz w:val="28"/>
        </w:rPr>
        <w:t>
      4) Трудовые ресурсы – человеческие ресурсы, обладающие физическим развитием и интеллектуальными (умственными) способностями, необходимыми для трудовой деятельности. В трудовые ресурсы входят как занятые, так и потенциальные работники</w:t>
      </w:r>
    </w:p>
    <w:bookmarkEnd w:id="402"/>
    <w:bookmarkStart w:name="z949" w:id="403"/>
    <w:p>
      <w:pPr>
        <w:spacing w:after="0"/>
        <w:ind w:left="0"/>
        <w:jc w:val="both"/>
      </w:pPr>
      <w:r>
        <w:rPr>
          <w:rFonts w:ascii="Times New Roman"/>
          <w:b w:val="false"/>
          <w:i w:val="false"/>
          <w:color w:val="000000"/>
          <w:sz w:val="28"/>
        </w:rPr>
        <w:t>
      5) Планирование трудовых ресурсов – процесс определения текущего состояния и перспективной прогнозной потребности в трудовых ресурсах в количественном и качественном выражении с целью обеспечения организации необходимыми трудовыми ресурсами в нужное время и в нужном месте для достижения поставленных целей с наибольшей эффективностью и качеством</w:t>
      </w:r>
    </w:p>
    <w:bookmarkEnd w:id="403"/>
    <w:bookmarkStart w:name="z950" w:id="404"/>
    <w:p>
      <w:pPr>
        <w:spacing w:after="0"/>
        <w:ind w:left="0"/>
        <w:jc w:val="both"/>
      </w:pPr>
      <w:r>
        <w:rPr>
          <w:rFonts w:ascii="Times New Roman"/>
          <w:b w:val="false"/>
          <w:i w:val="false"/>
          <w:color w:val="000000"/>
          <w:sz w:val="28"/>
        </w:rPr>
        <w:t>
      6) Организация труда – система мероприятий, обеспечивающих рациональное использование трудовых ресурсов, в том числе расстановку людей в процессе производства, разделение и кооперацию, рациональные методы и приемы труда, нормирование и стимулирование его, организацию рабочих мест, их обслуживание и необходимые условия труда</w:t>
      </w:r>
    </w:p>
    <w:bookmarkEnd w:id="404"/>
    <w:bookmarkStart w:name="z951" w:id="405"/>
    <w:p>
      <w:pPr>
        <w:spacing w:after="0"/>
        <w:ind w:left="0"/>
        <w:jc w:val="both"/>
      </w:pPr>
      <w:r>
        <w:rPr>
          <w:rFonts w:ascii="Times New Roman"/>
          <w:b w:val="false"/>
          <w:i w:val="false"/>
          <w:color w:val="000000"/>
          <w:sz w:val="28"/>
        </w:rPr>
        <w:t>
      7) Рынок труда – сфера формирования спроса и предложения рабочей силы (трудовых услуг), через которой большинство работающего населения получает работу и доходы. Рынок труда регулируется спросом и предложением рабочей силы</w:t>
      </w:r>
    </w:p>
    <w:bookmarkEnd w:id="405"/>
    <w:bookmarkStart w:name="z952" w:id="406"/>
    <w:p>
      <w:pPr>
        <w:spacing w:after="0"/>
        <w:ind w:left="0"/>
        <w:jc w:val="both"/>
      </w:pPr>
      <w:r>
        <w:rPr>
          <w:rFonts w:ascii="Times New Roman"/>
          <w:b w:val="false"/>
          <w:i w:val="false"/>
          <w:color w:val="000000"/>
          <w:sz w:val="28"/>
        </w:rPr>
        <w:t>
      8)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406"/>
    <w:bookmarkStart w:name="z953" w:id="407"/>
    <w:p>
      <w:pPr>
        <w:spacing w:after="0"/>
        <w:ind w:left="0"/>
        <w:jc w:val="both"/>
      </w:pPr>
      <w:r>
        <w:rPr>
          <w:rFonts w:ascii="Times New Roman"/>
          <w:b w:val="false"/>
          <w:i w:val="false"/>
          <w:color w:val="000000"/>
          <w:sz w:val="28"/>
        </w:rPr>
        <w:t>
      9)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407"/>
    <w:bookmarkStart w:name="z954" w:id="408"/>
    <w:p>
      <w:pPr>
        <w:spacing w:after="0"/>
        <w:ind w:left="0"/>
        <w:jc w:val="both"/>
      </w:pPr>
      <w:r>
        <w:rPr>
          <w:rFonts w:ascii="Times New Roman"/>
          <w:b w:val="false"/>
          <w:i w:val="false"/>
          <w:color w:val="000000"/>
          <w:sz w:val="28"/>
        </w:rPr>
        <w:t>
      10)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408"/>
    <w:bookmarkStart w:name="z955" w:id="409"/>
    <w:p>
      <w:pPr>
        <w:spacing w:after="0"/>
        <w:ind w:left="0"/>
        <w:jc w:val="both"/>
      </w:pPr>
      <w:r>
        <w:rPr>
          <w:rFonts w:ascii="Times New Roman"/>
          <w:b w:val="false"/>
          <w:i w:val="false"/>
          <w:color w:val="000000"/>
          <w:sz w:val="28"/>
        </w:rPr>
        <w:t>
      11)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409"/>
    <w:bookmarkStart w:name="z956" w:id="410"/>
    <w:p>
      <w:pPr>
        <w:spacing w:after="0"/>
        <w:ind w:left="0"/>
        <w:jc w:val="both"/>
      </w:pPr>
      <w:r>
        <w:rPr>
          <w:rFonts w:ascii="Times New Roman"/>
          <w:b w:val="false"/>
          <w:i w:val="false"/>
          <w:color w:val="000000"/>
          <w:sz w:val="28"/>
        </w:rPr>
        <w:t>
      12)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410"/>
    <w:bookmarkStart w:name="z957" w:id="411"/>
    <w:p>
      <w:pPr>
        <w:spacing w:after="0"/>
        <w:ind w:left="0"/>
        <w:jc w:val="both"/>
      </w:pPr>
      <w:r>
        <w:rPr>
          <w:rFonts w:ascii="Times New Roman"/>
          <w:b w:val="false"/>
          <w:i w:val="false"/>
          <w:color w:val="000000"/>
          <w:sz w:val="28"/>
        </w:rPr>
        <w:t>
      13)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411"/>
    <w:bookmarkStart w:name="z958" w:id="412"/>
    <w:p>
      <w:pPr>
        <w:spacing w:after="0"/>
        <w:ind w:left="0"/>
        <w:jc w:val="both"/>
      </w:pPr>
      <w:r>
        <w:rPr>
          <w:rFonts w:ascii="Times New Roman"/>
          <w:b w:val="false"/>
          <w:i w:val="false"/>
          <w:color w:val="000000"/>
          <w:sz w:val="28"/>
        </w:rPr>
        <w:t>
      14) Организационный дизайн – совокупность знаний о принципах, методах построения и подходах проектирования структуры управления с учетом разделения труда, обеспечивающей функционирование организации как единой системы, ориентированной на достижение соответствия между элементами управления (бизнес-процессы, организационная структура, персонал, система мотивации) при реализации стратегии организации</w:t>
      </w:r>
    </w:p>
    <w:bookmarkEnd w:id="412"/>
    <w:bookmarkStart w:name="z959" w:id="413"/>
    <w:p>
      <w:pPr>
        <w:spacing w:after="0"/>
        <w:ind w:left="0"/>
        <w:jc w:val="both"/>
      </w:pPr>
      <w:r>
        <w:rPr>
          <w:rFonts w:ascii="Times New Roman"/>
          <w:b w:val="false"/>
          <w:i w:val="false"/>
          <w:color w:val="000000"/>
          <w:sz w:val="28"/>
        </w:rPr>
        <w:t>
      15) Организационная структура – совокупность организационных единиц (подразделения, должностные позиции) и их взаимосвязей, в рамках которой между подразделениями распределяются задачи и функции, определяются полномочия и ответственность руководителей. Как правило, она отображается в виде графической схемы, элементами которой являются иерархически упорядоченные организационные единицы</w:t>
      </w:r>
    </w:p>
    <w:bookmarkEnd w:id="413"/>
    <w:bookmarkStart w:name="z960" w:id="414"/>
    <w:p>
      <w:pPr>
        <w:spacing w:after="0"/>
        <w:ind w:left="0"/>
        <w:jc w:val="both"/>
      </w:pPr>
      <w:r>
        <w:rPr>
          <w:rFonts w:ascii="Times New Roman"/>
          <w:b w:val="false"/>
          <w:i w:val="false"/>
          <w:color w:val="000000"/>
          <w:sz w:val="28"/>
        </w:rPr>
        <w:t>
      16) Организационные отношения – включает в себя формулировку целей и задач, определение состава и места подразделений, их ресурсное обеспечение (включая численность работающих), разработку регламентирующих процедур, документов, положений, закрепляющих и регулирующих формы, методы, процессы, которые осуществляются в организационной системе управления</w:t>
      </w:r>
    </w:p>
    <w:bookmarkEnd w:id="414"/>
    <w:bookmarkStart w:name="z961" w:id="415"/>
    <w:p>
      <w:pPr>
        <w:spacing w:after="0"/>
        <w:ind w:left="0"/>
        <w:jc w:val="both"/>
      </w:pPr>
      <w:r>
        <w:rPr>
          <w:rFonts w:ascii="Times New Roman"/>
          <w:b w:val="false"/>
          <w:i w:val="false"/>
          <w:color w:val="000000"/>
          <w:sz w:val="28"/>
        </w:rPr>
        <w:t>
      17) Функциональная модель – "дерево" основных функций, реализуемых в организации. Модель строится иерархически — от верхнего уровня функций к нижнему (через декомпозицию). При этом на самом верхнем уровне приводится классификация бизнес-процессов и их объединение в группы</w:t>
      </w:r>
    </w:p>
    <w:bookmarkEnd w:id="415"/>
    <w:bookmarkStart w:name="z962" w:id="416"/>
    <w:p>
      <w:pPr>
        <w:spacing w:after="0"/>
        <w:ind w:left="0"/>
        <w:jc w:val="both"/>
      </w:pPr>
      <w:r>
        <w:rPr>
          <w:rFonts w:ascii="Times New Roman"/>
          <w:b w:val="false"/>
          <w:i w:val="false"/>
          <w:color w:val="000000"/>
          <w:sz w:val="28"/>
        </w:rPr>
        <w:t>
      18) Функциональный блок – одно или несколько структурных подразделений в организационной структуре, ответственных за однородные по природе и целям бизнес-процессы, и находящихся под управлением одного функционального руководителя</w:t>
      </w:r>
    </w:p>
    <w:bookmarkEnd w:id="416"/>
    <w:bookmarkStart w:name="z963" w:id="41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417"/>
    <w:bookmarkStart w:name="z964" w:id="418"/>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418"/>
    <w:bookmarkStart w:name="z965" w:id="419"/>
    <w:p>
      <w:pPr>
        <w:spacing w:after="0"/>
        <w:ind w:left="0"/>
        <w:jc w:val="left"/>
      </w:pPr>
      <w:r>
        <w:rPr>
          <w:rFonts w:ascii="Times New Roman"/>
          <w:b/>
          <w:i w:val="false"/>
          <w:color w:val="000000"/>
        </w:rPr>
        <w:t xml:space="preserve"> Глава 2. Паспорт профессионального стандарта</w:t>
      </w:r>
    </w:p>
    <w:bookmarkEnd w:id="419"/>
    <w:bookmarkStart w:name="z966" w:id="420"/>
    <w:p>
      <w:pPr>
        <w:spacing w:after="0"/>
        <w:ind w:left="0"/>
        <w:jc w:val="both"/>
      </w:pPr>
      <w:r>
        <w:rPr>
          <w:rFonts w:ascii="Times New Roman"/>
          <w:b w:val="false"/>
          <w:i w:val="false"/>
          <w:color w:val="000000"/>
          <w:sz w:val="28"/>
        </w:rPr>
        <w:t>
      4. Название профессионального стандарта: Организационное развитие и планирование трудовых ресурсов организации</w:t>
      </w:r>
    </w:p>
    <w:bookmarkEnd w:id="420"/>
    <w:bookmarkStart w:name="z967" w:id="421"/>
    <w:p>
      <w:pPr>
        <w:spacing w:after="0"/>
        <w:ind w:left="0"/>
        <w:jc w:val="both"/>
      </w:pPr>
      <w:r>
        <w:rPr>
          <w:rFonts w:ascii="Times New Roman"/>
          <w:b w:val="false"/>
          <w:i w:val="false"/>
          <w:color w:val="000000"/>
          <w:sz w:val="28"/>
        </w:rPr>
        <w:t>
      5. Код профессионального стандарта: M70221021</w:t>
      </w:r>
    </w:p>
    <w:bookmarkEnd w:id="421"/>
    <w:bookmarkStart w:name="z968" w:id="42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422"/>
    <w:bookmarkStart w:name="z969" w:id="423"/>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423"/>
    <w:bookmarkStart w:name="z970" w:id="424"/>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424"/>
    <w:bookmarkStart w:name="z971" w:id="425"/>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425"/>
    <w:bookmarkStart w:name="z972" w:id="426"/>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426"/>
    <w:bookmarkStart w:name="z973" w:id="427"/>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427"/>
    <w:bookmarkStart w:name="z974" w:id="428"/>
    <w:p>
      <w:pPr>
        <w:spacing w:after="0"/>
        <w:ind w:left="0"/>
        <w:jc w:val="both"/>
      </w:pPr>
      <w:r>
        <w:rPr>
          <w:rFonts w:ascii="Times New Roman"/>
          <w:b w:val="false"/>
          <w:i w:val="false"/>
          <w:color w:val="000000"/>
          <w:sz w:val="28"/>
        </w:rPr>
        <w:t>
      7. Краткое описание профессионального стандарта: Разработка новой и оптимизация действующей организационной структуры в целях эффективного и устойчивого функционирования организации, а также определение потребности организации в трудовых ресурсах и разработка плана по укомплектованию или высвобождению трудовых ресурсов</w:t>
      </w:r>
    </w:p>
    <w:bookmarkEnd w:id="428"/>
    <w:bookmarkStart w:name="z975" w:id="429"/>
    <w:p>
      <w:pPr>
        <w:spacing w:after="0"/>
        <w:ind w:left="0"/>
        <w:jc w:val="both"/>
      </w:pPr>
      <w:r>
        <w:rPr>
          <w:rFonts w:ascii="Times New Roman"/>
          <w:b w:val="false"/>
          <w:i w:val="false"/>
          <w:color w:val="000000"/>
          <w:sz w:val="28"/>
        </w:rPr>
        <w:t>
      8. Перечень карточек профессий:</w:t>
      </w:r>
    </w:p>
    <w:bookmarkEnd w:id="429"/>
    <w:bookmarkStart w:name="z976" w:id="430"/>
    <w:p>
      <w:pPr>
        <w:spacing w:after="0"/>
        <w:ind w:left="0"/>
        <w:jc w:val="both"/>
      </w:pPr>
      <w:r>
        <w:rPr>
          <w:rFonts w:ascii="Times New Roman"/>
          <w:b w:val="false"/>
          <w:i w:val="false"/>
          <w:color w:val="000000"/>
          <w:sz w:val="28"/>
        </w:rPr>
        <w:t>
      1) Руководитель (подразделения) по организационному развитию и планированию трудовых ресурсов - 7 уровень ОРК</w:t>
      </w:r>
    </w:p>
    <w:bookmarkEnd w:id="430"/>
    <w:bookmarkStart w:name="z977" w:id="431"/>
    <w:p>
      <w:pPr>
        <w:spacing w:after="0"/>
        <w:ind w:left="0"/>
        <w:jc w:val="both"/>
      </w:pPr>
      <w:r>
        <w:rPr>
          <w:rFonts w:ascii="Times New Roman"/>
          <w:b w:val="false"/>
          <w:i w:val="false"/>
          <w:color w:val="000000"/>
          <w:sz w:val="28"/>
        </w:rPr>
        <w:t>
      2) Специалист по трудовым ресурсам - 6 уровень ОРК</w:t>
      </w:r>
    </w:p>
    <w:bookmarkEnd w:id="431"/>
    <w:bookmarkStart w:name="z978" w:id="432"/>
    <w:p>
      <w:pPr>
        <w:spacing w:after="0"/>
        <w:ind w:left="0"/>
        <w:jc w:val="left"/>
      </w:pPr>
      <w:r>
        <w:rPr>
          <w:rFonts w:ascii="Times New Roman"/>
          <w:b/>
          <w:i w:val="false"/>
          <w:color w:val="000000"/>
        </w:rPr>
        <w:t xml:space="preserve"> Глава 3. Карточки профессий</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(подразделения) по организационному развитию и планированию трудовых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организационному развитию и планированию трудовых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33"/>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433"/>
          <w:p>
            <w:pPr>
              <w:spacing w:after="20"/>
              <w:ind w:left="20"/>
              <w:jc w:val="both"/>
            </w:pPr>
            <w:r>
              <w:rPr>
                <w:rFonts w:ascii="Times New Roman"/>
                <w:b w:val="false"/>
                <w:i w:val="false"/>
                <w:color w:val="000000"/>
                <w:sz w:val="20"/>
              </w:rPr>
              <w:t>
Менеджер по персоналу (HR-Менеджер)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34"/>
          <w:p>
            <w:pPr>
              <w:spacing w:after="20"/>
              <w:ind w:left="20"/>
              <w:jc w:val="both"/>
            </w:pPr>
            <w:r>
              <w:rPr>
                <w:rFonts w:ascii="Times New Roman"/>
                <w:b w:val="false"/>
                <w:i w:val="false"/>
                <w:color w:val="000000"/>
                <w:sz w:val="20"/>
              </w:rPr>
              <w:t>
Уровень образования:</w:t>
            </w:r>
          </w:p>
          <w:bookmarkEnd w:id="434"/>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35"/>
          <w:p>
            <w:pPr>
              <w:spacing w:after="20"/>
              <w:ind w:left="20"/>
              <w:jc w:val="both"/>
            </w:pPr>
            <w:r>
              <w:rPr>
                <w:rFonts w:ascii="Times New Roman"/>
                <w:b w:val="false"/>
                <w:i w:val="false"/>
                <w:color w:val="000000"/>
                <w:sz w:val="20"/>
              </w:rPr>
              <w:t>
Специальность:</w:t>
            </w:r>
          </w:p>
          <w:bookmarkEnd w:id="435"/>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36"/>
          <w:p>
            <w:pPr>
              <w:spacing w:after="20"/>
              <w:ind w:left="20"/>
              <w:jc w:val="both"/>
            </w:pPr>
            <w:r>
              <w:rPr>
                <w:rFonts w:ascii="Times New Roman"/>
                <w:b w:val="false"/>
                <w:i w:val="false"/>
                <w:color w:val="000000"/>
                <w:sz w:val="20"/>
              </w:rPr>
              <w:t>
Квалификация:</w:t>
            </w:r>
          </w:p>
          <w:bookmarkEnd w:id="4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1222-0-003 - Директор по трудовым ресурсам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разработка организационной структуры, отвечающей основным целям организации и планирование обеспечения потребности организации в человеческих ресурсах для достижения краткосрочных и стратегических целей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37"/>
          <w:p>
            <w:pPr>
              <w:spacing w:after="20"/>
              <w:ind w:left="20"/>
              <w:jc w:val="both"/>
            </w:pPr>
            <w:r>
              <w:rPr>
                <w:rFonts w:ascii="Times New Roman"/>
                <w:b w:val="false"/>
                <w:i w:val="false"/>
                <w:color w:val="000000"/>
                <w:sz w:val="20"/>
              </w:rPr>
              <w:t>
1. Проектирование и разработка организационной структуры</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человеческих ресурсов организации</w:t>
            </w:r>
          </w:p>
          <w:p>
            <w:pPr>
              <w:spacing w:after="20"/>
              <w:ind w:left="20"/>
              <w:jc w:val="both"/>
            </w:pPr>
            <w:r>
              <w:rPr>
                <w:rFonts w:ascii="Times New Roman"/>
                <w:b w:val="false"/>
                <w:i w:val="false"/>
                <w:color w:val="000000"/>
                <w:sz w:val="20"/>
              </w:rPr>
              <w:t>
3. Планирование обеспечения потребности организации в человеческих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38"/>
          <w:p>
            <w:pPr>
              <w:spacing w:after="20"/>
              <w:ind w:left="20"/>
              <w:jc w:val="both"/>
            </w:pPr>
            <w:r>
              <w:rPr>
                <w:rFonts w:ascii="Times New Roman"/>
                <w:b w:val="false"/>
                <w:i w:val="false"/>
                <w:color w:val="000000"/>
                <w:sz w:val="20"/>
              </w:rPr>
              <w:t>
Трудовая функция 1:</w:t>
            </w:r>
          </w:p>
          <w:bookmarkEnd w:id="438"/>
          <w:p>
            <w:pPr>
              <w:spacing w:after="20"/>
              <w:ind w:left="20"/>
              <w:jc w:val="both"/>
            </w:pPr>
            <w:r>
              <w:rPr>
                <w:rFonts w:ascii="Times New Roman"/>
                <w:b w:val="false"/>
                <w:i w:val="false"/>
                <w:color w:val="000000"/>
                <w:sz w:val="20"/>
              </w:rPr>
              <w:t>
Проектирование и разработка организационной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39"/>
          <w:p>
            <w:pPr>
              <w:spacing w:after="20"/>
              <w:ind w:left="20"/>
              <w:jc w:val="both"/>
            </w:pPr>
            <w:r>
              <w:rPr>
                <w:rFonts w:ascii="Times New Roman"/>
                <w:b w:val="false"/>
                <w:i w:val="false"/>
                <w:color w:val="000000"/>
                <w:sz w:val="20"/>
              </w:rPr>
              <w:t>
Навык 1:</w:t>
            </w:r>
          </w:p>
          <w:bookmarkEnd w:id="439"/>
          <w:p>
            <w:pPr>
              <w:spacing w:after="20"/>
              <w:ind w:left="20"/>
              <w:jc w:val="both"/>
            </w:pPr>
            <w:r>
              <w:rPr>
                <w:rFonts w:ascii="Times New Roman"/>
                <w:b w:val="false"/>
                <w:i w:val="false"/>
                <w:color w:val="000000"/>
                <w:sz w:val="20"/>
              </w:rPr>
              <w:t>
Моделирование бизнес-процессов и определение типа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40"/>
          <w:p>
            <w:pPr>
              <w:spacing w:after="20"/>
              <w:ind w:left="20"/>
              <w:jc w:val="both"/>
            </w:pPr>
            <w:r>
              <w:rPr>
                <w:rFonts w:ascii="Times New Roman"/>
                <w:b w:val="false"/>
                <w:i w:val="false"/>
                <w:color w:val="000000"/>
                <w:sz w:val="20"/>
              </w:rPr>
              <w:t>
Умения:</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Изучает стратегические приоритеты и инициативы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Принимает участие в диагностике существующей системы управления, корпоративной культуры и организационной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внутреннюю и внешнюю среды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практики аналогичных компаний на международном и локальном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 предложения по формированию целевой функциональной модели и определению оптимального типа организационной 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Определяет оптимальное количество уровней управления с учетом нормы управляемости;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Организует процесс описания и согласования бизнес-процессов</w:t>
            </w:r>
          </w:p>
          <w:p>
            <w:pPr>
              <w:spacing w:after="20"/>
              <w:ind w:left="20"/>
              <w:jc w:val="both"/>
            </w:pPr>
            <w:r>
              <w:rPr>
                <w:rFonts w:ascii="Times New Roman"/>
                <w:b w:val="false"/>
                <w:i w:val="false"/>
                <w:color w:val="000000"/>
                <w:sz w:val="20"/>
              </w:rPr>
              <w:t>
8. Обеспечивает внедрение и развитие информационных систем по проектированию и разработке организационной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41"/>
          <w:p>
            <w:pPr>
              <w:spacing w:after="20"/>
              <w:ind w:left="20"/>
              <w:jc w:val="both"/>
            </w:pPr>
            <w:r>
              <w:rPr>
                <w:rFonts w:ascii="Times New Roman"/>
                <w:b w:val="false"/>
                <w:i w:val="false"/>
                <w:color w:val="000000"/>
                <w:sz w:val="20"/>
              </w:rPr>
              <w:t>
Знания:</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менеджмента, маркетинга, макро- и микроэкономики;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Теория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концепции управления организациями и основные тенденции в развитии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и методы проведения организационных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инструменты построения функциональных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организационных структур;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нормативные и правовые акты в сфере управления трудовыми ресурсами;</w:t>
            </w:r>
          </w:p>
          <w:p>
            <w:pPr>
              <w:spacing w:after="20"/>
              <w:ind w:left="20"/>
              <w:jc w:val="both"/>
            </w:pPr>
            <w:r>
              <w:rPr>
                <w:rFonts w:ascii="Times New Roman"/>
                <w:b w:val="false"/>
                <w:i w:val="false"/>
                <w:color w:val="000000"/>
                <w:sz w:val="20"/>
              </w:rPr>
              <w:t>
9. Международные стандарты труда, основные тенденции развития и передовые международные технологии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42"/>
          <w:p>
            <w:pPr>
              <w:spacing w:after="20"/>
              <w:ind w:left="20"/>
              <w:jc w:val="both"/>
            </w:pPr>
            <w:r>
              <w:rPr>
                <w:rFonts w:ascii="Times New Roman"/>
                <w:b w:val="false"/>
                <w:i w:val="false"/>
                <w:color w:val="000000"/>
                <w:sz w:val="20"/>
              </w:rPr>
              <w:t>
Навык 2:</w:t>
            </w:r>
          </w:p>
          <w:bookmarkEnd w:id="442"/>
          <w:p>
            <w:pPr>
              <w:spacing w:after="20"/>
              <w:ind w:left="20"/>
              <w:jc w:val="both"/>
            </w:pPr>
            <w:r>
              <w:rPr>
                <w:rFonts w:ascii="Times New Roman"/>
                <w:b w:val="false"/>
                <w:i w:val="false"/>
                <w:color w:val="000000"/>
                <w:sz w:val="20"/>
              </w:rPr>
              <w:t>
Разработка целевой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43"/>
          <w:p>
            <w:pPr>
              <w:spacing w:after="20"/>
              <w:ind w:left="20"/>
              <w:jc w:val="both"/>
            </w:pPr>
            <w:r>
              <w:rPr>
                <w:rFonts w:ascii="Times New Roman"/>
                <w:b w:val="false"/>
                <w:i w:val="false"/>
                <w:color w:val="000000"/>
                <w:sz w:val="20"/>
              </w:rPr>
              <w:t>
Умения:</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Организует работу в проекте по разработке матрицы распределения ролей по бизнес-процессам;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Разрабатывает разделение ответственности по функциональным блокам и структурным подразделениям с учетом соблюдения принципа четкого разграничения функций между фронт, мидл и бэк офисами;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Определяет вспомогательные функции, сопровождающие основные бизнес-процессы, для возможной передачи в аутсорсинг;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Разрабатывает план внедрения организационной 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Сопровождает и мониторит внедрение;</w:t>
            </w:r>
          </w:p>
          <w:p>
            <w:pPr>
              <w:spacing w:after="20"/>
              <w:ind w:left="20"/>
              <w:jc w:val="both"/>
            </w:pPr>
            <w:r>
              <w:rPr>
                <w:rFonts w:ascii="Times New Roman"/>
                <w:b w:val="false"/>
                <w:i w:val="false"/>
                <w:color w:val="000000"/>
                <w:sz w:val="20"/>
              </w:rPr>
              <w:t>
6. Взаимодействует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44"/>
          <w:p>
            <w:pPr>
              <w:spacing w:after="20"/>
              <w:ind w:left="20"/>
              <w:jc w:val="both"/>
            </w:pPr>
            <w:r>
              <w:rPr>
                <w:rFonts w:ascii="Times New Roman"/>
                <w:b w:val="false"/>
                <w:i w:val="false"/>
                <w:color w:val="000000"/>
                <w:sz w:val="20"/>
              </w:rPr>
              <w:t>
Знания: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методы и процессы построения организационной 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Внутренняя интеграция процессов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Проектное управление;</w:t>
            </w:r>
          </w:p>
          <w:p>
            <w:pPr>
              <w:spacing w:after="20"/>
              <w:ind w:left="20"/>
              <w:jc w:val="both"/>
            </w:pPr>
            <w:r>
              <w:rPr>
                <w:rFonts w:ascii="Times New Roman"/>
                <w:b w:val="false"/>
                <w:i w:val="false"/>
                <w:color w:val="000000"/>
                <w:sz w:val="20"/>
              </w:rPr>
              <w:t>
7. Инструменты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45"/>
          <w:p>
            <w:pPr>
              <w:spacing w:after="20"/>
              <w:ind w:left="20"/>
              <w:jc w:val="both"/>
            </w:pPr>
            <w:r>
              <w:rPr>
                <w:rFonts w:ascii="Times New Roman"/>
                <w:b w:val="false"/>
                <w:i w:val="false"/>
                <w:color w:val="000000"/>
                <w:sz w:val="20"/>
              </w:rPr>
              <w:t>
Навык 3:</w:t>
            </w:r>
          </w:p>
          <w:bookmarkEnd w:id="445"/>
          <w:p>
            <w:pPr>
              <w:spacing w:after="20"/>
              <w:ind w:left="20"/>
              <w:jc w:val="both"/>
            </w:pPr>
            <w:r>
              <w:rPr>
                <w:rFonts w:ascii="Times New Roman"/>
                <w:b w:val="false"/>
                <w:i w:val="false"/>
                <w:color w:val="000000"/>
                <w:sz w:val="20"/>
              </w:rPr>
              <w:t>
Внедрение целевой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46"/>
          <w:p>
            <w:pPr>
              <w:spacing w:after="20"/>
              <w:ind w:left="20"/>
              <w:jc w:val="both"/>
            </w:pPr>
            <w:r>
              <w:rPr>
                <w:rFonts w:ascii="Times New Roman"/>
                <w:b w:val="false"/>
                <w:i w:val="false"/>
                <w:color w:val="000000"/>
                <w:sz w:val="20"/>
              </w:rPr>
              <w:t>
Умения:</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Организует работу в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определению статуса участников организационных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наделению субъектов организационных отношений полномочиями по управлению в рамках действующего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описанию ключевых компетенций работников для их проактивного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Разрабатывает функциональные карты и типовые требования к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Организует и контролирует закрепление в соответствующих документах (положениях, договорах, должностных инструкциях) ответственности и конкретной формы зависимости между субъектами организационных отношений;</w:t>
            </w:r>
          </w:p>
          <w:p>
            <w:pPr>
              <w:spacing w:after="20"/>
              <w:ind w:left="20"/>
              <w:jc w:val="both"/>
            </w:pPr>
            <w:r>
              <w:rPr>
                <w:rFonts w:ascii="Times New Roman"/>
                <w:b w:val="false"/>
                <w:i w:val="false"/>
                <w:color w:val="000000"/>
                <w:sz w:val="20"/>
              </w:rPr>
              <w:t>
4. Контролирует вовлеченность ответственных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47"/>
          <w:p>
            <w:pPr>
              <w:spacing w:after="20"/>
              <w:ind w:left="20"/>
              <w:jc w:val="both"/>
            </w:pPr>
            <w:r>
              <w:rPr>
                <w:rFonts w:ascii="Times New Roman"/>
                <w:b w:val="false"/>
                <w:i w:val="false"/>
                <w:color w:val="000000"/>
                <w:sz w:val="20"/>
              </w:rPr>
              <w:t>
Знания:</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общей и социальной психологии, социологии и психологии труда, экономики труда, безопасных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работы структурных подразделений, результатов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Корпоративная культура, социальная политика, системы мотивации и эффективности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проведения аудита, контроля оперативных управленческих процессов, социологических исследований;</w:t>
            </w:r>
          </w:p>
          <w:p>
            <w:pPr>
              <w:spacing w:after="20"/>
              <w:ind w:left="20"/>
              <w:jc w:val="both"/>
            </w:pPr>
            <w:r>
              <w:rPr>
                <w:rFonts w:ascii="Times New Roman"/>
                <w:b w:val="false"/>
                <w:i w:val="false"/>
                <w:color w:val="000000"/>
                <w:sz w:val="20"/>
              </w:rPr>
              <w:t>
6. Организационное проектирование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48"/>
          <w:p>
            <w:pPr>
              <w:spacing w:after="20"/>
              <w:ind w:left="20"/>
              <w:jc w:val="both"/>
            </w:pPr>
            <w:r>
              <w:rPr>
                <w:rFonts w:ascii="Times New Roman"/>
                <w:b w:val="false"/>
                <w:i w:val="false"/>
                <w:color w:val="000000"/>
                <w:sz w:val="20"/>
              </w:rPr>
              <w:t>
Навык 4:</w:t>
            </w:r>
          </w:p>
          <w:bookmarkEnd w:id="448"/>
          <w:p>
            <w:pPr>
              <w:spacing w:after="20"/>
              <w:ind w:left="20"/>
              <w:jc w:val="both"/>
            </w:pPr>
            <w:r>
              <w:rPr>
                <w:rFonts w:ascii="Times New Roman"/>
                <w:b w:val="false"/>
                <w:i w:val="false"/>
                <w:color w:val="000000"/>
                <w:sz w:val="20"/>
              </w:rPr>
              <w:t>
Изменение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49"/>
          <w:p>
            <w:pPr>
              <w:spacing w:after="20"/>
              <w:ind w:left="20"/>
              <w:jc w:val="both"/>
            </w:pPr>
            <w:r>
              <w:rPr>
                <w:rFonts w:ascii="Times New Roman"/>
                <w:b w:val="false"/>
                <w:i w:val="false"/>
                <w:color w:val="000000"/>
                <w:sz w:val="20"/>
              </w:rPr>
              <w:t>
Умения: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Организует работу в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диагностике существующей организационной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анализу внутренней и внешней среды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анализу изменившихся условий, приоритетов и инициатив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анализу производительности труда и выявлению резервов для ее повышения;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распределения ответственности за бизнес-процессы между уровнями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Организует работу по описанию имеющихся бизнес-процессов (ситуация as is /как есть) и определению дублирующих функций работников 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Определяет слабые места в организационной структуре (излишнее количество уровней управления, небольшое количество подчиненных, приходящихся на каждого руководителя, избыточная численность руководства и численности персонала как в целом по организации, так и по отдельным функциям);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Контролирует анализ трудоемкости бизнес-процессов/функции и выявление резервов для оптимизации действующих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Осуществляет работу в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построению новой операционной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перераспределению функций и бизнес-процессов между различными уровнями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описанию новой структуры с учетом реорганизации подразделений и направлений;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описанию новых бизнес-процессов (ситуация to be/ как должно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Взаимодействует с заинтересованными сторонами по созданию и развитию новых организационных отношений, способствующих эффективному управлению изменениями;</w:t>
            </w:r>
          </w:p>
          <w:p>
            <w:pPr>
              <w:spacing w:after="20"/>
              <w:ind w:left="20"/>
              <w:jc w:val="both"/>
            </w:pPr>
            <w:r>
              <w:rPr>
                <w:rFonts w:ascii="Times New Roman"/>
                <w:b w:val="false"/>
                <w:i w:val="false"/>
                <w:color w:val="000000"/>
                <w:sz w:val="20"/>
              </w:rPr>
              <w:t>
8. Контролирует вовлеченность ответственных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50"/>
          <w:p>
            <w:pPr>
              <w:spacing w:after="20"/>
              <w:ind w:left="20"/>
              <w:jc w:val="both"/>
            </w:pPr>
            <w:r>
              <w:rPr>
                <w:rFonts w:ascii="Times New Roman"/>
                <w:b w:val="false"/>
                <w:i w:val="false"/>
                <w:color w:val="000000"/>
                <w:sz w:val="20"/>
              </w:rPr>
              <w:t>
Знания:</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стандартов по бизнес-процессам, профессиям (специальностям), нормы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регулирования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Цели, стратегия и кадровая политика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развитием и эффективностью организации;</w:t>
            </w:r>
          </w:p>
          <w:p>
            <w:pPr>
              <w:spacing w:after="20"/>
              <w:ind w:left="20"/>
              <w:jc w:val="both"/>
            </w:pPr>
            <w:r>
              <w:rPr>
                <w:rFonts w:ascii="Times New Roman"/>
                <w:b w:val="false"/>
                <w:i w:val="false"/>
                <w:color w:val="000000"/>
                <w:sz w:val="20"/>
              </w:rPr>
              <w:t>
5. Методы анализа выполнения планов и программ, определения их экономической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51"/>
          <w:p>
            <w:pPr>
              <w:spacing w:after="20"/>
              <w:ind w:left="20"/>
              <w:jc w:val="both"/>
            </w:pPr>
            <w:r>
              <w:rPr>
                <w:rFonts w:ascii="Times New Roman"/>
                <w:b w:val="false"/>
                <w:i w:val="false"/>
                <w:color w:val="000000"/>
                <w:sz w:val="20"/>
              </w:rPr>
              <w:t>
Трудовая функция 2:</w:t>
            </w:r>
          </w:p>
          <w:bookmarkEnd w:id="451"/>
          <w:p>
            <w:pPr>
              <w:spacing w:after="20"/>
              <w:ind w:left="20"/>
              <w:jc w:val="both"/>
            </w:pPr>
            <w:r>
              <w:rPr>
                <w:rFonts w:ascii="Times New Roman"/>
                <w:b w:val="false"/>
                <w:i w:val="false"/>
                <w:color w:val="000000"/>
                <w:sz w:val="20"/>
              </w:rPr>
              <w:t>
Планирование человеческих ресурсов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52"/>
          <w:p>
            <w:pPr>
              <w:spacing w:after="20"/>
              <w:ind w:left="20"/>
              <w:jc w:val="both"/>
            </w:pPr>
            <w:r>
              <w:rPr>
                <w:rFonts w:ascii="Times New Roman"/>
                <w:b w:val="false"/>
                <w:i w:val="false"/>
                <w:color w:val="000000"/>
                <w:sz w:val="20"/>
              </w:rPr>
              <w:t>
Навык 1:</w:t>
            </w:r>
          </w:p>
          <w:bookmarkEnd w:id="452"/>
          <w:p>
            <w:pPr>
              <w:spacing w:after="20"/>
              <w:ind w:left="20"/>
              <w:jc w:val="both"/>
            </w:pPr>
            <w:r>
              <w:rPr>
                <w:rFonts w:ascii="Times New Roman"/>
                <w:b w:val="false"/>
                <w:i w:val="false"/>
                <w:color w:val="000000"/>
                <w:sz w:val="20"/>
              </w:rPr>
              <w:t>
Планирование численности на среднесрочный и долгосрочный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53"/>
          <w:p>
            <w:pPr>
              <w:spacing w:after="20"/>
              <w:ind w:left="20"/>
              <w:jc w:val="both"/>
            </w:pPr>
            <w:r>
              <w:rPr>
                <w:rFonts w:ascii="Times New Roman"/>
                <w:b w:val="false"/>
                <w:i w:val="false"/>
                <w:color w:val="000000"/>
                <w:sz w:val="20"/>
              </w:rPr>
              <w:t>
Умения: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текущую обеспеченность организации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требуемые квалификации/профили работников с учетом сценариев стратегии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организацию труда и показатели по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рынок труда и мониторит внешнюю и внутреннюю среды организации на среднесрочный и долгосрочный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Планирует оптимальное качественный и количественный состава персонала на среднесрочный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Составляет долгосрочный план по человеческим ресурсам, который включает требуемый профиль персонала на период, альтернативные сценарии изменения в составе персонала в соответствии со сценарием стратегии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Прогнозирует численность человеческих ресурсов на долгосрочный период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интеграции стратегии по управлению потенциалом персонала в долгосрочное стратегическое планирование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ведения конструктивного диалога с руководителями бизнес-подразделений для проверки/сопоставления запланированной численности трудовых ресурсов с объемами работ с учетом плана преемственности/замещения иностранных специалистов казахстанскими кадрами;</w:t>
            </w:r>
          </w:p>
          <w:p>
            <w:pPr>
              <w:spacing w:after="20"/>
              <w:ind w:left="20"/>
              <w:jc w:val="both"/>
            </w:pPr>
            <w:r>
              <w:rPr>
                <w:rFonts w:ascii="Times New Roman"/>
                <w:b w:val="false"/>
                <w:i w:val="false"/>
                <w:color w:val="000000"/>
                <w:sz w:val="20"/>
              </w:rPr>
              <w:t>
8. Утверждает формы потребности на персонал с целью обеспечения найма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54"/>
          <w:p>
            <w:pPr>
              <w:spacing w:after="20"/>
              <w:ind w:left="20"/>
              <w:jc w:val="both"/>
            </w:pPr>
            <w:r>
              <w:rPr>
                <w:rFonts w:ascii="Times New Roman"/>
                <w:b w:val="false"/>
                <w:i w:val="false"/>
                <w:color w:val="000000"/>
                <w:sz w:val="20"/>
              </w:rPr>
              <w:t>
Знания: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Трудовое законодательство РК, основные нормативные и правовые акты в сфере управления трудовыми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Формы и методы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инструменты планирования трудовых ресурсов, в т.ч. методы построения моделей прогноза потребности в трудовых ресурсах;</w:t>
            </w:r>
          </w:p>
          <w:p>
            <w:pPr>
              <w:spacing w:after="20"/>
              <w:ind w:left="20"/>
              <w:jc w:val="both"/>
            </w:pPr>
            <w:r>
              <w:rPr>
                <w:rFonts w:ascii="Times New Roman"/>
                <w:b w:val="false"/>
                <w:i w:val="false"/>
                <w:color w:val="000000"/>
                <w:sz w:val="20"/>
              </w:rPr>
              <w:t>
4. Основные процессы планирования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55"/>
          <w:p>
            <w:pPr>
              <w:spacing w:after="20"/>
              <w:ind w:left="20"/>
              <w:jc w:val="both"/>
            </w:pPr>
            <w:r>
              <w:rPr>
                <w:rFonts w:ascii="Times New Roman"/>
                <w:b w:val="false"/>
                <w:i w:val="false"/>
                <w:color w:val="000000"/>
                <w:sz w:val="20"/>
              </w:rPr>
              <w:t>
Навык 2:</w:t>
            </w:r>
          </w:p>
          <w:bookmarkEnd w:id="455"/>
          <w:p>
            <w:pPr>
              <w:spacing w:after="20"/>
              <w:ind w:left="20"/>
              <w:jc w:val="both"/>
            </w:pPr>
            <w:r>
              <w:rPr>
                <w:rFonts w:ascii="Times New Roman"/>
                <w:b w:val="false"/>
                <w:i w:val="false"/>
                <w:color w:val="000000"/>
                <w:sz w:val="20"/>
              </w:rPr>
              <w:t>
Планирование высвобождения трудовых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56"/>
          <w:p>
            <w:pPr>
              <w:spacing w:after="20"/>
              <w:ind w:left="20"/>
              <w:jc w:val="both"/>
            </w:pPr>
            <w:r>
              <w:rPr>
                <w:rFonts w:ascii="Times New Roman"/>
                <w:b w:val="false"/>
                <w:i w:val="false"/>
                <w:color w:val="000000"/>
                <w:sz w:val="20"/>
              </w:rPr>
              <w:t>
Умения:</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Определяет планируемое высвобождение человеческих ресурсов по категориям персонала, профессий\специальностей с учетом возможных изменений содержания и объема работ внутри организации, обусловленных новой технологией, совершенствованием организации труда, структурными изменениями производства, цифровизацией производства и другими факторами;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Планирует сокращение численности и перемещения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Планирует затраты на высвобождение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рынок труда, информации по созданным рабочим местам;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Планирует финансовые затраты на трудоустройство высвобожденного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Планирует совместно с сектором по обучению и развитию персонала переподготовку кадров;</w:t>
            </w:r>
          </w:p>
          <w:p>
            <w:pPr>
              <w:spacing w:after="20"/>
              <w:ind w:left="20"/>
              <w:jc w:val="both"/>
            </w:pPr>
            <w:r>
              <w:rPr>
                <w:rFonts w:ascii="Times New Roman"/>
                <w:b w:val="false"/>
                <w:i w:val="false"/>
                <w:color w:val="000000"/>
                <w:sz w:val="20"/>
              </w:rPr>
              <w:t>
7. Взаимодействует с заинтересованными сторонами (профсоюзы, центры занятости, госорганы, СМИ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57"/>
          <w:p>
            <w:pPr>
              <w:spacing w:after="20"/>
              <w:ind w:left="20"/>
              <w:jc w:val="both"/>
            </w:pPr>
            <w:r>
              <w:rPr>
                <w:rFonts w:ascii="Times New Roman"/>
                <w:b w:val="false"/>
                <w:i w:val="false"/>
                <w:color w:val="000000"/>
                <w:sz w:val="20"/>
              </w:rPr>
              <w:t>
Знания:</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 производственной деятельности организации, перспективы ее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Внутренняя и внешняя среда организации, ее потребителей и других стейкхолдеров;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Эффективные системы управления персоналом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Процессы планирования человеческих ресурсов;</w:t>
            </w:r>
          </w:p>
          <w:p>
            <w:pPr>
              <w:spacing w:after="20"/>
              <w:ind w:left="20"/>
              <w:jc w:val="both"/>
            </w:pPr>
            <w:r>
              <w:rPr>
                <w:rFonts w:ascii="Times New Roman"/>
                <w:b w:val="false"/>
                <w:i w:val="false"/>
                <w:color w:val="000000"/>
                <w:sz w:val="20"/>
              </w:rPr>
              <w:t>
5. Основы нормирования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58"/>
          <w:p>
            <w:pPr>
              <w:spacing w:after="20"/>
              <w:ind w:left="20"/>
              <w:jc w:val="both"/>
            </w:pPr>
            <w:r>
              <w:rPr>
                <w:rFonts w:ascii="Times New Roman"/>
                <w:b w:val="false"/>
                <w:i w:val="false"/>
                <w:color w:val="000000"/>
                <w:sz w:val="20"/>
              </w:rPr>
              <w:t>
Трудовая функция 3:</w:t>
            </w:r>
          </w:p>
          <w:bookmarkEnd w:id="458"/>
          <w:p>
            <w:pPr>
              <w:spacing w:after="20"/>
              <w:ind w:left="20"/>
              <w:jc w:val="both"/>
            </w:pPr>
            <w:r>
              <w:rPr>
                <w:rFonts w:ascii="Times New Roman"/>
                <w:b w:val="false"/>
                <w:i w:val="false"/>
                <w:color w:val="000000"/>
                <w:sz w:val="20"/>
              </w:rPr>
              <w:t>
Планирование обеспечения потребности организации в человеческих 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59"/>
          <w:p>
            <w:pPr>
              <w:spacing w:after="20"/>
              <w:ind w:left="20"/>
              <w:jc w:val="both"/>
            </w:pPr>
            <w:r>
              <w:rPr>
                <w:rFonts w:ascii="Times New Roman"/>
                <w:b w:val="false"/>
                <w:i w:val="false"/>
                <w:color w:val="000000"/>
                <w:sz w:val="20"/>
              </w:rPr>
              <w:t>
Навык 1:</w:t>
            </w:r>
          </w:p>
          <w:bookmarkEnd w:id="459"/>
          <w:p>
            <w:pPr>
              <w:spacing w:after="20"/>
              <w:ind w:left="20"/>
              <w:jc w:val="both"/>
            </w:pPr>
            <w:r>
              <w:rPr>
                <w:rFonts w:ascii="Times New Roman"/>
                <w:b w:val="false"/>
                <w:i w:val="false"/>
                <w:color w:val="000000"/>
                <w:sz w:val="20"/>
              </w:rPr>
              <w:t>
Разработка программы по закрытию потребности организации в человеческих ресурсах из внутренних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60"/>
          <w:p>
            <w:pPr>
              <w:spacing w:after="20"/>
              <w:ind w:left="20"/>
              <w:jc w:val="both"/>
            </w:pPr>
            <w:r>
              <w:rPr>
                <w:rFonts w:ascii="Times New Roman"/>
                <w:b w:val="false"/>
                <w:i w:val="false"/>
                <w:color w:val="000000"/>
                <w:sz w:val="20"/>
              </w:rPr>
              <w:t>
Умения:</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потенциал внутренних трудовых ресурсов и соответствия их требуемым квалификациям;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совместно с сектором по обучению и развитию персонала потребности в подготовке и переподготовке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Определяет совместно с сектором по обучению и развитию персонала затраты на развитие/повышение квалификации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Планирует набор из внутреннего источника;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Планирует ротации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Планирует перемещения персонала и совмещения профессий\должностей;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Участвует в планировании преемственности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Планирует затраты на осуществление программы по привлечению персонала из внутренних источников;</w:t>
            </w:r>
          </w:p>
          <w:p>
            <w:pPr>
              <w:spacing w:after="20"/>
              <w:ind w:left="20"/>
              <w:jc w:val="both"/>
            </w:pPr>
            <w:r>
              <w:rPr>
                <w:rFonts w:ascii="Times New Roman"/>
                <w:b w:val="false"/>
                <w:i w:val="false"/>
                <w:color w:val="000000"/>
                <w:sz w:val="20"/>
              </w:rPr>
              <w:t>
9. Планирует оптимальный количественный и качественный состав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61"/>
          <w:p>
            <w:pPr>
              <w:spacing w:after="20"/>
              <w:ind w:left="20"/>
              <w:jc w:val="both"/>
            </w:pPr>
            <w:r>
              <w:rPr>
                <w:rFonts w:ascii="Times New Roman"/>
                <w:b w:val="false"/>
                <w:i w:val="false"/>
                <w:color w:val="000000"/>
                <w:sz w:val="20"/>
              </w:rPr>
              <w:t>
Знания:</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Внутренняя интеграции процессов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труда;</w:t>
            </w:r>
          </w:p>
          <w:p>
            <w:pPr>
              <w:spacing w:after="20"/>
              <w:ind w:left="20"/>
              <w:jc w:val="both"/>
            </w:pPr>
            <w:r>
              <w:rPr>
                <w:rFonts w:ascii="Times New Roman"/>
                <w:b w:val="false"/>
                <w:i w:val="false"/>
                <w:color w:val="000000"/>
                <w:sz w:val="20"/>
              </w:rPr>
              <w:t>
4. Внутренние нормативные документы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62"/>
          <w:p>
            <w:pPr>
              <w:spacing w:after="20"/>
              <w:ind w:left="20"/>
              <w:jc w:val="both"/>
            </w:pPr>
            <w:r>
              <w:rPr>
                <w:rFonts w:ascii="Times New Roman"/>
                <w:b w:val="false"/>
                <w:i w:val="false"/>
                <w:color w:val="000000"/>
                <w:sz w:val="20"/>
              </w:rPr>
              <w:t>
Навык 2:</w:t>
            </w:r>
          </w:p>
          <w:bookmarkEnd w:id="462"/>
          <w:p>
            <w:pPr>
              <w:spacing w:after="20"/>
              <w:ind w:left="20"/>
              <w:jc w:val="both"/>
            </w:pPr>
            <w:r>
              <w:rPr>
                <w:rFonts w:ascii="Times New Roman"/>
                <w:b w:val="false"/>
                <w:i w:val="false"/>
                <w:color w:val="000000"/>
                <w:sz w:val="20"/>
              </w:rPr>
              <w:t>
Разработка программы по закрытию потребности организации в человеческих ресурсах из внешних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463"/>
          <w:p>
            <w:pPr>
              <w:spacing w:after="20"/>
              <w:ind w:left="20"/>
              <w:jc w:val="both"/>
            </w:pPr>
            <w:r>
              <w:rPr>
                <w:rFonts w:ascii="Times New Roman"/>
                <w:b w:val="false"/>
                <w:i w:val="false"/>
                <w:color w:val="000000"/>
                <w:sz w:val="20"/>
              </w:rPr>
              <w:t>
Умения:</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Определяет внешние источники закрытия потребности организации в человеческих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соответствующими секторами HR:</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анализирует наличия предложения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анализирует потребности в молодых специалистах с необходимостью дополнительного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планирует программы подготовки специалистов, в т.ч. по дуальному 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планирует привлечение молодых специалистов;</w:t>
            </w:r>
          </w:p>
          <w:p>
            <w:pPr>
              <w:spacing w:after="20"/>
              <w:ind w:left="20"/>
              <w:jc w:val="both"/>
            </w:pPr>
            <w:r>
              <w:rPr>
                <w:rFonts w:ascii="Times New Roman"/>
                <w:b w:val="false"/>
                <w:i w:val="false"/>
                <w:color w:val="000000"/>
                <w:sz w:val="20"/>
              </w:rPr>
              <w:t>
3. Осуществляет оценку затрат на осуществление программ по привлечению персонала из внешних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64"/>
          <w:p>
            <w:pPr>
              <w:spacing w:after="20"/>
              <w:ind w:left="20"/>
              <w:jc w:val="both"/>
            </w:pPr>
            <w:r>
              <w:rPr>
                <w:rFonts w:ascii="Times New Roman"/>
                <w:b w:val="false"/>
                <w:i w:val="false"/>
                <w:color w:val="000000"/>
                <w:sz w:val="20"/>
              </w:rPr>
              <w:t>
Знания:</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расчета нормативной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анализа количественного и качественного состава персонала;</w:t>
            </w:r>
          </w:p>
          <w:p>
            <w:pPr>
              <w:spacing w:after="20"/>
              <w:ind w:left="20"/>
              <w:jc w:val="both"/>
            </w:pPr>
            <w:r>
              <w:rPr>
                <w:rFonts w:ascii="Times New Roman"/>
                <w:b w:val="false"/>
                <w:i w:val="false"/>
                <w:color w:val="000000"/>
                <w:sz w:val="20"/>
              </w:rPr>
              <w:t>
3. Формы, методы и системы материального и нематериального стимулирования труда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65"/>
          <w:p>
            <w:pPr>
              <w:spacing w:after="20"/>
              <w:ind w:left="20"/>
              <w:jc w:val="both"/>
            </w:pPr>
            <w:r>
              <w:rPr>
                <w:rFonts w:ascii="Times New Roman"/>
                <w:b w:val="false"/>
                <w:i w:val="false"/>
                <w:color w:val="000000"/>
                <w:sz w:val="20"/>
              </w:rPr>
              <w:t>
Понимание бизнеса</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производственным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трудовым ресурсам":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ресурсам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6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466"/>
          <w:p>
            <w:pPr>
              <w:spacing w:after="20"/>
              <w:ind w:left="20"/>
              <w:jc w:val="both"/>
            </w:pPr>
            <w:r>
              <w:rPr>
                <w:rFonts w:ascii="Times New Roman"/>
                <w:b w:val="false"/>
                <w:i w:val="false"/>
                <w:color w:val="000000"/>
                <w:sz w:val="20"/>
              </w:rPr>
              <w:t>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67"/>
          <w:p>
            <w:pPr>
              <w:spacing w:after="20"/>
              <w:ind w:left="20"/>
              <w:jc w:val="both"/>
            </w:pPr>
            <w:r>
              <w:rPr>
                <w:rFonts w:ascii="Times New Roman"/>
                <w:b w:val="false"/>
                <w:i w:val="false"/>
                <w:color w:val="000000"/>
                <w:sz w:val="20"/>
              </w:rPr>
              <w:t>
Уровень образования:</w:t>
            </w:r>
          </w:p>
          <w:bookmarkEnd w:id="46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68"/>
          <w:p>
            <w:pPr>
              <w:spacing w:after="20"/>
              <w:ind w:left="20"/>
              <w:jc w:val="both"/>
            </w:pPr>
            <w:r>
              <w:rPr>
                <w:rFonts w:ascii="Times New Roman"/>
                <w:b w:val="false"/>
                <w:i w:val="false"/>
                <w:color w:val="000000"/>
                <w:sz w:val="20"/>
              </w:rPr>
              <w:t>
Специальность:</w:t>
            </w:r>
          </w:p>
          <w:bookmarkEnd w:id="46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2422-1-001 - Аналитик бизнес и трудовых 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целевой организационной структуры путем проведения анализа организации труда, формирования взаимодействии между элементами организационной структуры, а также определение дополнительной потребности в человеческих ресурсах для эффективной деятельности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69"/>
          <w:p>
            <w:pPr>
              <w:spacing w:after="20"/>
              <w:ind w:left="20"/>
              <w:jc w:val="both"/>
            </w:pPr>
            <w:r>
              <w:rPr>
                <w:rFonts w:ascii="Times New Roman"/>
                <w:b w:val="false"/>
                <w:i w:val="false"/>
                <w:color w:val="000000"/>
                <w:sz w:val="20"/>
              </w:rPr>
              <w:t>
1. Внедрение целевой организационной структуры</w:t>
            </w:r>
          </w:p>
          <w:bookmarkEnd w:id="469"/>
          <w:p>
            <w:pPr>
              <w:spacing w:after="20"/>
              <w:ind w:left="20"/>
              <w:jc w:val="both"/>
            </w:pPr>
            <w:r>
              <w:rPr>
                <w:rFonts w:ascii="Times New Roman"/>
                <w:b w:val="false"/>
                <w:i w:val="false"/>
                <w:color w:val="000000"/>
                <w:sz w:val="20"/>
              </w:rPr>
              <w:t>
2. Определение потребности организации в человеческих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70"/>
          <w:p>
            <w:pPr>
              <w:spacing w:after="20"/>
              <w:ind w:left="20"/>
              <w:jc w:val="both"/>
            </w:pPr>
            <w:r>
              <w:rPr>
                <w:rFonts w:ascii="Times New Roman"/>
                <w:b w:val="false"/>
                <w:i w:val="false"/>
                <w:color w:val="000000"/>
                <w:sz w:val="20"/>
              </w:rPr>
              <w:t>
Трудовая функция 1:</w:t>
            </w:r>
          </w:p>
          <w:bookmarkEnd w:id="470"/>
          <w:p>
            <w:pPr>
              <w:spacing w:after="20"/>
              <w:ind w:left="20"/>
              <w:jc w:val="both"/>
            </w:pPr>
            <w:r>
              <w:rPr>
                <w:rFonts w:ascii="Times New Roman"/>
                <w:b w:val="false"/>
                <w:i w:val="false"/>
                <w:color w:val="000000"/>
                <w:sz w:val="20"/>
              </w:rPr>
              <w:t>
Внедрение целевой организационной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71"/>
          <w:p>
            <w:pPr>
              <w:spacing w:after="20"/>
              <w:ind w:left="20"/>
              <w:jc w:val="both"/>
            </w:pPr>
            <w:r>
              <w:rPr>
                <w:rFonts w:ascii="Times New Roman"/>
                <w:b w:val="false"/>
                <w:i w:val="false"/>
                <w:color w:val="000000"/>
                <w:sz w:val="20"/>
              </w:rPr>
              <w:t>
Навык 1:</w:t>
            </w:r>
          </w:p>
          <w:bookmarkEnd w:id="471"/>
          <w:p>
            <w:pPr>
              <w:spacing w:after="20"/>
              <w:ind w:left="20"/>
              <w:jc w:val="both"/>
            </w:pPr>
            <w:r>
              <w:rPr>
                <w:rFonts w:ascii="Times New Roman"/>
                <w:b w:val="false"/>
                <w:i w:val="false"/>
                <w:color w:val="000000"/>
                <w:sz w:val="20"/>
              </w:rPr>
              <w:t>
Анализ организации труда и участие в проекте построения/изменения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72"/>
          <w:p>
            <w:pPr>
              <w:spacing w:after="20"/>
              <w:ind w:left="20"/>
              <w:jc w:val="both"/>
            </w:pPr>
            <w:r>
              <w:rPr>
                <w:rFonts w:ascii="Times New Roman"/>
                <w:b w:val="false"/>
                <w:i w:val="false"/>
                <w:color w:val="000000"/>
                <w:sz w:val="20"/>
              </w:rPr>
              <w:t>
Умения:</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влияние изменений во внешней экономической среде на организацию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влияние организационных изменений (реструктуризация и приватизация активов, снижение объемов производства, реорганизация и т.д.) на организацию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Разрабатывает эффективные формы и методы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факторы роста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Анализирует условия труда и организаций рабочих мест (в том числе условия рабочих мест инвалидов с учетом их индивидуальных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Участвует в анализе:</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организации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движения трудовых ресурсов (коэффициента оборота по приему, коэффициента текучести, коэффициента стабильности трудовых ресурсов, коэффициента замещения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Анализирует производственные/ бизнес-процессы с учетом внедрения новых технологий, автоматизации/ цифровизации процессов и др.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 основе анализа организационных изменений разрабатывает проект организационной структуры (в рамках соответствующего модуля информационной системы);</w:t>
            </w:r>
          </w:p>
          <w:p>
            <w:pPr>
              <w:spacing w:after="20"/>
              <w:ind w:left="20"/>
              <w:jc w:val="both"/>
            </w:pPr>
            <w:r>
              <w:rPr>
                <w:rFonts w:ascii="Times New Roman"/>
                <w:b w:val="false"/>
                <w:i w:val="false"/>
                <w:color w:val="000000"/>
                <w:sz w:val="20"/>
              </w:rPr>
              <w:t>
9. Осуществляет мониторинг и своевременные обновления, актуализацию организационной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73"/>
          <w:p>
            <w:pPr>
              <w:spacing w:after="20"/>
              <w:ind w:left="20"/>
              <w:jc w:val="both"/>
            </w:pPr>
            <w:r>
              <w:rPr>
                <w:rFonts w:ascii="Times New Roman"/>
                <w:b w:val="false"/>
                <w:i w:val="false"/>
                <w:color w:val="000000"/>
                <w:sz w:val="20"/>
              </w:rPr>
              <w:t>
Знания:</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Трудовое законодательство РК, основные нормативные и правовые акты в сфере управления трудовыми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стандартов по бизнес-процессам, профессиям (специальностям), нормы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регулирования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Цели, стратегия и кадровая политика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управления развитием и эффективностью организации;</w:t>
            </w:r>
          </w:p>
          <w:p>
            <w:pPr>
              <w:spacing w:after="20"/>
              <w:ind w:left="20"/>
              <w:jc w:val="both"/>
            </w:pPr>
            <w:r>
              <w:rPr>
                <w:rFonts w:ascii="Times New Roman"/>
                <w:b w:val="false"/>
                <w:i w:val="false"/>
                <w:color w:val="000000"/>
                <w:sz w:val="20"/>
              </w:rPr>
              <w:t>
6. Методы анализа выполнения планов и программ, определения их экономической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74"/>
          <w:p>
            <w:pPr>
              <w:spacing w:after="20"/>
              <w:ind w:left="20"/>
              <w:jc w:val="both"/>
            </w:pPr>
            <w:r>
              <w:rPr>
                <w:rFonts w:ascii="Times New Roman"/>
                <w:b w:val="false"/>
                <w:i w:val="false"/>
                <w:color w:val="000000"/>
                <w:sz w:val="20"/>
              </w:rPr>
              <w:t>
Навык 2:</w:t>
            </w:r>
          </w:p>
          <w:bookmarkEnd w:id="474"/>
          <w:p>
            <w:pPr>
              <w:spacing w:after="20"/>
              <w:ind w:left="20"/>
              <w:jc w:val="both"/>
            </w:pPr>
            <w:r>
              <w:rPr>
                <w:rFonts w:ascii="Times New Roman"/>
                <w:b w:val="false"/>
                <w:i w:val="false"/>
                <w:color w:val="000000"/>
                <w:sz w:val="20"/>
              </w:rPr>
              <w:t>
Формирование взаимодействии между элементами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75"/>
          <w:p>
            <w:pPr>
              <w:spacing w:after="20"/>
              <w:ind w:left="20"/>
              <w:jc w:val="both"/>
            </w:pPr>
            <w:r>
              <w:rPr>
                <w:rFonts w:ascii="Times New Roman"/>
                <w:b w:val="false"/>
                <w:i w:val="false"/>
                <w:color w:val="000000"/>
                <w:sz w:val="20"/>
              </w:rPr>
              <w:t>
Умения:</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распределение ответственности за бизнес-процессы между уровнями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Определяет дублирующие функции работников 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Определяет излишнее количество уровней управления, количество подчиненных, приходящихся на каждого руководителя, численность руководства и численность персонала как в целом по организации, так и по отдельным функциям;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Участвует в анализе трудоемкости бизнес-процессов/функции для выявления резервов повышения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Разрабатывает на основе функциональных карт и типовых требований к квалификации формы и внутренние стандарты должностных/рабочих инструкций, положений о структурных подразделениях;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Разрабатывает распределение полномочий между субъектами организационных отношений в рамках внутренних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Участвует в описании ключевых компетенций работников для их проактивного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Мониторит разработку ответственными работниками внутренних документов по организационному развитию (положения, договора, должностные/рабочие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 информационные сессии по разработке внутренних документов по организационному дизайну;</w:t>
            </w:r>
          </w:p>
          <w:p>
            <w:pPr>
              <w:spacing w:after="20"/>
              <w:ind w:left="20"/>
              <w:jc w:val="both"/>
            </w:pPr>
            <w:r>
              <w:rPr>
                <w:rFonts w:ascii="Times New Roman"/>
                <w:b w:val="false"/>
                <w:i w:val="false"/>
                <w:color w:val="000000"/>
                <w:sz w:val="20"/>
              </w:rPr>
              <w:t>
10. Взаимодействует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76"/>
          <w:p>
            <w:pPr>
              <w:spacing w:after="20"/>
              <w:ind w:left="20"/>
              <w:jc w:val="both"/>
            </w:pPr>
            <w:r>
              <w:rPr>
                <w:rFonts w:ascii="Times New Roman"/>
                <w:b w:val="false"/>
                <w:i w:val="false"/>
                <w:color w:val="000000"/>
                <w:sz w:val="20"/>
              </w:rPr>
              <w:t>
Знания:</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общей и социальной психологии, социологии и психологии труда, экономики труда, безопасных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работы структурных подразделений, результатов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Корпоративная культура, социальная политика, системы мотивации и эффективности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аудита, контроля оперативных управленческих процессов, социологических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Организационное проектирование;</w:t>
            </w:r>
          </w:p>
          <w:p>
            <w:pPr>
              <w:spacing w:after="20"/>
              <w:ind w:left="20"/>
              <w:jc w:val="both"/>
            </w:pPr>
            <w:r>
              <w:rPr>
                <w:rFonts w:ascii="Times New Roman"/>
                <w:b w:val="false"/>
                <w:i w:val="false"/>
                <w:color w:val="000000"/>
                <w:sz w:val="20"/>
              </w:rPr>
              <w:t>
8. Формы, методы и системы материального и нематериального стимулирования труда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77"/>
          <w:p>
            <w:pPr>
              <w:spacing w:after="20"/>
              <w:ind w:left="20"/>
              <w:jc w:val="both"/>
            </w:pPr>
            <w:r>
              <w:rPr>
                <w:rFonts w:ascii="Times New Roman"/>
                <w:b w:val="false"/>
                <w:i w:val="false"/>
                <w:color w:val="000000"/>
                <w:sz w:val="20"/>
              </w:rPr>
              <w:t>
Трудовая функция 2:</w:t>
            </w:r>
          </w:p>
          <w:bookmarkEnd w:id="477"/>
          <w:p>
            <w:pPr>
              <w:spacing w:after="20"/>
              <w:ind w:left="20"/>
              <w:jc w:val="both"/>
            </w:pPr>
            <w:r>
              <w:rPr>
                <w:rFonts w:ascii="Times New Roman"/>
                <w:b w:val="false"/>
                <w:i w:val="false"/>
                <w:color w:val="000000"/>
                <w:sz w:val="20"/>
              </w:rPr>
              <w:t>
Определение потребности организации в человеческих 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78"/>
          <w:p>
            <w:pPr>
              <w:spacing w:after="20"/>
              <w:ind w:left="20"/>
              <w:jc w:val="both"/>
            </w:pPr>
            <w:r>
              <w:rPr>
                <w:rFonts w:ascii="Times New Roman"/>
                <w:b w:val="false"/>
                <w:i w:val="false"/>
                <w:color w:val="000000"/>
                <w:sz w:val="20"/>
              </w:rPr>
              <w:t>
Навык 1:</w:t>
            </w:r>
          </w:p>
          <w:bookmarkEnd w:id="478"/>
          <w:p>
            <w:pPr>
              <w:spacing w:after="20"/>
              <w:ind w:left="20"/>
              <w:jc w:val="both"/>
            </w:pPr>
            <w:r>
              <w:rPr>
                <w:rFonts w:ascii="Times New Roman"/>
                <w:b w:val="false"/>
                <w:i w:val="false"/>
                <w:color w:val="000000"/>
                <w:sz w:val="20"/>
              </w:rPr>
              <w:t>
Анализ текущей обеспеченности организации человеческими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79"/>
          <w:p>
            <w:pPr>
              <w:spacing w:after="20"/>
              <w:ind w:left="20"/>
              <w:jc w:val="both"/>
            </w:pPr>
            <w:r>
              <w:rPr>
                <w:rFonts w:ascii="Times New Roman"/>
                <w:b w:val="false"/>
                <w:i w:val="false"/>
                <w:color w:val="000000"/>
                <w:sz w:val="20"/>
              </w:rPr>
              <w:t>
Умения:</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количественные изменения трудовых ресурсов организации по категориям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изменения фактической численности по отношению к запланированной численности и численности предыдущих периодов;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изменения списочной численности в среднем за период (среднесписочной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абсолютного прироста и темпов роста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соотношение между основными и вспомогательными рабочими и тенденции этого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изменение удельного веса основных рабочих;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обеспеченность организации работниками ключевых должностей\профессий и уровень их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Анализирует соотношение между руководителями и подчиненными;</w:t>
            </w:r>
          </w:p>
          <w:p>
            <w:pPr>
              <w:spacing w:after="20"/>
              <w:ind w:left="20"/>
              <w:jc w:val="both"/>
            </w:pPr>
            <w:r>
              <w:rPr>
                <w:rFonts w:ascii="Times New Roman"/>
                <w:b w:val="false"/>
                <w:i w:val="false"/>
                <w:color w:val="000000"/>
                <w:sz w:val="20"/>
              </w:rPr>
              <w:t>
6. Анализирует качественное состояние трудовых ресурсов по категориям персонала (общеобразовательный уровень, профессионально- квалификационный уровень, половозрастная структура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80"/>
          <w:p>
            <w:pPr>
              <w:spacing w:after="20"/>
              <w:ind w:left="20"/>
              <w:jc w:val="both"/>
            </w:pPr>
            <w:r>
              <w:rPr>
                <w:rFonts w:ascii="Times New Roman"/>
                <w:b w:val="false"/>
                <w:i w:val="false"/>
                <w:color w:val="000000"/>
                <w:sz w:val="20"/>
              </w:rPr>
              <w:t>
Знания:</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и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Формы и методы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инструменты планирования трудовых ресурсов;</w:t>
            </w:r>
          </w:p>
          <w:p>
            <w:pPr>
              <w:spacing w:after="20"/>
              <w:ind w:left="20"/>
              <w:jc w:val="both"/>
            </w:pPr>
            <w:r>
              <w:rPr>
                <w:rFonts w:ascii="Times New Roman"/>
                <w:b w:val="false"/>
                <w:i w:val="false"/>
                <w:color w:val="000000"/>
                <w:sz w:val="20"/>
              </w:rPr>
              <w:t>
4. Основные процессы планирования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81"/>
          <w:p>
            <w:pPr>
              <w:spacing w:after="20"/>
              <w:ind w:left="20"/>
              <w:jc w:val="both"/>
            </w:pPr>
            <w:r>
              <w:rPr>
                <w:rFonts w:ascii="Times New Roman"/>
                <w:b w:val="false"/>
                <w:i w:val="false"/>
                <w:color w:val="000000"/>
                <w:sz w:val="20"/>
              </w:rPr>
              <w:t>
Навык 2:</w:t>
            </w:r>
          </w:p>
          <w:bookmarkEnd w:id="481"/>
          <w:p>
            <w:pPr>
              <w:spacing w:after="20"/>
              <w:ind w:left="20"/>
              <w:jc w:val="both"/>
            </w:pPr>
            <w:r>
              <w:rPr>
                <w:rFonts w:ascii="Times New Roman"/>
                <w:b w:val="false"/>
                <w:i w:val="false"/>
                <w:color w:val="000000"/>
                <w:sz w:val="20"/>
              </w:rPr>
              <w:t>
Определение текущей потребности организации в человеческих ресурсах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82"/>
          <w:p>
            <w:pPr>
              <w:spacing w:after="20"/>
              <w:ind w:left="20"/>
              <w:jc w:val="both"/>
            </w:pPr>
            <w:r>
              <w:rPr>
                <w:rFonts w:ascii="Times New Roman"/>
                <w:b w:val="false"/>
                <w:i w:val="false"/>
                <w:color w:val="000000"/>
                <w:sz w:val="20"/>
              </w:rPr>
              <w:t>
Умения:</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Планирует естественные выбытия и текучесть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изменения численности в рамках бизнес-плана организации с учетом объемов основной деятельности, реализации инвестиционных проектов и поддержания в рабочем состоянии производственных активов и прочих основных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текущий и требуемый профиль персонала;</w:t>
            </w:r>
          </w:p>
          <w:p>
            <w:pPr>
              <w:spacing w:after="20"/>
              <w:ind w:left="20"/>
              <w:jc w:val="both"/>
            </w:pPr>
            <w:r>
              <w:rPr>
                <w:rFonts w:ascii="Times New Roman"/>
                <w:b w:val="false"/>
                <w:i w:val="false"/>
                <w:color w:val="000000"/>
                <w:sz w:val="20"/>
              </w:rPr>
              <w:t>
4. Определяет дополнительную потребность в трудовых ресурсах с требуемым уровнем квалификации по категориям персонала, профессии\специальности с учетом прироста численности, планируемого естественного выбытия и текучести кадров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83"/>
          <w:p>
            <w:pPr>
              <w:spacing w:after="20"/>
              <w:ind w:left="20"/>
              <w:jc w:val="both"/>
            </w:pPr>
            <w:r>
              <w:rPr>
                <w:rFonts w:ascii="Times New Roman"/>
                <w:b w:val="false"/>
                <w:i w:val="false"/>
                <w:color w:val="000000"/>
                <w:sz w:val="20"/>
              </w:rPr>
              <w:t>
Знания:</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Внутренняя интеграция процессов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Инструменты управления человеческими ресурсами;</w:t>
            </w:r>
          </w:p>
          <w:p>
            <w:pPr>
              <w:spacing w:after="20"/>
              <w:ind w:left="20"/>
              <w:jc w:val="both"/>
            </w:pPr>
            <w:r>
              <w:rPr>
                <w:rFonts w:ascii="Times New Roman"/>
                <w:b w:val="false"/>
                <w:i w:val="false"/>
                <w:color w:val="000000"/>
                <w:sz w:val="20"/>
              </w:rPr>
              <w:t>
4. Внутренние нормативные документы организации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84"/>
          <w:p>
            <w:pPr>
              <w:spacing w:after="20"/>
              <w:ind w:left="20"/>
              <w:jc w:val="both"/>
            </w:pPr>
            <w:r>
              <w:rPr>
                <w:rFonts w:ascii="Times New Roman"/>
                <w:b w:val="false"/>
                <w:i w:val="false"/>
                <w:color w:val="000000"/>
                <w:sz w:val="20"/>
              </w:rPr>
              <w:t>
Понимание бизнеса</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производственным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планированию трудовых ресурсов</w:t>
            </w:r>
          </w:p>
        </w:tc>
      </w:tr>
    </w:tbl>
    <w:bookmarkStart w:name="z1184" w:id="48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485"/>
    <w:bookmarkStart w:name="z1185" w:id="486"/>
    <w:p>
      <w:pPr>
        <w:spacing w:after="0"/>
        <w:ind w:left="0"/>
        <w:jc w:val="both"/>
      </w:pPr>
      <w:r>
        <w:rPr>
          <w:rFonts w:ascii="Times New Roman"/>
          <w:b w:val="false"/>
          <w:i w:val="false"/>
          <w:color w:val="000000"/>
          <w:sz w:val="28"/>
        </w:rPr>
        <w:t>
      11. Наименование государственного органа:</w:t>
      </w:r>
    </w:p>
    <w:bookmarkEnd w:id="486"/>
    <w:bookmarkStart w:name="z1186" w:id="487"/>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487"/>
    <w:bookmarkStart w:name="z1187" w:id="488"/>
    <w:p>
      <w:pPr>
        <w:spacing w:after="0"/>
        <w:ind w:left="0"/>
        <w:jc w:val="both"/>
      </w:pPr>
      <w:r>
        <w:rPr>
          <w:rFonts w:ascii="Times New Roman"/>
          <w:b w:val="false"/>
          <w:i w:val="false"/>
          <w:color w:val="000000"/>
          <w:sz w:val="28"/>
        </w:rPr>
        <w:t>
      Исполнитель:</w:t>
      </w:r>
    </w:p>
    <w:bookmarkEnd w:id="488"/>
    <w:bookmarkStart w:name="z1188" w:id="489"/>
    <w:p>
      <w:pPr>
        <w:spacing w:after="0"/>
        <w:ind w:left="0"/>
        <w:jc w:val="both"/>
      </w:pPr>
      <w:r>
        <w:rPr>
          <w:rFonts w:ascii="Times New Roman"/>
          <w:b w:val="false"/>
          <w:i w:val="false"/>
          <w:color w:val="000000"/>
          <w:sz w:val="28"/>
        </w:rPr>
        <w:t>
      Набиев Д., +7 (717) 274 29 81, d.nabiev@enbek.gov.kz</w:t>
      </w:r>
    </w:p>
    <w:bookmarkEnd w:id="489"/>
    <w:bookmarkStart w:name="z1189" w:id="490"/>
    <w:p>
      <w:pPr>
        <w:spacing w:after="0"/>
        <w:ind w:left="0"/>
        <w:jc w:val="both"/>
      </w:pPr>
      <w:r>
        <w:rPr>
          <w:rFonts w:ascii="Times New Roman"/>
          <w:b w:val="false"/>
          <w:i w:val="false"/>
          <w:color w:val="000000"/>
          <w:sz w:val="28"/>
        </w:rPr>
        <w:t>
      12. Организации (предприятия) участвующие в разработке:</w:t>
      </w:r>
    </w:p>
    <w:bookmarkEnd w:id="490"/>
    <w:bookmarkStart w:name="z1190" w:id="491"/>
    <w:p>
      <w:pPr>
        <w:spacing w:after="0"/>
        <w:ind w:left="0"/>
        <w:jc w:val="both"/>
      </w:pPr>
      <w:r>
        <w:rPr>
          <w:rFonts w:ascii="Times New Roman"/>
          <w:b w:val="false"/>
          <w:i w:val="false"/>
          <w:color w:val="000000"/>
          <w:sz w:val="28"/>
        </w:rPr>
        <w:t>
      Ассоциация HR менеджеров Казахстана</w:t>
      </w:r>
    </w:p>
    <w:bookmarkEnd w:id="491"/>
    <w:bookmarkStart w:name="z1191" w:id="492"/>
    <w:p>
      <w:pPr>
        <w:spacing w:after="0"/>
        <w:ind w:left="0"/>
        <w:jc w:val="both"/>
      </w:pPr>
      <w:r>
        <w:rPr>
          <w:rFonts w:ascii="Times New Roman"/>
          <w:b w:val="false"/>
          <w:i w:val="false"/>
          <w:color w:val="000000"/>
          <w:sz w:val="28"/>
        </w:rPr>
        <w:t>
      Руководитель:</w:t>
      </w:r>
    </w:p>
    <w:bookmarkEnd w:id="492"/>
    <w:bookmarkStart w:name="z1192" w:id="493"/>
    <w:p>
      <w:pPr>
        <w:spacing w:after="0"/>
        <w:ind w:left="0"/>
        <w:jc w:val="both"/>
      </w:pPr>
      <w:r>
        <w:rPr>
          <w:rFonts w:ascii="Times New Roman"/>
          <w:b w:val="false"/>
          <w:i w:val="false"/>
          <w:color w:val="000000"/>
          <w:sz w:val="28"/>
        </w:rPr>
        <w:t>
      Раисова Г.Б.</w:t>
      </w:r>
    </w:p>
    <w:bookmarkEnd w:id="493"/>
    <w:bookmarkStart w:name="z1193" w:id="494"/>
    <w:p>
      <w:pPr>
        <w:spacing w:after="0"/>
        <w:ind w:left="0"/>
        <w:jc w:val="both"/>
      </w:pPr>
      <w:r>
        <w:rPr>
          <w:rFonts w:ascii="Times New Roman"/>
          <w:b w:val="false"/>
          <w:i w:val="false"/>
          <w:color w:val="000000"/>
          <w:sz w:val="28"/>
        </w:rPr>
        <w:t>
      E-mail: raissova2410@gmail.com</w:t>
      </w:r>
    </w:p>
    <w:bookmarkEnd w:id="494"/>
    <w:bookmarkStart w:name="z1194" w:id="495"/>
    <w:p>
      <w:pPr>
        <w:spacing w:after="0"/>
        <w:ind w:left="0"/>
        <w:jc w:val="both"/>
      </w:pPr>
      <w:r>
        <w:rPr>
          <w:rFonts w:ascii="Times New Roman"/>
          <w:b w:val="false"/>
          <w:i w:val="false"/>
          <w:color w:val="000000"/>
          <w:sz w:val="28"/>
        </w:rPr>
        <w:t>
      Номер телефона: +7 (701) 214 08 53</w:t>
      </w:r>
    </w:p>
    <w:bookmarkEnd w:id="495"/>
    <w:bookmarkStart w:name="z1195" w:id="496"/>
    <w:p>
      <w:pPr>
        <w:spacing w:after="0"/>
        <w:ind w:left="0"/>
        <w:jc w:val="both"/>
      </w:pPr>
      <w:r>
        <w:rPr>
          <w:rFonts w:ascii="Times New Roman"/>
          <w:b w:val="false"/>
          <w:i w:val="false"/>
          <w:color w:val="000000"/>
          <w:sz w:val="28"/>
        </w:rPr>
        <w:t>
      Исполнители:</w:t>
      </w:r>
    </w:p>
    <w:bookmarkEnd w:id="496"/>
    <w:bookmarkStart w:name="z1196" w:id="497"/>
    <w:p>
      <w:pPr>
        <w:spacing w:after="0"/>
        <w:ind w:left="0"/>
        <w:jc w:val="both"/>
      </w:pPr>
      <w:r>
        <w:rPr>
          <w:rFonts w:ascii="Times New Roman"/>
          <w:b w:val="false"/>
          <w:i w:val="false"/>
          <w:color w:val="000000"/>
          <w:sz w:val="28"/>
        </w:rPr>
        <w:t>
      Ордабаева А.Т., +7 (701) 977 60 56, aigul.ordabayeva1966@gmail.com</w:t>
      </w:r>
    </w:p>
    <w:bookmarkEnd w:id="497"/>
    <w:bookmarkStart w:name="z1197" w:id="498"/>
    <w:p>
      <w:pPr>
        <w:spacing w:after="0"/>
        <w:ind w:left="0"/>
        <w:jc w:val="both"/>
      </w:pPr>
      <w:r>
        <w:rPr>
          <w:rFonts w:ascii="Times New Roman"/>
          <w:b w:val="false"/>
          <w:i w:val="false"/>
          <w:color w:val="000000"/>
          <w:sz w:val="28"/>
        </w:rPr>
        <w:t>
      13. Отраслевой совет по профессиональным квалификациям: 06.11.2024</w:t>
      </w:r>
    </w:p>
    <w:bookmarkEnd w:id="498"/>
    <w:bookmarkStart w:name="z1198" w:id="499"/>
    <w:p>
      <w:pPr>
        <w:spacing w:after="0"/>
        <w:ind w:left="0"/>
        <w:jc w:val="both"/>
      </w:pPr>
      <w:r>
        <w:rPr>
          <w:rFonts w:ascii="Times New Roman"/>
          <w:b w:val="false"/>
          <w:i w:val="false"/>
          <w:color w:val="000000"/>
          <w:sz w:val="28"/>
        </w:rPr>
        <w:t>
      14. Национальный орган по профессиональным квалификациям: 04.04.2024 г.</w:t>
      </w:r>
    </w:p>
    <w:bookmarkEnd w:id="499"/>
    <w:bookmarkStart w:name="z1199" w:id="500"/>
    <w:p>
      <w:pPr>
        <w:spacing w:after="0"/>
        <w:ind w:left="0"/>
        <w:jc w:val="both"/>
      </w:pPr>
      <w:r>
        <w:rPr>
          <w:rFonts w:ascii="Times New Roman"/>
          <w:b w:val="false"/>
          <w:i w:val="false"/>
          <w:color w:val="000000"/>
          <w:sz w:val="28"/>
        </w:rPr>
        <w:t>
      15. Национальная палата предпринимателей Республики Казахстан "Атамекен": -</w:t>
      </w:r>
    </w:p>
    <w:bookmarkEnd w:id="500"/>
    <w:bookmarkStart w:name="z1200" w:id="501"/>
    <w:p>
      <w:pPr>
        <w:spacing w:after="0"/>
        <w:ind w:left="0"/>
        <w:jc w:val="both"/>
      </w:pPr>
      <w:r>
        <w:rPr>
          <w:rFonts w:ascii="Times New Roman"/>
          <w:b w:val="false"/>
          <w:i w:val="false"/>
          <w:color w:val="000000"/>
          <w:sz w:val="28"/>
        </w:rPr>
        <w:t>
      16. Номер версии и год выпуска: версия 2, 2024 г.</w:t>
      </w:r>
    </w:p>
    <w:bookmarkEnd w:id="501"/>
    <w:bookmarkStart w:name="z1201" w:id="502"/>
    <w:p>
      <w:pPr>
        <w:spacing w:after="0"/>
        <w:ind w:left="0"/>
        <w:jc w:val="both"/>
      </w:pPr>
      <w:r>
        <w:rPr>
          <w:rFonts w:ascii="Times New Roman"/>
          <w:b w:val="false"/>
          <w:i w:val="false"/>
          <w:color w:val="000000"/>
          <w:sz w:val="28"/>
        </w:rPr>
        <w:t>
      17. Дата ориентировочного пересмотра: 31.10.2027 г.</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1203" w:id="503"/>
    <w:p>
      <w:pPr>
        <w:spacing w:after="0"/>
        <w:ind w:left="0"/>
        <w:jc w:val="left"/>
      </w:pPr>
      <w:r>
        <w:rPr>
          <w:rFonts w:ascii="Times New Roman"/>
          <w:b/>
          <w:i w:val="false"/>
          <w:color w:val="000000"/>
        </w:rPr>
        <w:t xml:space="preserve"> Профессиональный стандарт: "Кадровое администрирование"</w:t>
      </w:r>
    </w:p>
    <w:bookmarkEnd w:id="503"/>
    <w:bookmarkStart w:name="z1204" w:id="504"/>
    <w:p>
      <w:pPr>
        <w:spacing w:after="0"/>
        <w:ind w:left="0"/>
        <w:jc w:val="left"/>
      </w:pPr>
      <w:r>
        <w:rPr>
          <w:rFonts w:ascii="Times New Roman"/>
          <w:b/>
          <w:i w:val="false"/>
          <w:color w:val="000000"/>
        </w:rPr>
        <w:t xml:space="preserve"> Глава 1. Общие положения</w:t>
      </w:r>
    </w:p>
    <w:bookmarkEnd w:id="504"/>
    <w:bookmarkStart w:name="z1205" w:id="505"/>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"Кадровое администрирование" применяется в качестве основы для оценки, аттестации, сертификации и подтверждения квалификации, подготовки и специализации кадров в сфере управления человеческими ресурсами и предназначены для использования широким кругом пользователей:</w:t>
      </w:r>
    </w:p>
    <w:bookmarkEnd w:id="505"/>
    <w:bookmarkStart w:name="z1206" w:id="506"/>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506"/>
    <w:bookmarkStart w:name="z1207" w:id="507"/>
    <w:p>
      <w:pPr>
        <w:spacing w:after="0"/>
        <w:ind w:left="0"/>
        <w:jc w:val="both"/>
      </w:pPr>
      <w:r>
        <w:rPr>
          <w:rFonts w:ascii="Times New Roman"/>
          <w:b w:val="false"/>
          <w:i w:val="false"/>
          <w:color w:val="000000"/>
          <w:sz w:val="28"/>
        </w:rPr>
        <w:t>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w:t>
      </w:r>
    </w:p>
    <w:bookmarkEnd w:id="507"/>
    <w:bookmarkStart w:name="z1208" w:id="508"/>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508"/>
    <w:bookmarkStart w:name="z1209" w:id="509"/>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Настоящий профессиональный стандарт включает управление человеческими ресурсами (многопрофильного направления). </w:t>
      </w:r>
    </w:p>
    <w:bookmarkEnd w:id="509"/>
    <w:bookmarkStart w:name="z1210" w:id="51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510"/>
    <w:bookmarkStart w:name="z1211" w:id="511"/>
    <w:p>
      <w:pPr>
        <w:spacing w:after="0"/>
        <w:ind w:left="0"/>
        <w:jc w:val="both"/>
      </w:pPr>
      <w:r>
        <w:rPr>
          <w:rFonts w:ascii="Times New Roman"/>
          <w:b w:val="false"/>
          <w:i w:val="false"/>
          <w:color w:val="000000"/>
          <w:sz w:val="28"/>
        </w:rPr>
        <w:t>
      1) Планирование потребностей в человеческих ресурсах (краткосрочное и долгосрочное) – определение необходимого количества и качества работников для организации с целью достижения текущих и будущих задач бизнеса;</w:t>
      </w:r>
    </w:p>
    <w:bookmarkEnd w:id="511"/>
    <w:bookmarkStart w:name="z1212" w:id="512"/>
    <w:p>
      <w:pPr>
        <w:spacing w:after="0"/>
        <w:ind w:left="0"/>
        <w:jc w:val="both"/>
      </w:pPr>
      <w:r>
        <w:rPr>
          <w:rFonts w:ascii="Times New Roman"/>
          <w:b w:val="false"/>
          <w:i w:val="false"/>
          <w:color w:val="000000"/>
          <w:sz w:val="28"/>
        </w:rPr>
        <w:t>
      2) Поиск информации – любознательность, стремление больше знать о явлениях, людях, проблемах, выходящих за рамки повседневных рабочих обязанностей, умение "раскопать" информацию или добиться точных сведений, прояснение спорных моментов, использование всех источников, которые могут дать нужную информацию, а также собственных налаженных методов получения информации;</w:t>
      </w:r>
    </w:p>
    <w:bookmarkEnd w:id="512"/>
    <w:bookmarkStart w:name="z1213" w:id="513"/>
    <w:p>
      <w:pPr>
        <w:spacing w:after="0"/>
        <w:ind w:left="0"/>
        <w:jc w:val="both"/>
      </w:pPr>
      <w:r>
        <w:rPr>
          <w:rFonts w:ascii="Times New Roman"/>
          <w:b w:val="false"/>
          <w:i w:val="false"/>
          <w:color w:val="000000"/>
          <w:sz w:val="28"/>
        </w:rPr>
        <w:t>
      3) Аутстаффинг – услуги по предоставлению услуг временного персонала (вид занятости, предусматривающий вывод части персонала организации за штат с юридическим оформлением в компании-провайдера, при этом персонал исполняет свои обязанности в рамках задач организации-заказчика. С юридической точки зрения трудовые отношения у работника возникают с компанией-провайдером, а не с организацией-заказчиком. При этом компания-провайдер оказывает услуги заказчику по договору возмездного оказания услуг, а последний их оплачивает);</w:t>
      </w:r>
    </w:p>
    <w:bookmarkEnd w:id="513"/>
    <w:bookmarkStart w:name="z1214" w:id="514"/>
    <w:p>
      <w:pPr>
        <w:spacing w:after="0"/>
        <w:ind w:left="0"/>
        <w:jc w:val="both"/>
      </w:pPr>
      <w:r>
        <w:rPr>
          <w:rFonts w:ascii="Times New Roman"/>
          <w:b w:val="false"/>
          <w:i w:val="false"/>
          <w:color w:val="000000"/>
          <w:sz w:val="28"/>
        </w:rPr>
        <w:t>
      4) Персонал аутстаффинга/работник сектора аутстаффинга – персонал, предоставляемый компанией-провайдером для организации-заказчика в рамках договора оказания услуг аутстаффинга и находящийся в трудовых отношениях с компанией-провайдером;</w:t>
      </w:r>
    </w:p>
    <w:bookmarkEnd w:id="514"/>
    <w:bookmarkStart w:name="z1215" w:id="515"/>
    <w:p>
      <w:pPr>
        <w:spacing w:after="0"/>
        <w:ind w:left="0"/>
        <w:jc w:val="both"/>
      </w:pPr>
      <w:r>
        <w:rPr>
          <w:rFonts w:ascii="Times New Roman"/>
          <w:b w:val="false"/>
          <w:i w:val="false"/>
          <w:color w:val="000000"/>
          <w:sz w:val="28"/>
        </w:rPr>
        <w:t>
      5)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w:t>
      </w:r>
    </w:p>
    <w:bookmarkEnd w:id="515"/>
    <w:bookmarkStart w:name="z1216" w:id="516"/>
    <w:p>
      <w:pPr>
        <w:spacing w:after="0"/>
        <w:ind w:left="0"/>
        <w:jc w:val="both"/>
      </w:pPr>
      <w:r>
        <w:rPr>
          <w:rFonts w:ascii="Times New Roman"/>
          <w:b w:val="false"/>
          <w:i w:val="false"/>
          <w:color w:val="000000"/>
          <w:sz w:val="28"/>
        </w:rPr>
        <w:t>
      6)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516"/>
    <w:bookmarkStart w:name="z1217" w:id="517"/>
    <w:p>
      <w:pPr>
        <w:spacing w:after="0"/>
        <w:ind w:left="0"/>
        <w:jc w:val="both"/>
      </w:pPr>
      <w:r>
        <w:rPr>
          <w:rFonts w:ascii="Times New Roman"/>
          <w:b w:val="false"/>
          <w:i w:val="false"/>
          <w:color w:val="000000"/>
          <w:sz w:val="28"/>
        </w:rPr>
        <w:t>
      7) Стратегия бизнеса – совокупность действий, которые организация собирается предпринять для достижения желаемых результатов;</w:t>
      </w:r>
    </w:p>
    <w:bookmarkEnd w:id="517"/>
    <w:bookmarkStart w:name="z1218" w:id="518"/>
    <w:p>
      <w:pPr>
        <w:spacing w:after="0"/>
        <w:ind w:left="0"/>
        <w:jc w:val="both"/>
      </w:pPr>
      <w:r>
        <w:rPr>
          <w:rFonts w:ascii="Times New Roman"/>
          <w:b w:val="false"/>
          <w:i w:val="false"/>
          <w:color w:val="000000"/>
          <w:sz w:val="28"/>
        </w:rPr>
        <w:t>
      8)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518"/>
    <w:bookmarkStart w:name="z1219" w:id="519"/>
    <w:p>
      <w:pPr>
        <w:spacing w:after="0"/>
        <w:ind w:left="0"/>
        <w:jc w:val="both"/>
      </w:pPr>
      <w:r>
        <w:rPr>
          <w:rFonts w:ascii="Times New Roman"/>
          <w:b w:val="false"/>
          <w:i w:val="false"/>
          <w:color w:val="000000"/>
          <w:sz w:val="28"/>
        </w:rPr>
        <w:t>
      9)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519"/>
    <w:bookmarkStart w:name="z1220" w:id="520"/>
    <w:p>
      <w:pPr>
        <w:spacing w:after="0"/>
        <w:ind w:left="0"/>
        <w:jc w:val="both"/>
      </w:pPr>
      <w:r>
        <w:rPr>
          <w:rFonts w:ascii="Times New Roman"/>
          <w:b w:val="false"/>
          <w:i w:val="false"/>
          <w:color w:val="000000"/>
          <w:sz w:val="28"/>
        </w:rPr>
        <w:t>
      10)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520"/>
    <w:bookmarkStart w:name="z1221" w:id="521"/>
    <w:p>
      <w:pPr>
        <w:spacing w:after="0"/>
        <w:ind w:left="0"/>
        <w:jc w:val="both"/>
      </w:pPr>
      <w:r>
        <w:rPr>
          <w:rFonts w:ascii="Times New Roman"/>
          <w:b w:val="false"/>
          <w:i w:val="false"/>
          <w:color w:val="000000"/>
          <w:sz w:val="28"/>
        </w:rPr>
        <w:t>
      11)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bookmarkEnd w:id="521"/>
    <w:bookmarkStart w:name="z1222" w:id="522"/>
    <w:p>
      <w:pPr>
        <w:spacing w:after="0"/>
        <w:ind w:left="0"/>
        <w:jc w:val="both"/>
      </w:pPr>
      <w:r>
        <w:rPr>
          <w:rFonts w:ascii="Times New Roman"/>
          <w:b w:val="false"/>
          <w:i w:val="false"/>
          <w:color w:val="000000"/>
          <w:sz w:val="28"/>
        </w:rPr>
        <w:t>
      12) Планирование трудовых ресурсов – процесс определения текущего состояния и перспективной прогнозной потребности в трудовых ресурсах в количественном и качественном выражении с целью обеспечения организации необходимыми трудовыми ресурсами в нужное время и в нужном месте для достижения поставленных целей с наибольшей эффективностью и качеством;</w:t>
      </w:r>
    </w:p>
    <w:bookmarkEnd w:id="522"/>
    <w:bookmarkStart w:name="z1223" w:id="523"/>
    <w:p>
      <w:pPr>
        <w:spacing w:after="0"/>
        <w:ind w:left="0"/>
        <w:jc w:val="both"/>
      </w:pPr>
      <w:r>
        <w:rPr>
          <w:rFonts w:ascii="Times New Roman"/>
          <w:b w:val="false"/>
          <w:i w:val="false"/>
          <w:color w:val="000000"/>
          <w:sz w:val="28"/>
        </w:rPr>
        <w:t>
      13)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523"/>
    <w:bookmarkStart w:name="z1224" w:id="524"/>
    <w:p>
      <w:pPr>
        <w:spacing w:after="0"/>
        <w:ind w:left="0"/>
        <w:jc w:val="both"/>
      </w:pPr>
      <w:r>
        <w:rPr>
          <w:rFonts w:ascii="Times New Roman"/>
          <w:b w:val="false"/>
          <w:i w:val="false"/>
          <w:color w:val="000000"/>
          <w:sz w:val="28"/>
        </w:rPr>
        <w:t>
      14) Трудовой распорядок – порядок регулирования отношений по организации труда работников и работодателя;</w:t>
      </w:r>
    </w:p>
    <w:bookmarkEnd w:id="524"/>
    <w:bookmarkStart w:name="z1225" w:id="525"/>
    <w:p>
      <w:pPr>
        <w:spacing w:after="0"/>
        <w:ind w:left="0"/>
        <w:jc w:val="both"/>
      </w:pPr>
      <w:r>
        <w:rPr>
          <w:rFonts w:ascii="Times New Roman"/>
          <w:b w:val="false"/>
          <w:i w:val="false"/>
          <w:color w:val="000000"/>
          <w:sz w:val="28"/>
        </w:rPr>
        <w:t>
      15)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525"/>
    <w:bookmarkStart w:name="z1226" w:id="526"/>
    <w:p>
      <w:pPr>
        <w:spacing w:after="0"/>
        <w:ind w:left="0"/>
        <w:jc w:val="both"/>
      </w:pPr>
      <w:r>
        <w:rPr>
          <w:rFonts w:ascii="Times New Roman"/>
          <w:b w:val="false"/>
          <w:i w:val="false"/>
          <w:color w:val="000000"/>
          <w:sz w:val="28"/>
        </w:rPr>
        <w:t>
      16)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Трудовым кодексом Республики Казахстан случаях, разрешения трудовых споров и контроля за соблюдением трудового законодательства Республики Казахстан;</w:t>
      </w:r>
    </w:p>
    <w:bookmarkEnd w:id="526"/>
    <w:bookmarkStart w:name="z1227" w:id="527"/>
    <w:p>
      <w:pPr>
        <w:spacing w:after="0"/>
        <w:ind w:left="0"/>
        <w:jc w:val="both"/>
      </w:pPr>
      <w:r>
        <w:rPr>
          <w:rFonts w:ascii="Times New Roman"/>
          <w:b w:val="false"/>
          <w:i w:val="false"/>
          <w:color w:val="000000"/>
          <w:sz w:val="28"/>
        </w:rPr>
        <w:t>
      17) Личное дело – совокупность документов, полученных и оформленных при заключении трудового договора и в период трудовой деятельности, содержащих сведения о работнике и его трудовой деятельности;</w:t>
      </w:r>
    </w:p>
    <w:bookmarkEnd w:id="527"/>
    <w:bookmarkStart w:name="z1228" w:id="528"/>
    <w:p>
      <w:pPr>
        <w:spacing w:after="0"/>
        <w:ind w:left="0"/>
        <w:jc w:val="both"/>
      </w:pPr>
      <w:r>
        <w:rPr>
          <w:rFonts w:ascii="Times New Roman"/>
          <w:b w:val="false"/>
          <w:i w:val="false"/>
          <w:color w:val="000000"/>
          <w:sz w:val="28"/>
        </w:rPr>
        <w:t>
      18) Акты работодателя – приказы, распоряжения, инструкции, положения, правила трудового распорядка, издаваемые работодателем;</w:t>
      </w:r>
    </w:p>
    <w:bookmarkEnd w:id="528"/>
    <w:bookmarkStart w:name="z1229" w:id="529"/>
    <w:p>
      <w:pPr>
        <w:spacing w:after="0"/>
        <w:ind w:left="0"/>
        <w:jc w:val="both"/>
      </w:pPr>
      <w:r>
        <w:rPr>
          <w:rFonts w:ascii="Times New Roman"/>
          <w:b w:val="false"/>
          <w:i w:val="false"/>
          <w:color w:val="000000"/>
          <w:sz w:val="28"/>
        </w:rPr>
        <w:t>
      19) Представители работников – органы профессиональных союзов, их объединений,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p>
    <w:bookmarkEnd w:id="529"/>
    <w:bookmarkStart w:name="z1230" w:id="530"/>
    <w:p>
      <w:pPr>
        <w:spacing w:after="0"/>
        <w:ind w:left="0"/>
        <w:jc w:val="both"/>
      </w:pPr>
      <w:r>
        <w:rPr>
          <w:rFonts w:ascii="Times New Roman"/>
          <w:b w:val="false"/>
          <w:i w:val="false"/>
          <w:color w:val="000000"/>
          <w:sz w:val="28"/>
        </w:rPr>
        <w:t>
      20) Текучесть кадров – уровень сменяемости персонала в годовом выражении;</w:t>
      </w:r>
    </w:p>
    <w:bookmarkEnd w:id="530"/>
    <w:bookmarkStart w:name="z1231" w:id="531"/>
    <w:p>
      <w:pPr>
        <w:spacing w:after="0"/>
        <w:ind w:left="0"/>
        <w:jc w:val="both"/>
      </w:pPr>
      <w:r>
        <w:rPr>
          <w:rFonts w:ascii="Times New Roman"/>
          <w:b w:val="false"/>
          <w:i w:val="false"/>
          <w:color w:val="000000"/>
          <w:sz w:val="28"/>
        </w:rPr>
        <w:t>
      21) Кадровый аудит – процесс проверки соответствия целей организации в области управления человеческими ресурсами и достигаемыми результатами, в частности, в рамках данного профессионального стандарта - оценка состояния кадрового документирования и экспертиза нормативных актов организации, содержащих нормы трудового права и регламентирующих работу с персоналом, выявление нарушений в оформлении, хранении и систематизации кадровой документации и подготовка рекомендаций по дальнейшей работе кадрового администрирования;</w:t>
      </w:r>
    </w:p>
    <w:bookmarkEnd w:id="531"/>
    <w:bookmarkStart w:name="z1232" w:id="532"/>
    <w:p>
      <w:pPr>
        <w:spacing w:after="0"/>
        <w:ind w:left="0"/>
        <w:jc w:val="both"/>
      </w:pPr>
      <w:r>
        <w:rPr>
          <w:rFonts w:ascii="Times New Roman"/>
          <w:b w:val="false"/>
          <w:i w:val="false"/>
          <w:color w:val="000000"/>
          <w:sz w:val="28"/>
        </w:rPr>
        <w:t>
      22) Кадровая документация – совокупность форм (документов), отражающих наличие и движение персонала;</w:t>
      </w:r>
    </w:p>
    <w:bookmarkEnd w:id="532"/>
    <w:bookmarkStart w:name="z1233" w:id="533"/>
    <w:p>
      <w:pPr>
        <w:spacing w:after="0"/>
        <w:ind w:left="0"/>
        <w:jc w:val="both"/>
      </w:pPr>
      <w:r>
        <w:rPr>
          <w:rFonts w:ascii="Times New Roman"/>
          <w:b w:val="false"/>
          <w:i w:val="false"/>
          <w:color w:val="000000"/>
          <w:sz w:val="28"/>
        </w:rPr>
        <w:t>
      23) Кадровое документирование – это деятельность, регламентирующая взаимоотношения организации и работника, обеспечивающая документирование и организацию работы с кадровыми документами (вопросы разработки и ведения документации, связанной с управлением персоналом, движением кадров и кадровым учетом, а также учетом рабочего времени и расчетов с персоналом);</w:t>
      </w:r>
    </w:p>
    <w:bookmarkEnd w:id="533"/>
    <w:bookmarkStart w:name="z1234" w:id="534"/>
    <w:p>
      <w:pPr>
        <w:spacing w:after="0"/>
        <w:ind w:left="0"/>
        <w:jc w:val="both"/>
      </w:pPr>
      <w:r>
        <w:rPr>
          <w:rFonts w:ascii="Times New Roman"/>
          <w:b w:val="false"/>
          <w:i w:val="false"/>
          <w:color w:val="000000"/>
          <w:sz w:val="28"/>
        </w:rPr>
        <w:t>
      24) База данных кандидатов – совокупность данных, информации о кандидатах, организованная по определенным правилам, предусматривающим общие принципы описания, хранения и управления данными;</w:t>
      </w:r>
    </w:p>
    <w:bookmarkEnd w:id="534"/>
    <w:bookmarkStart w:name="z1235" w:id="535"/>
    <w:p>
      <w:pPr>
        <w:spacing w:after="0"/>
        <w:ind w:left="0"/>
        <w:jc w:val="both"/>
      </w:pPr>
      <w:r>
        <w:rPr>
          <w:rFonts w:ascii="Times New Roman"/>
          <w:b w:val="false"/>
          <w:i w:val="false"/>
          <w:color w:val="000000"/>
          <w:sz w:val="28"/>
        </w:rPr>
        <w:t>
      25)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535"/>
    <w:bookmarkStart w:name="z1236" w:id="536"/>
    <w:p>
      <w:pPr>
        <w:spacing w:after="0"/>
        <w:ind w:left="0"/>
        <w:jc w:val="both"/>
      </w:pPr>
      <w:r>
        <w:rPr>
          <w:rFonts w:ascii="Times New Roman"/>
          <w:b w:val="false"/>
          <w:i w:val="false"/>
          <w:color w:val="000000"/>
          <w:sz w:val="28"/>
        </w:rPr>
        <w:t>
      26) Консалтинг (консультирование) – деятельность по консультированию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деятельностей. Цель консалтинга — помочь системе управления (менеджменту) в достижении заявленных целей;</w:t>
      </w:r>
    </w:p>
    <w:bookmarkEnd w:id="536"/>
    <w:bookmarkStart w:name="z1237" w:id="537"/>
    <w:p>
      <w:pPr>
        <w:spacing w:after="0"/>
        <w:ind w:left="0"/>
        <w:jc w:val="both"/>
      </w:pPr>
      <w:r>
        <w:rPr>
          <w:rFonts w:ascii="Times New Roman"/>
          <w:b w:val="false"/>
          <w:i w:val="false"/>
          <w:color w:val="000000"/>
          <w:sz w:val="28"/>
        </w:rPr>
        <w:t>
      27) Документооборот – движение документов в организации с момента их создания или получения до завершения исполнения или отправки. Оперативным хранением документов является хранение документов в структурном подразделении до их передачи в архив организации или уничтожения в установленном порядке;</w:t>
      </w:r>
    </w:p>
    <w:bookmarkEnd w:id="537"/>
    <w:bookmarkStart w:name="z1238" w:id="538"/>
    <w:p>
      <w:pPr>
        <w:spacing w:after="0"/>
        <w:ind w:left="0"/>
        <w:jc w:val="both"/>
      </w:pPr>
      <w:r>
        <w:rPr>
          <w:rFonts w:ascii="Times New Roman"/>
          <w:b w:val="false"/>
          <w:i w:val="false"/>
          <w:color w:val="000000"/>
          <w:sz w:val="28"/>
        </w:rPr>
        <w:t>
      28) Автоматизация документооборота – это система, которая позволяет учитывать круговорот документов в организации, отслеживать перемещения персонала с учетом обеспечения поддержки;</w:t>
      </w:r>
    </w:p>
    <w:bookmarkEnd w:id="538"/>
    <w:bookmarkStart w:name="z1239" w:id="539"/>
    <w:p>
      <w:pPr>
        <w:spacing w:after="0"/>
        <w:ind w:left="0"/>
        <w:jc w:val="both"/>
      </w:pPr>
      <w:r>
        <w:rPr>
          <w:rFonts w:ascii="Times New Roman"/>
          <w:b w:val="false"/>
          <w:i w:val="false"/>
          <w:color w:val="000000"/>
          <w:sz w:val="28"/>
        </w:rPr>
        <w:t>
      29) Медиация (от лат. mediare – посредничать) – форма внесудебного разрешения споров с помощью третьей нейтральной беспристрастной стороны (один из способов разрешения трудовых споров) в целях достижения взаимоприемлемого решения, реализуемая по добровольному согласию сторон;</w:t>
      </w:r>
    </w:p>
    <w:bookmarkEnd w:id="539"/>
    <w:bookmarkStart w:name="z1240" w:id="540"/>
    <w:p>
      <w:pPr>
        <w:spacing w:after="0"/>
        <w:ind w:left="0"/>
        <w:jc w:val="both"/>
      </w:pPr>
      <w:r>
        <w:rPr>
          <w:rFonts w:ascii="Times New Roman"/>
          <w:b w:val="false"/>
          <w:i w:val="false"/>
          <w:color w:val="000000"/>
          <w:sz w:val="28"/>
        </w:rPr>
        <w:t>
      30) Метрики – специальные измерения/показатели, свидетельствующие о степени достижения целей и задач по соответствующему направлению в области управления человеческими ресурсами;</w:t>
      </w:r>
    </w:p>
    <w:bookmarkEnd w:id="540"/>
    <w:bookmarkStart w:name="z1241" w:id="541"/>
    <w:p>
      <w:pPr>
        <w:spacing w:after="0"/>
        <w:ind w:left="0"/>
        <w:jc w:val="both"/>
      </w:pPr>
      <w:r>
        <w:rPr>
          <w:rFonts w:ascii="Times New Roman"/>
          <w:b w:val="false"/>
          <w:i w:val="false"/>
          <w:color w:val="000000"/>
          <w:sz w:val="28"/>
        </w:rPr>
        <w:t>
      31) Создание взаимопонимания – стремление к пониманию окружающих, демонстрирует уважительное отношение к другим, признавая уникальность каждого индивидуума;</w:t>
      </w:r>
    </w:p>
    <w:bookmarkEnd w:id="541"/>
    <w:bookmarkStart w:name="z1242" w:id="542"/>
    <w:p>
      <w:pPr>
        <w:spacing w:after="0"/>
        <w:ind w:left="0"/>
        <w:jc w:val="both"/>
      </w:pPr>
      <w:r>
        <w:rPr>
          <w:rFonts w:ascii="Times New Roman"/>
          <w:b w:val="false"/>
          <w:i w:val="false"/>
          <w:color w:val="000000"/>
          <w:sz w:val="28"/>
        </w:rPr>
        <w:t>
      32)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542"/>
    <w:bookmarkStart w:name="z1243" w:id="543"/>
    <w:p>
      <w:pPr>
        <w:spacing w:after="0"/>
        <w:ind w:left="0"/>
        <w:jc w:val="both"/>
      </w:pPr>
      <w:r>
        <w:rPr>
          <w:rFonts w:ascii="Times New Roman"/>
          <w:b w:val="false"/>
          <w:i w:val="false"/>
          <w:color w:val="000000"/>
          <w:sz w:val="28"/>
        </w:rPr>
        <w:t>
      33) Управление рисками – процесс принятия и выполнения управленческих решений, направленных на снижение вероятности возникновения неблагоприятного результата и минимизацию возможных потерь проекта, вызванных его реализацией;</w:t>
      </w:r>
    </w:p>
    <w:bookmarkEnd w:id="543"/>
    <w:bookmarkStart w:name="z1244" w:id="544"/>
    <w:p>
      <w:pPr>
        <w:spacing w:after="0"/>
        <w:ind w:left="0"/>
        <w:jc w:val="both"/>
      </w:pPr>
      <w:r>
        <w:rPr>
          <w:rFonts w:ascii="Times New Roman"/>
          <w:b w:val="false"/>
          <w:i w:val="false"/>
          <w:color w:val="000000"/>
          <w:sz w:val="28"/>
        </w:rPr>
        <w:t>
      34) Концептуальное мышление – способность выявлять закономерности или неочевидные связи между ситуациями и выделять ключевые моменты в сложных ситуациях, способность к индукции, логическому и творческому мышлению, умение взглянуть на вещи по-новому или сложить разные компоненты в одно целое, чтобы прояснился их смысл, умение представить сложные идеи или ситуации так, чтобы это выглядело просто, ясно и понятно;</w:t>
      </w:r>
    </w:p>
    <w:bookmarkEnd w:id="544"/>
    <w:bookmarkStart w:name="z1245" w:id="545"/>
    <w:p>
      <w:pPr>
        <w:spacing w:after="0"/>
        <w:ind w:left="0"/>
        <w:jc w:val="both"/>
      </w:pPr>
      <w:r>
        <w:rPr>
          <w:rFonts w:ascii="Times New Roman"/>
          <w:b w:val="false"/>
          <w:i w:val="false"/>
          <w:color w:val="000000"/>
          <w:sz w:val="28"/>
        </w:rPr>
        <w:t>
      35) Организационный дизайн – совокупность знаний о принципах, методах построения и подходах проектирования структуры управления с учетом разделения труда, обеспечивающей функционирование организации как единой системы, ориентированной на достижение соответствия между элементами управления (бизнес-процессы, организационная структура, персонал, система мотивации) при реализации стратегии организации;</w:t>
      </w:r>
    </w:p>
    <w:bookmarkEnd w:id="545"/>
    <w:bookmarkStart w:name="z1246" w:id="546"/>
    <w:p>
      <w:pPr>
        <w:spacing w:after="0"/>
        <w:ind w:left="0"/>
        <w:jc w:val="both"/>
      </w:pPr>
      <w:r>
        <w:rPr>
          <w:rFonts w:ascii="Times New Roman"/>
          <w:b w:val="false"/>
          <w:i w:val="false"/>
          <w:color w:val="000000"/>
          <w:sz w:val="28"/>
        </w:rPr>
        <w:t>
      36) Организационная структура – совокупность организационных единиц (подразделения, должностные позиции) и их взаимосвязей, в рамках которой между подразделениями распределяются задачи и функции, определяются полномочия и ответственность руководителей;</w:t>
      </w:r>
    </w:p>
    <w:bookmarkEnd w:id="546"/>
    <w:bookmarkStart w:name="z1247" w:id="547"/>
    <w:p>
      <w:pPr>
        <w:spacing w:after="0"/>
        <w:ind w:left="0"/>
        <w:jc w:val="both"/>
      </w:pPr>
      <w:r>
        <w:rPr>
          <w:rFonts w:ascii="Times New Roman"/>
          <w:b w:val="false"/>
          <w:i w:val="false"/>
          <w:color w:val="000000"/>
          <w:sz w:val="28"/>
        </w:rPr>
        <w:t>
      37) Уведомление/заявление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электронной почты и иных информационно-коммуникационных технологий);</w:t>
      </w:r>
    </w:p>
    <w:bookmarkEnd w:id="547"/>
    <w:bookmarkStart w:name="z1248" w:id="548"/>
    <w:p>
      <w:pPr>
        <w:spacing w:after="0"/>
        <w:ind w:left="0"/>
        <w:jc w:val="both"/>
      </w:pPr>
      <w:r>
        <w:rPr>
          <w:rFonts w:ascii="Times New Roman"/>
          <w:b w:val="false"/>
          <w:i w:val="false"/>
          <w:color w:val="000000"/>
          <w:sz w:val="28"/>
        </w:rPr>
        <w:t>
      38) Иностранная рабочая сила – иностранные работники, привлекаемые работодателями для осуществления трудовой деятельности включая сезонных иностранных работников, а также в рамках внутрикорпоративного перевода;</w:t>
      </w:r>
    </w:p>
    <w:bookmarkEnd w:id="548"/>
    <w:bookmarkStart w:name="z1249" w:id="549"/>
    <w:p>
      <w:pPr>
        <w:spacing w:after="0"/>
        <w:ind w:left="0"/>
        <w:jc w:val="both"/>
      </w:pPr>
      <w:r>
        <w:rPr>
          <w:rFonts w:ascii="Times New Roman"/>
          <w:b w:val="false"/>
          <w:i w:val="false"/>
          <w:color w:val="000000"/>
          <w:sz w:val="28"/>
        </w:rPr>
        <w:t>
      39) Сотрудничество и поддержка – вдохновляет и побуждает окружающих на сотрудничество независимо от наличия формального влияния;</w:t>
      </w:r>
    </w:p>
    <w:bookmarkEnd w:id="549"/>
    <w:bookmarkStart w:name="z1250" w:id="550"/>
    <w:p>
      <w:pPr>
        <w:spacing w:after="0"/>
        <w:ind w:left="0"/>
        <w:jc w:val="both"/>
      </w:pPr>
      <w:r>
        <w:rPr>
          <w:rFonts w:ascii="Times New Roman"/>
          <w:b w:val="false"/>
          <w:i w:val="false"/>
          <w:color w:val="000000"/>
          <w:sz w:val="28"/>
        </w:rPr>
        <w:t>
      40) HR-риски – вероятность наступления неблагоприятных событий, реализации угроз в результате принятия/непринятия решений в ситуации неопределенности, оказывающих влияние на HR-бизнес-процессы;</w:t>
      </w:r>
    </w:p>
    <w:bookmarkEnd w:id="550"/>
    <w:bookmarkStart w:name="z1251" w:id="551"/>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551"/>
    <w:bookmarkStart w:name="z1252" w:id="552"/>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служащих, разработанный и утвержденный в соответствии с подпунктом 16-2) статьи 16 Трудового кодекса Республики Казахстан;</w:t>
      </w:r>
    </w:p>
    <w:bookmarkEnd w:id="552"/>
    <w:bookmarkStart w:name="z1253" w:id="553"/>
    <w:p>
      <w:pPr>
        <w:spacing w:after="0"/>
        <w:ind w:left="0"/>
        <w:jc w:val="both"/>
      </w:pPr>
      <w:r>
        <w:rPr>
          <w:rFonts w:ascii="Times New Roman"/>
          <w:b w:val="false"/>
          <w:i w:val="false"/>
          <w:color w:val="000000"/>
          <w:sz w:val="28"/>
        </w:rPr>
        <w:t>
      2) ЕТКС – единый тарифно – квалификационный справочник;</w:t>
      </w:r>
    </w:p>
    <w:bookmarkEnd w:id="553"/>
    <w:bookmarkStart w:name="z1254" w:id="554"/>
    <w:p>
      <w:pPr>
        <w:spacing w:after="0"/>
        <w:ind w:left="0"/>
        <w:jc w:val="both"/>
      </w:pPr>
      <w:r>
        <w:rPr>
          <w:rFonts w:ascii="Times New Roman"/>
          <w:b w:val="false"/>
          <w:i w:val="false"/>
          <w:color w:val="000000"/>
          <w:sz w:val="28"/>
        </w:rPr>
        <w:t>
      3) ЕСУТД – единая система учета трудовых договоров.</w:t>
      </w:r>
    </w:p>
    <w:bookmarkEnd w:id="554"/>
    <w:bookmarkStart w:name="z1255" w:id="555"/>
    <w:p>
      <w:pPr>
        <w:spacing w:after="0"/>
        <w:ind w:left="0"/>
        <w:jc w:val="left"/>
      </w:pPr>
      <w:r>
        <w:rPr>
          <w:rFonts w:ascii="Times New Roman"/>
          <w:b/>
          <w:i w:val="false"/>
          <w:color w:val="000000"/>
        </w:rPr>
        <w:t xml:space="preserve"> Глава 2. Паспорт профессионального стандарта</w:t>
      </w:r>
    </w:p>
    <w:bookmarkEnd w:id="555"/>
    <w:bookmarkStart w:name="z1256" w:id="556"/>
    <w:p>
      <w:pPr>
        <w:spacing w:after="0"/>
        <w:ind w:left="0"/>
        <w:jc w:val="both"/>
      </w:pPr>
      <w:r>
        <w:rPr>
          <w:rFonts w:ascii="Times New Roman"/>
          <w:b w:val="false"/>
          <w:i w:val="false"/>
          <w:color w:val="000000"/>
          <w:sz w:val="28"/>
        </w:rPr>
        <w:t>
      4. Название профессионального стандарта: Кадровое администрирование</w:t>
      </w:r>
    </w:p>
    <w:bookmarkEnd w:id="556"/>
    <w:bookmarkStart w:name="z1257" w:id="557"/>
    <w:p>
      <w:pPr>
        <w:spacing w:after="0"/>
        <w:ind w:left="0"/>
        <w:jc w:val="both"/>
      </w:pPr>
      <w:r>
        <w:rPr>
          <w:rFonts w:ascii="Times New Roman"/>
          <w:b w:val="false"/>
          <w:i w:val="false"/>
          <w:color w:val="000000"/>
          <w:sz w:val="28"/>
        </w:rPr>
        <w:t>
      5. Код профессионального стандарта: M70221047</w:t>
      </w:r>
    </w:p>
    <w:bookmarkEnd w:id="557"/>
    <w:bookmarkStart w:name="z1258" w:id="55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58"/>
    <w:bookmarkStart w:name="z1259" w:id="559"/>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559"/>
    <w:bookmarkStart w:name="z1260" w:id="560"/>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560"/>
    <w:bookmarkStart w:name="z1261" w:id="561"/>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561"/>
    <w:bookmarkStart w:name="z1262" w:id="562"/>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562"/>
    <w:bookmarkStart w:name="z1263" w:id="563"/>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563"/>
    <w:bookmarkStart w:name="z1264" w:id="564"/>
    <w:p>
      <w:pPr>
        <w:spacing w:after="0"/>
        <w:ind w:left="0"/>
        <w:jc w:val="both"/>
      </w:pPr>
      <w:r>
        <w:rPr>
          <w:rFonts w:ascii="Times New Roman"/>
          <w:b w:val="false"/>
          <w:i w:val="false"/>
          <w:color w:val="000000"/>
          <w:sz w:val="28"/>
        </w:rPr>
        <w:t>
      7. Краткое описание профессионального стандарта: Формирование и развитие системы управления движением и учета кадров, документирования в строгом соответствии с требованиями и нормами, установленными законодательством Республики Казахстан, а также привлечение персонала через аутстаффинг в целях минимизации рисков и расходов организации, связанных с управлением человеческими ресурсами</w:t>
      </w:r>
    </w:p>
    <w:bookmarkEnd w:id="564"/>
    <w:bookmarkStart w:name="z1265" w:id="565"/>
    <w:p>
      <w:pPr>
        <w:spacing w:after="0"/>
        <w:ind w:left="0"/>
        <w:jc w:val="both"/>
      </w:pPr>
      <w:r>
        <w:rPr>
          <w:rFonts w:ascii="Times New Roman"/>
          <w:b w:val="false"/>
          <w:i w:val="false"/>
          <w:color w:val="000000"/>
          <w:sz w:val="28"/>
        </w:rPr>
        <w:t>
      8. Перечень карточек профессий:</w:t>
      </w:r>
    </w:p>
    <w:bookmarkEnd w:id="565"/>
    <w:bookmarkStart w:name="z1266" w:id="566"/>
    <w:p>
      <w:pPr>
        <w:spacing w:after="0"/>
        <w:ind w:left="0"/>
        <w:jc w:val="both"/>
      </w:pPr>
      <w:r>
        <w:rPr>
          <w:rFonts w:ascii="Times New Roman"/>
          <w:b w:val="false"/>
          <w:i w:val="false"/>
          <w:color w:val="000000"/>
          <w:sz w:val="28"/>
        </w:rPr>
        <w:t>
      1) Руководитель по кадровому администрированию (делопроизводству) - 7 уровень ОРК</w:t>
      </w:r>
    </w:p>
    <w:bookmarkEnd w:id="566"/>
    <w:bookmarkStart w:name="z1267" w:id="567"/>
    <w:p>
      <w:pPr>
        <w:spacing w:after="0"/>
        <w:ind w:left="0"/>
        <w:jc w:val="both"/>
      </w:pPr>
      <w:r>
        <w:rPr>
          <w:rFonts w:ascii="Times New Roman"/>
          <w:b w:val="false"/>
          <w:i w:val="false"/>
          <w:color w:val="000000"/>
          <w:sz w:val="28"/>
        </w:rPr>
        <w:t>
      2) Специалист по кадровому администрированию (делопроизводству) - 6 уровень ОРК</w:t>
      </w:r>
    </w:p>
    <w:bookmarkEnd w:id="567"/>
    <w:bookmarkStart w:name="z1268" w:id="568"/>
    <w:p>
      <w:pPr>
        <w:spacing w:after="0"/>
        <w:ind w:left="0"/>
        <w:jc w:val="both"/>
      </w:pPr>
      <w:r>
        <w:rPr>
          <w:rFonts w:ascii="Times New Roman"/>
          <w:b w:val="false"/>
          <w:i w:val="false"/>
          <w:color w:val="000000"/>
          <w:sz w:val="28"/>
        </w:rPr>
        <w:t>
      3) Служащий по учету кадров - 4 уровень ОРК</w:t>
      </w:r>
    </w:p>
    <w:bookmarkEnd w:id="568"/>
    <w:bookmarkStart w:name="z1269" w:id="569"/>
    <w:p>
      <w:pPr>
        <w:spacing w:after="0"/>
        <w:ind w:left="0"/>
        <w:jc w:val="both"/>
      </w:pPr>
      <w:r>
        <w:rPr>
          <w:rFonts w:ascii="Times New Roman"/>
          <w:b w:val="false"/>
          <w:i w:val="false"/>
          <w:color w:val="000000"/>
          <w:sz w:val="28"/>
        </w:rPr>
        <w:t>
      4) Специалист по управлению аутстаффингом персонала - 6 уровень ОРК</w:t>
      </w:r>
    </w:p>
    <w:bookmarkEnd w:id="569"/>
    <w:bookmarkStart w:name="z1270" w:id="570"/>
    <w:p>
      <w:pPr>
        <w:spacing w:after="0"/>
        <w:ind w:left="0"/>
        <w:jc w:val="both"/>
      </w:pPr>
      <w:r>
        <w:rPr>
          <w:rFonts w:ascii="Times New Roman"/>
          <w:b w:val="false"/>
          <w:i w:val="false"/>
          <w:color w:val="000000"/>
          <w:sz w:val="28"/>
        </w:rPr>
        <w:t>
      5) Координатор по привлечению иностранной рабочей силы - 6 уровень ОРК</w:t>
      </w:r>
    </w:p>
    <w:bookmarkEnd w:id="570"/>
    <w:bookmarkStart w:name="z1271" w:id="571"/>
    <w:p>
      <w:pPr>
        <w:spacing w:after="0"/>
        <w:ind w:left="0"/>
        <w:jc w:val="left"/>
      </w:pPr>
      <w:r>
        <w:rPr>
          <w:rFonts w:ascii="Times New Roman"/>
          <w:b/>
          <w:i w:val="false"/>
          <w:color w:val="000000"/>
        </w:rPr>
        <w:t xml:space="preserve"> Глава 3. Карточки профессий</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кадровому администрированию (делопроизводству)":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кадровому администрированию (делопроизводству)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72"/>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572"/>
          <w:p>
            <w:pPr>
              <w:spacing w:after="20"/>
              <w:ind w:left="20"/>
              <w:jc w:val="both"/>
            </w:pPr>
            <w:r>
              <w:rPr>
                <w:rFonts w:ascii="Times New Roman"/>
                <w:b w:val="false"/>
                <w:i w:val="false"/>
                <w:color w:val="000000"/>
                <w:sz w:val="20"/>
              </w:rPr>
              <w:t>
48. Начальник отдела кадров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573"/>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573"/>
          <w:p>
            <w:pPr>
              <w:spacing w:after="20"/>
              <w:ind w:left="20"/>
              <w:jc w:val="both"/>
            </w:pPr>
            <w:r>
              <w:rPr>
                <w:rFonts w:ascii="Times New Roman"/>
                <w:b w:val="false"/>
                <w:i w:val="false"/>
                <w:color w:val="000000"/>
                <w:sz w:val="20"/>
              </w:rPr>
              <w:t>
17. Заведующий (Начальник) отделом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74"/>
          <w:p>
            <w:pPr>
              <w:spacing w:after="20"/>
              <w:ind w:left="20"/>
              <w:jc w:val="both"/>
            </w:pPr>
            <w:r>
              <w:rPr>
                <w:rFonts w:ascii="Times New Roman"/>
                <w:b w:val="false"/>
                <w:i w:val="false"/>
                <w:color w:val="000000"/>
                <w:sz w:val="20"/>
              </w:rPr>
              <w:t>
Уровень образования:</w:t>
            </w:r>
          </w:p>
          <w:bookmarkEnd w:id="574"/>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75"/>
          <w:p>
            <w:pPr>
              <w:spacing w:after="20"/>
              <w:ind w:left="20"/>
              <w:jc w:val="both"/>
            </w:pPr>
            <w:r>
              <w:rPr>
                <w:rFonts w:ascii="Times New Roman"/>
                <w:b w:val="false"/>
                <w:i w:val="false"/>
                <w:color w:val="000000"/>
                <w:sz w:val="20"/>
              </w:rPr>
              <w:t>
Специальность:</w:t>
            </w:r>
          </w:p>
          <w:bookmarkEnd w:id="575"/>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76"/>
          <w:p>
            <w:pPr>
              <w:spacing w:after="20"/>
              <w:ind w:left="20"/>
              <w:jc w:val="both"/>
            </w:pPr>
            <w:r>
              <w:rPr>
                <w:rFonts w:ascii="Times New Roman"/>
                <w:b w:val="false"/>
                <w:i w:val="false"/>
                <w:color w:val="000000"/>
                <w:sz w:val="20"/>
              </w:rPr>
              <w:t>
Квалификация:</w:t>
            </w:r>
          </w:p>
          <w:bookmarkEnd w:id="5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577"/>
          <w:p>
            <w:pPr>
              <w:spacing w:after="20"/>
              <w:ind w:left="20"/>
              <w:jc w:val="both"/>
            </w:pPr>
            <w:r>
              <w:rPr>
                <w:rFonts w:ascii="Times New Roman"/>
                <w:b w:val="false"/>
                <w:i w:val="false"/>
                <w:color w:val="000000"/>
                <w:sz w:val="20"/>
              </w:rPr>
              <w:t>
1222-0-007 - Начальник отдела кадров (управление персоналом)</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1222-0-015 - Заместитель начальника отдела кадров (управление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4000-0-015 - Руководитель служащих по кадровому делопроизводству</w:t>
            </w:r>
          </w:p>
          <w:p>
            <w:pPr>
              <w:spacing w:after="20"/>
              <w:ind w:left="20"/>
              <w:jc w:val="both"/>
            </w:pPr>
            <w:r>
              <w:rPr>
                <w:rFonts w:ascii="Times New Roman"/>
                <w:b w:val="false"/>
                <w:i w:val="false"/>
                <w:color w:val="000000"/>
                <w:sz w:val="20"/>
              </w:rPr>
              <w:t>
1222-0-014 - Директор по кадрам (персоналу)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планирование, координирование политики управления движением кадров, организация и ведение учета кадров, документирование трудовых правоотношений и иных отношений, возникающих в рамках иных видов занятости / привлечения человеческих ресурсов для реализации стратегических целей и задач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578"/>
          <w:p>
            <w:pPr>
              <w:spacing w:after="20"/>
              <w:ind w:left="20"/>
              <w:jc w:val="both"/>
            </w:pPr>
            <w:r>
              <w:rPr>
                <w:rFonts w:ascii="Times New Roman"/>
                <w:b w:val="false"/>
                <w:i w:val="false"/>
                <w:color w:val="000000"/>
                <w:sz w:val="20"/>
              </w:rPr>
              <w:t>
1. Управление движением кадров, организация и ведение учета кадров</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и управление системой кадрового делопроизводства</w:t>
            </w:r>
          </w:p>
          <w:p>
            <w:pPr>
              <w:spacing w:after="20"/>
              <w:ind w:left="20"/>
              <w:jc w:val="both"/>
            </w:pPr>
            <w:r>
              <w:rPr>
                <w:rFonts w:ascii="Times New Roman"/>
                <w:b w:val="false"/>
                <w:i w:val="false"/>
                <w:color w:val="000000"/>
                <w:sz w:val="20"/>
              </w:rPr>
              <w:t>
3. Контролинг персонала, повышение эффективности и качества работы HR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79"/>
          <w:p>
            <w:pPr>
              <w:spacing w:after="20"/>
              <w:ind w:left="20"/>
              <w:jc w:val="both"/>
            </w:pPr>
            <w:r>
              <w:rPr>
                <w:rFonts w:ascii="Times New Roman"/>
                <w:b w:val="false"/>
                <w:i w:val="false"/>
                <w:color w:val="000000"/>
                <w:sz w:val="20"/>
              </w:rPr>
              <w:t>
Трудовая функция 1:</w:t>
            </w:r>
          </w:p>
          <w:bookmarkEnd w:id="579"/>
          <w:p>
            <w:pPr>
              <w:spacing w:after="20"/>
              <w:ind w:left="20"/>
              <w:jc w:val="both"/>
            </w:pPr>
            <w:r>
              <w:rPr>
                <w:rFonts w:ascii="Times New Roman"/>
                <w:b w:val="false"/>
                <w:i w:val="false"/>
                <w:color w:val="000000"/>
                <w:sz w:val="20"/>
              </w:rPr>
              <w:t>
Управление движением кадров, организация и ведение учета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80"/>
          <w:p>
            <w:pPr>
              <w:spacing w:after="20"/>
              <w:ind w:left="20"/>
              <w:jc w:val="both"/>
            </w:pPr>
            <w:r>
              <w:rPr>
                <w:rFonts w:ascii="Times New Roman"/>
                <w:b w:val="false"/>
                <w:i w:val="false"/>
                <w:color w:val="000000"/>
                <w:sz w:val="20"/>
              </w:rPr>
              <w:t>
Навык 1:</w:t>
            </w:r>
          </w:p>
          <w:bookmarkEnd w:id="580"/>
          <w:p>
            <w:pPr>
              <w:spacing w:after="20"/>
              <w:ind w:left="20"/>
              <w:jc w:val="both"/>
            </w:pPr>
            <w:r>
              <w:rPr>
                <w:rFonts w:ascii="Times New Roman"/>
                <w:b w:val="false"/>
                <w:i w:val="false"/>
                <w:color w:val="000000"/>
                <w:sz w:val="20"/>
              </w:rPr>
              <w:t>
Организация и ведение учета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81"/>
          <w:p>
            <w:pPr>
              <w:spacing w:after="20"/>
              <w:ind w:left="20"/>
              <w:jc w:val="both"/>
            </w:pPr>
            <w:r>
              <w:rPr>
                <w:rFonts w:ascii="Times New Roman"/>
                <w:b w:val="false"/>
                <w:i w:val="false"/>
                <w:color w:val="000000"/>
                <w:sz w:val="20"/>
              </w:rPr>
              <w:t>
Умения:</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работу по управлению расстановкой и движением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организационно-правовые основы трудовой деятельности, организацию труда и правовую регламентацию взаимоотношений организации 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согласовывать внутренние акты, документы по управлению персоналом и охране труда, первичные формы по учету кадров, рабочего времени и расчетов с персоналом, учетно-регистрационной документации с целью регулирования трудовых правоотношений, организации учета кадров и обеспечению мер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и контролировать расходы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базу данных о количественном и качественном составе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учет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соответствие оформления актов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трудозатраты по рутинным кадровым операциям. Содействовать автоматизации процессов кадрового администрирования и других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соблюдение трудовой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руководство организации по вопросам управления движением кадров, учета кадров, кадрового документирования, регулирования правоотношений с персоналом;</w:t>
            </w:r>
          </w:p>
          <w:p>
            <w:pPr>
              <w:spacing w:after="20"/>
              <w:ind w:left="20"/>
              <w:jc w:val="both"/>
            </w:pPr>
            <w:r>
              <w:rPr>
                <w:rFonts w:ascii="Times New Roman"/>
                <w:b w:val="false"/>
                <w:i w:val="false"/>
                <w:color w:val="000000"/>
                <w:sz w:val="20"/>
              </w:rPr>
              <w:t>
11. Управлять процессом аутсорсинга/аутстаффинга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82"/>
          <w:p>
            <w:pPr>
              <w:spacing w:after="20"/>
              <w:ind w:left="20"/>
              <w:jc w:val="both"/>
            </w:pPr>
            <w:r>
              <w:rPr>
                <w:rFonts w:ascii="Times New Roman"/>
                <w:b w:val="false"/>
                <w:i w:val="false"/>
                <w:color w:val="000000"/>
                <w:sz w:val="20"/>
              </w:rPr>
              <w:t>
Знания:</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сервисного обслуживания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регулирующие вопросы организации учета кадров 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программных продуктов и сервисов обслуживания HR;</w:t>
            </w:r>
          </w:p>
          <w:p>
            <w:pPr>
              <w:spacing w:after="20"/>
              <w:ind w:left="20"/>
              <w:jc w:val="both"/>
            </w:pPr>
            <w:r>
              <w:rPr>
                <w:rFonts w:ascii="Times New Roman"/>
                <w:b w:val="false"/>
                <w:i w:val="false"/>
                <w:color w:val="000000"/>
                <w:sz w:val="20"/>
              </w:rPr>
              <w:t>
6.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83"/>
          <w:p>
            <w:pPr>
              <w:spacing w:after="20"/>
              <w:ind w:left="20"/>
              <w:jc w:val="both"/>
            </w:pPr>
            <w:r>
              <w:rPr>
                <w:rFonts w:ascii="Times New Roman"/>
                <w:b w:val="false"/>
                <w:i w:val="false"/>
                <w:color w:val="000000"/>
                <w:sz w:val="20"/>
              </w:rPr>
              <w:t>
Навык 2:</w:t>
            </w:r>
          </w:p>
          <w:bookmarkEnd w:id="583"/>
          <w:p>
            <w:pPr>
              <w:spacing w:after="20"/>
              <w:ind w:left="20"/>
              <w:jc w:val="both"/>
            </w:pPr>
            <w:r>
              <w:rPr>
                <w:rFonts w:ascii="Times New Roman"/>
                <w:b w:val="false"/>
                <w:i w:val="false"/>
                <w:color w:val="000000"/>
                <w:sz w:val="20"/>
              </w:rPr>
              <w:t>
Подготовка отчетности по движению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584"/>
          <w:p>
            <w:pPr>
              <w:spacing w:after="20"/>
              <w:ind w:left="20"/>
              <w:jc w:val="both"/>
            </w:pPr>
            <w:r>
              <w:rPr>
                <w:rFonts w:ascii="Times New Roman"/>
                <w:b w:val="false"/>
                <w:i w:val="false"/>
                <w:color w:val="000000"/>
                <w:sz w:val="20"/>
              </w:rPr>
              <w:t>
Умения:</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состояние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движение персонала, причины текучести кадров, проведение соответствующих мероприятий с использованием 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подготовку отчетности по кадрам, аналитических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описание и коммуникацию политики / стратегии в области управления человеческими ресурсами совместно с руководителями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с уполномоченными государственными органами по вопросам отчетности в рамках предоставления обязательной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этических норм;</w:t>
            </w:r>
          </w:p>
          <w:p>
            <w:pPr>
              <w:spacing w:after="20"/>
              <w:ind w:left="20"/>
              <w:jc w:val="both"/>
            </w:pPr>
            <w:r>
              <w:rPr>
                <w:rFonts w:ascii="Times New Roman"/>
                <w:b w:val="false"/>
                <w:i w:val="false"/>
                <w:color w:val="000000"/>
                <w:sz w:val="20"/>
              </w:rPr>
              <w:t>
7. Консультировать руководство и работников организации по вопросам движения кадров и обязательной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85"/>
          <w:p>
            <w:pPr>
              <w:spacing w:after="20"/>
              <w:ind w:left="20"/>
              <w:jc w:val="both"/>
            </w:pPr>
            <w:r>
              <w:rPr>
                <w:rFonts w:ascii="Times New Roman"/>
                <w:b w:val="false"/>
                <w:i w:val="false"/>
                <w:color w:val="000000"/>
                <w:sz w:val="20"/>
              </w:rPr>
              <w:t>
Знания:</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сервисного обслуживания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регулирующие вопросы организации учета кадров 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программных продуктов и сервисов обслуживания HR;</w:t>
            </w:r>
          </w:p>
          <w:p>
            <w:pPr>
              <w:spacing w:after="20"/>
              <w:ind w:left="20"/>
              <w:jc w:val="both"/>
            </w:pPr>
            <w:r>
              <w:rPr>
                <w:rFonts w:ascii="Times New Roman"/>
                <w:b w:val="false"/>
                <w:i w:val="false"/>
                <w:color w:val="000000"/>
                <w:sz w:val="20"/>
              </w:rPr>
              <w:t>
6.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586"/>
          <w:p>
            <w:pPr>
              <w:spacing w:after="20"/>
              <w:ind w:left="20"/>
              <w:jc w:val="both"/>
            </w:pPr>
            <w:r>
              <w:rPr>
                <w:rFonts w:ascii="Times New Roman"/>
                <w:b w:val="false"/>
                <w:i w:val="false"/>
                <w:color w:val="000000"/>
                <w:sz w:val="20"/>
              </w:rPr>
              <w:t>
Трудовая функция 2:</w:t>
            </w:r>
          </w:p>
          <w:bookmarkEnd w:id="586"/>
          <w:p>
            <w:pPr>
              <w:spacing w:after="20"/>
              <w:ind w:left="20"/>
              <w:jc w:val="both"/>
            </w:pPr>
            <w:r>
              <w:rPr>
                <w:rFonts w:ascii="Times New Roman"/>
                <w:b w:val="false"/>
                <w:i w:val="false"/>
                <w:color w:val="000000"/>
                <w:sz w:val="20"/>
              </w:rPr>
              <w:t>
Формирование и управление системой кадрового делопроизводства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87"/>
          <w:p>
            <w:pPr>
              <w:spacing w:after="20"/>
              <w:ind w:left="20"/>
              <w:jc w:val="both"/>
            </w:pPr>
            <w:r>
              <w:rPr>
                <w:rFonts w:ascii="Times New Roman"/>
                <w:b w:val="false"/>
                <w:i w:val="false"/>
                <w:color w:val="000000"/>
                <w:sz w:val="20"/>
              </w:rPr>
              <w:t>
Навык 1:</w:t>
            </w:r>
          </w:p>
          <w:bookmarkEnd w:id="587"/>
          <w:p>
            <w:pPr>
              <w:spacing w:after="20"/>
              <w:ind w:left="20"/>
              <w:jc w:val="both"/>
            </w:pPr>
            <w:r>
              <w:rPr>
                <w:rFonts w:ascii="Times New Roman"/>
                <w:b w:val="false"/>
                <w:i w:val="false"/>
                <w:color w:val="000000"/>
                <w:sz w:val="20"/>
              </w:rPr>
              <w:t>
Анализ нормативных актов организации, регулирующих трудовые отношения, состояния кадровой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588"/>
          <w:p>
            <w:pPr>
              <w:spacing w:after="20"/>
              <w:ind w:left="20"/>
              <w:jc w:val="both"/>
            </w:pPr>
            <w:r>
              <w:rPr>
                <w:rFonts w:ascii="Times New Roman"/>
                <w:b w:val="false"/>
                <w:i w:val="false"/>
                <w:color w:val="000000"/>
                <w:sz w:val="20"/>
              </w:rPr>
              <w:t>
Умения:</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аудит нормативных актов организации, регулирующих вопросы управления трудовых отношений,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ошибки, неточности, исправления и недостоверную информацию в документах, определять легитимность документов, принимать профилактические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Разрабатывать/совершенствовать нормативные акты, регулирующие вопросы кадрового документирования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оптимизации и автоматизации процессов HR, разрабатывать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кадрового документирования в соответствии со стандартами качества, а также корпоративными нормами и нормами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перечень неблагоприятных последствий, рисков, которые могут возникнуть в случае не соблюдения требований законодательства;</w:t>
            </w:r>
          </w:p>
          <w:p>
            <w:pPr>
              <w:spacing w:after="20"/>
              <w:ind w:left="20"/>
              <w:jc w:val="both"/>
            </w:pPr>
            <w:r>
              <w:rPr>
                <w:rFonts w:ascii="Times New Roman"/>
                <w:b w:val="false"/>
                <w:i w:val="false"/>
                <w:color w:val="000000"/>
                <w:sz w:val="20"/>
              </w:rPr>
              <w:t>
7. Консультировать работников (в том числе по вопросам функционирования электронной базы данных по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589"/>
          <w:p>
            <w:pPr>
              <w:spacing w:after="20"/>
              <w:ind w:left="20"/>
              <w:jc w:val="both"/>
            </w:pPr>
            <w:r>
              <w:rPr>
                <w:rFonts w:ascii="Times New Roman"/>
                <w:b w:val="false"/>
                <w:i w:val="false"/>
                <w:color w:val="000000"/>
                <w:sz w:val="20"/>
              </w:rPr>
              <w:t>
Знания:</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сервисного обслуживания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акты, регулирующие вопросы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программных продуктов и сервисов обслуживания HR;</w:t>
            </w:r>
          </w:p>
          <w:p>
            <w:pPr>
              <w:spacing w:after="20"/>
              <w:ind w:left="20"/>
              <w:jc w:val="both"/>
            </w:pPr>
            <w:r>
              <w:rPr>
                <w:rFonts w:ascii="Times New Roman"/>
                <w:b w:val="false"/>
                <w:i w:val="false"/>
                <w:color w:val="000000"/>
                <w:sz w:val="20"/>
              </w:rPr>
              <w:t>
10.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590"/>
          <w:p>
            <w:pPr>
              <w:spacing w:after="20"/>
              <w:ind w:left="20"/>
              <w:jc w:val="both"/>
            </w:pPr>
            <w:r>
              <w:rPr>
                <w:rFonts w:ascii="Times New Roman"/>
                <w:b w:val="false"/>
                <w:i w:val="false"/>
                <w:color w:val="000000"/>
                <w:sz w:val="20"/>
              </w:rPr>
              <w:t>
Навык 2:</w:t>
            </w:r>
          </w:p>
          <w:bookmarkEnd w:id="590"/>
          <w:p>
            <w:pPr>
              <w:spacing w:after="20"/>
              <w:ind w:left="20"/>
              <w:jc w:val="both"/>
            </w:pPr>
            <w:r>
              <w:rPr>
                <w:rFonts w:ascii="Times New Roman"/>
                <w:b w:val="false"/>
                <w:i w:val="false"/>
                <w:color w:val="000000"/>
                <w:sz w:val="20"/>
              </w:rPr>
              <w:t>
Организация ведения кадрового документирования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591"/>
          <w:p>
            <w:pPr>
              <w:spacing w:after="20"/>
              <w:ind w:left="20"/>
              <w:jc w:val="both"/>
            </w:pPr>
            <w:r>
              <w:rPr>
                <w:rFonts w:ascii="Times New Roman"/>
                <w:b w:val="false"/>
                <w:i w:val="false"/>
                <w:color w:val="000000"/>
                <w:sz w:val="20"/>
              </w:rPr>
              <w:t>
Умения:</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оформление правоотношений с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процедуры рассмотрения нарушений трудовой дисциплины и оформления наложения дисциплинарных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учет рабочего времени и администрирование отсутствий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ведение воинского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работу по своевременной подготовке документов по пенсионному обеспечению за счет ОППВ, а также документов, необходимых для назначения пенсий работникам, установления льгот и компенсаций;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Консультировать руководство и работников, организовывать работы по запросам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подготовку обязательной отчетности по кадрам, аналитических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соответствие оформляемых документов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защиту персональных данных;</w:t>
            </w:r>
          </w:p>
          <w:p>
            <w:pPr>
              <w:spacing w:after="20"/>
              <w:ind w:left="20"/>
              <w:jc w:val="both"/>
            </w:pPr>
            <w:r>
              <w:rPr>
                <w:rFonts w:ascii="Times New Roman"/>
                <w:b w:val="false"/>
                <w:i w:val="false"/>
                <w:color w:val="000000"/>
                <w:sz w:val="20"/>
              </w:rPr>
              <w:t>
10. Обеспечивать соблюдение этических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592"/>
          <w:p>
            <w:pPr>
              <w:spacing w:after="20"/>
              <w:ind w:left="20"/>
              <w:jc w:val="both"/>
            </w:pPr>
            <w:r>
              <w:rPr>
                <w:rFonts w:ascii="Times New Roman"/>
                <w:b w:val="false"/>
                <w:i w:val="false"/>
                <w:color w:val="000000"/>
                <w:sz w:val="20"/>
              </w:rPr>
              <w:t>
Знания:</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акты, регулирующие вопросы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программных продуктов и сервисов обслуживания HR;</w:t>
            </w:r>
          </w:p>
          <w:p>
            <w:pPr>
              <w:spacing w:after="20"/>
              <w:ind w:left="20"/>
              <w:jc w:val="both"/>
            </w:pPr>
            <w:r>
              <w:rPr>
                <w:rFonts w:ascii="Times New Roman"/>
                <w:b w:val="false"/>
                <w:i w:val="false"/>
                <w:color w:val="000000"/>
                <w:sz w:val="20"/>
              </w:rPr>
              <w:t>
5.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593"/>
          <w:p>
            <w:pPr>
              <w:spacing w:after="20"/>
              <w:ind w:left="20"/>
              <w:jc w:val="both"/>
            </w:pPr>
            <w:r>
              <w:rPr>
                <w:rFonts w:ascii="Times New Roman"/>
                <w:b w:val="false"/>
                <w:i w:val="false"/>
                <w:color w:val="000000"/>
                <w:sz w:val="20"/>
              </w:rPr>
              <w:t>
Трудовая функция 3:</w:t>
            </w:r>
          </w:p>
          <w:bookmarkEnd w:id="593"/>
          <w:p>
            <w:pPr>
              <w:spacing w:after="20"/>
              <w:ind w:left="20"/>
              <w:jc w:val="both"/>
            </w:pPr>
            <w:r>
              <w:rPr>
                <w:rFonts w:ascii="Times New Roman"/>
                <w:b w:val="false"/>
                <w:i w:val="false"/>
                <w:color w:val="000000"/>
                <w:sz w:val="20"/>
              </w:rPr>
              <w:t>
Контролинг персонала, повышение эффективности и качества работы HR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94"/>
          <w:p>
            <w:pPr>
              <w:spacing w:after="20"/>
              <w:ind w:left="20"/>
              <w:jc w:val="both"/>
            </w:pPr>
            <w:r>
              <w:rPr>
                <w:rFonts w:ascii="Times New Roman"/>
                <w:b w:val="false"/>
                <w:i w:val="false"/>
                <w:color w:val="000000"/>
                <w:sz w:val="20"/>
              </w:rPr>
              <w:t>
Навык 1:</w:t>
            </w:r>
          </w:p>
          <w:bookmarkEnd w:id="594"/>
          <w:p>
            <w:pPr>
              <w:spacing w:after="20"/>
              <w:ind w:left="20"/>
              <w:jc w:val="both"/>
            </w:pPr>
            <w:r>
              <w:rPr>
                <w:rFonts w:ascii="Times New Roman"/>
                <w:b w:val="false"/>
                <w:i w:val="false"/>
                <w:color w:val="000000"/>
                <w:sz w:val="20"/>
              </w:rPr>
              <w:t>
Обеспечение соответствия работников требованиям и компетенциям должностей /уровням квалификаций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95"/>
          <w:p>
            <w:pPr>
              <w:spacing w:after="20"/>
              <w:ind w:left="20"/>
              <w:jc w:val="both"/>
            </w:pPr>
            <w:r>
              <w:rPr>
                <w:rFonts w:ascii="Times New Roman"/>
                <w:b w:val="false"/>
                <w:i w:val="false"/>
                <w:color w:val="000000"/>
                <w:sz w:val="20"/>
              </w:rPr>
              <w:t>
Умения:</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Разрабатывать/содействовать в формировании организационной структуры, штатного расписания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отбору кадров в соответствии с требованиями и компетенциями, оценке и распределению работников по рабочим местам/обеспечению штатной расстановки;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планирование персонала/оказывать содействие в планировании;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управленческие решения, не противоречащие требованиям нормативных правовых актов и актов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трудовой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работы по укомплектованию штата, содействовать проведению/ организовывать мероприятия, направленные на снижение текучести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документационное сопровождение деятельности каждого работника с момента приема на работу до прекращения взаимоотношений с организацией;</w:t>
            </w:r>
          </w:p>
          <w:p>
            <w:pPr>
              <w:spacing w:after="20"/>
              <w:ind w:left="20"/>
              <w:jc w:val="both"/>
            </w:pPr>
            <w:r>
              <w:rPr>
                <w:rFonts w:ascii="Times New Roman"/>
                <w:b w:val="false"/>
                <w:i w:val="false"/>
                <w:color w:val="000000"/>
                <w:sz w:val="20"/>
              </w:rPr>
              <w:t>
8. Вести мониторинг настроения работников, содействовать оптимизации средств компании за счет автоматизации рутинных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96"/>
          <w:p>
            <w:pPr>
              <w:spacing w:after="20"/>
              <w:ind w:left="20"/>
              <w:jc w:val="both"/>
            </w:pPr>
            <w:r>
              <w:rPr>
                <w:rFonts w:ascii="Times New Roman"/>
                <w:b w:val="false"/>
                <w:i w:val="false"/>
                <w:color w:val="000000"/>
                <w:sz w:val="20"/>
              </w:rPr>
              <w:t>
Знания:</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сервисного обслуживания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регулирующие вопросы организации учета кадров 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программных продуктов и сервисов обслуживания HR;</w:t>
            </w:r>
          </w:p>
          <w:p>
            <w:pPr>
              <w:spacing w:after="20"/>
              <w:ind w:left="20"/>
              <w:jc w:val="both"/>
            </w:pPr>
            <w:r>
              <w:rPr>
                <w:rFonts w:ascii="Times New Roman"/>
                <w:b w:val="false"/>
                <w:i w:val="false"/>
                <w:color w:val="000000"/>
                <w:sz w:val="20"/>
              </w:rPr>
              <w:t>
6.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597"/>
          <w:p>
            <w:pPr>
              <w:spacing w:after="20"/>
              <w:ind w:left="20"/>
              <w:jc w:val="both"/>
            </w:pPr>
            <w:r>
              <w:rPr>
                <w:rFonts w:ascii="Times New Roman"/>
                <w:b w:val="false"/>
                <w:i w:val="false"/>
                <w:color w:val="000000"/>
                <w:sz w:val="20"/>
              </w:rPr>
              <w:t>
Навык 2:</w:t>
            </w:r>
          </w:p>
          <w:bookmarkEnd w:id="597"/>
          <w:p>
            <w:pPr>
              <w:spacing w:after="20"/>
              <w:ind w:left="20"/>
              <w:jc w:val="both"/>
            </w:pPr>
            <w:r>
              <w:rPr>
                <w:rFonts w:ascii="Times New Roman"/>
                <w:b w:val="false"/>
                <w:i w:val="false"/>
                <w:color w:val="000000"/>
                <w:sz w:val="20"/>
              </w:rPr>
              <w:t>
Повышение эффективности и качества работы/услуг HR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98"/>
          <w:p>
            <w:pPr>
              <w:spacing w:after="20"/>
              <w:ind w:left="20"/>
              <w:jc w:val="both"/>
            </w:pPr>
            <w:r>
              <w:rPr>
                <w:rFonts w:ascii="Times New Roman"/>
                <w:b w:val="false"/>
                <w:i w:val="false"/>
                <w:color w:val="000000"/>
                <w:sz w:val="20"/>
              </w:rPr>
              <w:t>
Умения:</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1. Оптимизировать трудозатраты по рутинным кадровым операциям;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в обеспечении автоматизации процессов кадрового администрирования и других HR-процессов (единая интегрированная система) (с учетом обратной связи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в создании информационной базы персонала и автоматизация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механизм учета кадров (в разрезах должностей, категорий/грейдов, рабочего времени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согласовывать и использовать шаблоны договоров и дополнительного соглашения к ним, подготовливать кадровые приказы/акты по кадровым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процедуры предоставления различных видов отпуска, отзыва из отпуска, оформления командировок, оказания материальной помощи согласно нормативным актам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Создавать и использовать календарь событий (регистрация корпоративных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Содействовать развитию процесса электронного подписания (актов, обходного листа и пр.);</w:t>
            </w:r>
          </w:p>
          <w:p>
            <w:pPr>
              <w:spacing w:after="20"/>
              <w:ind w:left="20"/>
              <w:jc w:val="both"/>
            </w:pPr>
            <w:r>
              <w:rPr>
                <w:rFonts w:ascii="Times New Roman"/>
                <w:b w:val="false"/>
                <w:i w:val="false"/>
                <w:color w:val="000000"/>
                <w:sz w:val="20"/>
              </w:rPr>
              <w:t>
9. Проводить исследования/опросы, анализировать результаты, искать альтернативы по повышению эффективности и качеству работы/услуг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599"/>
          <w:p>
            <w:pPr>
              <w:spacing w:after="20"/>
              <w:ind w:left="20"/>
              <w:jc w:val="both"/>
            </w:pPr>
            <w:r>
              <w:rPr>
                <w:rFonts w:ascii="Times New Roman"/>
                <w:b w:val="false"/>
                <w:i w:val="false"/>
                <w:color w:val="000000"/>
                <w:sz w:val="20"/>
              </w:rPr>
              <w:t>
Знания:</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регулирующие вопросы организации учета кадров 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Методология проведения исследования/опроса;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работы с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9.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600"/>
          <w:p>
            <w:pPr>
              <w:spacing w:after="20"/>
              <w:ind w:left="20"/>
              <w:jc w:val="both"/>
            </w:pPr>
            <w:r>
              <w:rPr>
                <w:rFonts w:ascii="Times New Roman"/>
                <w:b w:val="false"/>
                <w:i w:val="false"/>
                <w:color w:val="000000"/>
                <w:sz w:val="20"/>
              </w:rPr>
              <w:t>
Ответственность</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Сотрудничество и взаимодействие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HR 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кадровому администрированию (делопроизводству)":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кадровому администрированию (делопроизводству)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601"/>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01"/>
          <w:p>
            <w:pPr>
              <w:spacing w:after="20"/>
              <w:ind w:left="20"/>
              <w:jc w:val="both"/>
            </w:pPr>
            <w:r>
              <w:rPr>
                <w:rFonts w:ascii="Times New Roman"/>
                <w:b w:val="false"/>
                <w:i w:val="false"/>
                <w:color w:val="000000"/>
                <w:sz w:val="20"/>
              </w:rPr>
              <w:t>
54. Инспектор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602"/>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02"/>
          <w:p>
            <w:pPr>
              <w:spacing w:after="20"/>
              <w:ind w:left="20"/>
              <w:jc w:val="both"/>
            </w:pPr>
            <w:r>
              <w:rPr>
                <w:rFonts w:ascii="Times New Roman"/>
                <w:b w:val="false"/>
                <w:i w:val="false"/>
                <w:color w:val="000000"/>
                <w:sz w:val="20"/>
              </w:rPr>
              <w:t>
55.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03"/>
          <w:p>
            <w:pPr>
              <w:spacing w:after="20"/>
              <w:ind w:left="20"/>
              <w:jc w:val="both"/>
            </w:pPr>
            <w:r>
              <w:rPr>
                <w:rFonts w:ascii="Times New Roman"/>
                <w:b w:val="false"/>
                <w:i w:val="false"/>
                <w:color w:val="000000"/>
                <w:sz w:val="20"/>
              </w:rPr>
              <w:t>
Уровень образования:</w:t>
            </w:r>
          </w:p>
          <w:bookmarkEnd w:id="60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604"/>
          <w:p>
            <w:pPr>
              <w:spacing w:after="20"/>
              <w:ind w:left="20"/>
              <w:jc w:val="both"/>
            </w:pPr>
            <w:r>
              <w:rPr>
                <w:rFonts w:ascii="Times New Roman"/>
                <w:b w:val="false"/>
                <w:i w:val="false"/>
                <w:color w:val="000000"/>
                <w:sz w:val="20"/>
              </w:rPr>
              <w:t>
Специальность:</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w:t>
            </w:r>
          </w:p>
          <w:p>
            <w:pPr>
              <w:spacing w:after="20"/>
              <w:ind w:left="20"/>
              <w:jc w:val="both"/>
            </w:pPr>
            <w:r>
              <w:rPr>
                <w:rFonts w:ascii="Times New Roman"/>
                <w:b w:val="false"/>
                <w:i w:val="false"/>
                <w:color w:val="000000"/>
                <w:sz w:val="20"/>
              </w:rPr>
              <w:t>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05"/>
          <w:p>
            <w:pPr>
              <w:spacing w:after="20"/>
              <w:ind w:left="20"/>
              <w:jc w:val="both"/>
            </w:pPr>
            <w:r>
              <w:rPr>
                <w:rFonts w:ascii="Times New Roman"/>
                <w:b w:val="false"/>
                <w:i w:val="false"/>
                <w:color w:val="000000"/>
                <w:sz w:val="20"/>
              </w:rPr>
              <w:t>
Квалификация:</w:t>
            </w:r>
          </w:p>
          <w:bookmarkEnd w:id="6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606"/>
          <w:p>
            <w:pPr>
              <w:spacing w:after="20"/>
              <w:ind w:left="20"/>
              <w:jc w:val="both"/>
            </w:pPr>
            <w:r>
              <w:rPr>
                <w:rFonts w:ascii="Times New Roman"/>
                <w:b w:val="false"/>
                <w:i w:val="false"/>
                <w:color w:val="000000"/>
                <w:sz w:val="20"/>
              </w:rPr>
              <w:t>
2422-1-015 - Специалист по кадрам</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2422-1-021 - Специалист по работе с персоналом</w:t>
            </w:r>
          </w:p>
          <w:p>
            <w:pPr>
              <w:spacing w:after="20"/>
              <w:ind w:left="20"/>
              <w:jc w:val="both"/>
            </w:pPr>
            <w:r>
              <w:rPr>
                <w:rFonts w:ascii="Times New Roman"/>
                <w:b w:val="false"/>
                <w:i w:val="false"/>
                <w:color w:val="000000"/>
                <w:sz w:val="20"/>
              </w:rPr>
              <w:t>
3333-0-007 - Инспектор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организация и ведение учета кадров, формирование и ведение кадровой документации в строгом соответствии с требованиями и нормами, установленными законодательством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607"/>
          <w:p>
            <w:pPr>
              <w:spacing w:after="20"/>
              <w:ind w:left="20"/>
              <w:jc w:val="both"/>
            </w:pPr>
            <w:r>
              <w:rPr>
                <w:rFonts w:ascii="Times New Roman"/>
                <w:b w:val="false"/>
                <w:i w:val="false"/>
                <w:color w:val="000000"/>
                <w:sz w:val="20"/>
              </w:rPr>
              <w:t>
1. Организация и ведение учета кадров</w:t>
            </w:r>
          </w:p>
          <w:bookmarkEnd w:id="607"/>
          <w:p>
            <w:pPr>
              <w:spacing w:after="20"/>
              <w:ind w:left="20"/>
              <w:jc w:val="both"/>
            </w:pPr>
            <w:r>
              <w:rPr>
                <w:rFonts w:ascii="Times New Roman"/>
                <w:b w:val="false"/>
                <w:i w:val="false"/>
                <w:color w:val="000000"/>
                <w:sz w:val="20"/>
              </w:rPr>
              <w:t>
2. Формирование и ведение кадровой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608"/>
          <w:p>
            <w:pPr>
              <w:spacing w:after="20"/>
              <w:ind w:left="20"/>
              <w:jc w:val="both"/>
            </w:pPr>
            <w:r>
              <w:rPr>
                <w:rFonts w:ascii="Times New Roman"/>
                <w:b w:val="false"/>
                <w:i w:val="false"/>
                <w:color w:val="000000"/>
                <w:sz w:val="20"/>
              </w:rPr>
              <w:t>
Трудовая функция 1:</w:t>
            </w:r>
          </w:p>
          <w:bookmarkEnd w:id="608"/>
          <w:p>
            <w:pPr>
              <w:spacing w:after="20"/>
              <w:ind w:left="20"/>
              <w:jc w:val="both"/>
            </w:pPr>
            <w:r>
              <w:rPr>
                <w:rFonts w:ascii="Times New Roman"/>
                <w:b w:val="false"/>
                <w:i w:val="false"/>
                <w:color w:val="000000"/>
                <w:sz w:val="20"/>
              </w:rPr>
              <w:t>
Организация и ведение учета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09"/>
          <w:p>
            <w:pPr>
              <w:spacing w:after="20"/>
              <w:ind w:left="20"/>
              <w:jc w:val="both"/>
            </w:pPr>
            <w:r>
              <w:rPr>
                <w:rFonts w:ascii="Times New Roman"/>
                <w:b w:val="false"/>
                <w:i w:val="false"/>
                <w:color w:val="000000"/>
                <w:sz w:val="20"/>
              </w:rPr>
              <w:t>
Навык 1:</w:t>
            </w:r>
          </w:p>
          <w:bookmarkEnd w:id="609"/>
          <w:p>
            <w:pPr>
              <w:spacing w:after="20"/>
              <w:ind w:left="20"/>
              <w:jc w:val="both"/>
            </w:pPr>
            <w:r>
              <w:rPr>
                <w:rFonts w:ascii="Times New Roman"/>
                <w:b w:val="false"/>
                <w:i w:val="false"/>
                <w:color w:val="000000"/>
                <w:sz w:val="20"/>
              </w:rPr>
              <w:t>
Учет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610"/>
          <w:p>
            <w:pPr>
              <w:spacing w:after="20"/>
              <w:ind w:left="20"/>
              <w:jc w:val="both"/>
            </w:pPr>
            <w:r>
              <w:rPr>
                <w:rFonts w:ascii="Times New Roman"/>
                <w:b w:val="false"/>
                <w:i w:val="false"/>
                <w:color w:val="000000"/>
                <w:sz w:val="20"/>
              </w:rPr>
              <w:t>
Умения:</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Вводить данные по персоналу в программные системы и сервисы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достоверность и полноту данных, вносить исправления во введенные данные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обмен данными между различными системами хранения баз данных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рабочего времени. Соблюдать баланс рабочего времени. Оформлять учетные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Администрировать отпуска, выполнять мониторинг графика отпусков, вносить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Администрировать сменность, вахтовый режим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Администрировать командировки/ прочие отсутствия;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Администрировать сверхурочные работы/работы в выходные/ праздничные дни;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Работать с информационными системами и базами данных по ведению учета и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Содействовать автоматизации процессов кадрового администрирования и других HR-процессов (единая интегрированная система) (с учетом обратной связи пользователей), подготовка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соответствие оформления документов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Организовывать хранение документов в соответствии с нормативными правовыми актами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защиту персональных данных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Консультировать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Соблюдать этические нормы;</w:t>
            </w:r>
          </w:p>
          <w:p>
            <w:pPr>
              <w:spacing w:after="20"/>
              <w:ind w:left="20"/>
              <w:jc w:val="both"/>
            </w:pPr>
            <w:r>
              <w:rPr>
                <w:rFonts w:ascii="Times New Roman"/>
                <w:b w:val="false"/>
                <w:i w:val="false"/>
                <w:color w:val="000000"/>
                <w:sz w:val="20"/>
              </w:rPr>
              <w:t>
16. Вести деловую переписку.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611"/>
          <w:p>
            <w:pPr>
              <w:spacing w:after="20"/>
              <w:ind w:left="20"/>
              <w:jc w:val="both"/>
            </w:pPr>
            <w:r>
              <w:rPr>
                <w:rFonts w:ascii="Times New Roman"/>
                <w:b w:val="false"/>
                <w:i w:val="false"/>
                <w:color w:val="000000"/>
                <w:sz w:val="20"/>
              </w:rPr>
              <w:t>
Знания:</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 вопросы учета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 воинского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безопасности и охраны труда;</w:t>
            </w:r>
          </w:p>
          <w:p>
            <w:pPr>
              <w:spacing w:after="20"/>
              <w:ind w:left="20"/>
              <w:jc w:val="both"/>
            </w:pPr>
            <w:r>
              <w:rPr>
                <w:rFonts w:ascii="Times New Roman"/>
                <w:b w:val="false"/>
                <w:i w:val="false"/>
                <w:color w:val="000000"/>
                <w:sz w:val="20"/>
              </w:rPr>
              <w:t>
8.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612"/>
          <w:p>
            <w:pPr>
              <w:spacing w:after="20"/>
              <w:ind w:left="20"/>
              <w:jc w:val="both"/>
            </w:pPr>
            <w:r>
              <w:rPr>
                <w:rFonts w:ascii="Times New Roman"/>
                <w:b w:val="false"/>
                <w:i w:val="false"/>
                <w:color w:val="000000"/>
                <w:sz w:val="20"/>
              </w:rPr>
              <w:t>
Навык 2:</w:t>
            </w:r>
          </w:p>
          <w:bookmarkEnd w:id="612"/>
          <w:p>
            <w:pPr>
              <w:spacing w:after="20"/>
              <w:ind w:left="20"/>
              <w:jc w:val="both"/>
            </w:pPr>
            <w:r>
              <w:rPr>
                <w:rFonts w:ascii="Times New Roman"/>
                <w:b w:val="false"/>
                <w:i w:val="false"/>
                <w:color w:val="000000"/>
                <w:sz w:val="20"/>
              </w:rPr>
              <w:t>
Отчетность по движению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613"/>
          <w:p>
            <w:pPr>
              <w:spacing w:after="20"/>
              <w:ind w:left="20"/>
              <w:jc w:val="both"/>
            </w:pPr>
            <w:r>
              <w:rPr>
                <w:rFonts w:ascii="Times New Roman"/>
                <w:b w:val="false"/>
                <w:i w:val="false"/>
                <w:color w:val="000000"/>
                <w:sz w:val="20"/>
              </w:rPr>
              <w:t>
Умения:</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Кординировать и вести документацию по учету и движению кадров в соответствии со стандартизированными формами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Администрировать документооборот по учету и движению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состояние количественного и качественного состава персонала. Подготавливать аналитическую информацию по кадрам;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мониторинг движения персонала, анализировать причины текучести кадров, подготавливать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причины отсутствия,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движение персонала, причины текучести кадров, готовить аналитический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и сдавать обязательную отчетности по кадрам;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экономический ущерб, вызванный текучестью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12.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14"/>
          <w:p>
            <w:pPr>
              <w:spacing w:after="20"/>
              <w:ind w:left="20"/>
              <w:jc w:val="both"/>
            </w:pPr>
            <w:r>
              <w:rPr>
                <w:rFonts w:ascii="Times New Roman"/>
                <w:b w:val="false"/>
                <w:i w:val="false"/>
                <w:color w:val="000000"/>
                <w:sz w:val="20"/>
              </w:rPr>
              <w:t>
Знания:</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безопасности и охраны труда;</w:t>
            </w:r>
          </w:p>
          <w:p>
            <w:pPr>
              <w:spacing w:after="20"/>
              <w:ind w:left="20"/>
              <w:jc w:val="both"/>
            </w:pPr>
            <w:r>
              <w:rPr>
                <w:rFonts w:ascii="Times New Roman"/>
                <w:b w:val="false"/>
                <w:i w:val="false"/>
                <w:color w:val="000000"/>
                <w:sz w:val="20"/>
              </w:rPr>
              <w:t>
9.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15"/>
          <w:p>
            <w:pPr>
              <w:spacing w:after="20"/>
              <w:ind w:left="20"/>
              <w:jc w:val="both"/>
            </w:pPr>
            <w:r>
              <w:rPr>
                <w:rFonts w:ascii="Times New Roman"/>
                <w:b w:val="false"/>
                <w:i w:val="false"/>
                <w:color w:val="000000"/>
                <w:sz w:val="20"/>
              </w:rPr>
              <w:t>
Трудовая функция 2:</w:t>
            </w:r>
          </w:p>
          <w:bookmarkEnd w:id="615"/>
          <w:p>
            <w:pPr>
              <w:spacing w:after="20"/>
              <w:ind w:left="20"/>
              <w:jc w:val="both"/>
            </w:pPr>
            <w:r>
              <w:rPr>
                <w:rFonts w:ascii="Times New Roman"/>
                <w:b w:val="false"/>
                <w:i w:val="false"/>
                <w:color w:val="000000"/>
                <w:sz w:val="20"/>
              </w:rPr>
              <w:t>
Формирование и ведение кадровой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16"/>
          <w:p>
            <w:pPr>
              <w:spacing w:after="20"/>
              <w:ind w:left="20"/>
              <w:jc w:val="both"/>
            </w:pPr>
            <w:r>
              <w:rPr>
                <w:rFonts w:ascii="Times New Roman"/>
                <w:b w:val="false"/>
                <w:i w:val="false"/>
                <w:color w:val="000000"/>
                <w:sz w:val="20"/>
              </w:rPr>
              <w:t>
Навык 1:</w:t>
            </w:r>
          </w:p>
          <w:bookmarkEnd w:id="616"/>
          <w:p>
            <w:pPr>
              <w:spacing w:after="20"/>
              <w:ind w:left="20"/>
              <w:jc w:val="both"/>
            </w:pPr>
            <w:r>
              <w:rPr>
                <w:rFonts w:ascii="Times New Roman"/>
                <w:b w:val="false"/>
                <w:i w:val="false"/>
                <w:color w:val="000000"/>
                <w:sz w:val="20"/>
              </w:rPr>
              <w:t>
Анализ нормативных актов, иной документации по персоналу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17"/>
          <w:p>
            <w:pPr>
              <w:spacing w:after="20"/>
              <w:ind w:left="20"/>
              <w:jc w:val="both"/>
            </w:pPr>
            <w:r>
              <w:rPr>
                <w:rFonts w:ascii="Times New Roman"/>
                <w:b w:val="false"/>
                <w:i w:val="false"/>
                <w:color w:val="000000"/>
                <w:sz w:val="20"/>
              </w:rPr>
              <w:t>
Умения:</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поступающую документацию по персоналу, переносить информацию в базу данных и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соответствие документов требованиям архивного законодательств;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оценивать оформление учетных документов, соблюдение нормативных документов хранения и систематизацию кадровых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соблюдение норм законодательства о защите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ошибки, неточности, исправления и недостоверную информацию в документах, определять легитимность документов, принимать профилактические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и внедрять нормативные документы, регулирующие вопросы ведения кадрового документирования и отчетности,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и внедрять правила трудового распорядка и другие виды актов работодателя, связанные с регулированием вопросов управления движением кадров, организацией и ведением учета кадров, рабочего времени, ведением кадровой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учет и регистрацию документов в информационных системах и базах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Консультировать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Сокращать затраты на операционную деятельность за счҰт автоматизации, выполнения стандартных операций;</w:t>
            </w:r>
          </w:p>
          <w:p>
            <w:pPr>
              <w:spacing w:after="20"/>
              <w:ind w:left="20"/>
              <w:jc w:val="both"/>
            </w:pPr>
            <w:r>
              <w:rPr>
                <w:rFonts w:ascii="Times New Roman"/>
                <w:b w:val="false"/>
                <w:i w:val="false"/>
                <w:color w:val="000000"/>
                <w:sz w:val="20"/>
              </w:rPr>
              <w:t>
13. Проводить кадровый аудит на предмет корректности процесса кадрового делопроизводства организации и соответствия требованиям трудового законодательства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18"/>
          <w:p>
            <w:pPr>
              <w:spacing w:after="20"/>
              <w:ind w:left="20"/>
              <w:jc w:val="both"/>
            </w:pPr>
            <w:r>
              <w:rPr>
                <w:rFonts w:ascii="Times New Roman"/>
                <w:b w:val="false"/>
                <w:i w:val="false"/>
                <w:color w:val="000000"/>
                <w:sz w:val="20"/>
              </w:rPr>
              <w:t>
Знания:</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безопасности и охраны труда;</w:t>
            </w:r>
          </w:p>
          <w:p>
            <w:pPr>
              <w:spacing w:after="20"/>
              <w:ind w:left="20"/>
              <w:jc w:val="both"/>
            </w:pPr>
            <w:r>
              <w:rPr>
                <w:rFonts w:ascii="Times New Roman"/>
                <w:b w:val="false"/>
                <w:i w:val="false"/>
                <w:color w:val="000000"/>
                <w:sz w:val="20"/>
              </w:rPr>
              <w:t>
10.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19"/>
          <w:p>
            <w:pPr>
              <w:spacing w:after="20"/>
              <w:ind w:left="20"/>
              <w:jc w:val="both"/>
            </w:pPr>
            <w:r>
              <w:rPr>
                <w:rFonts w:ascii="Times New Roman"/>
                <w:b w:val="false"/>
                <w:i w:val="false"/>
                <w:color w:val="000000"/>
                <w:sz w:val="20"/>
              </w:rPr>
              <w:t>
Навык 2:</w:t>
            </w:r>
          </w:p>
          <w:bookmarkEnd w:id="619"/>
          <w:p>
            <w:pPr>
              <w:spacing w:after="20"/>
              <w:ind w:left="20"/>
              <w:jc w:val="both"/>
            </w:pPr>
            <w:r>
              <w:rPr>
                <w:rFonts w:ascii="Times New Roman"/>
                <w:b w:val="false"/>
                <w:i w:val="false"/>
                <w:color w:val="000000"/>
                <w:sz w:val="20"/>
              </w:rPr>
              <w:t>
Организация ведения кадрового документирования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620"/>
          <w:p>
            <w:pPr>
              <w:spacing w:after="20"/>
              <w:ind w:left="20"/>
              <w:jc w:val="both"/>
            </w:pPr>
            <w:r>
              <w:rPr>
                <w:rFonts w:ascii="Times New Roman"/>
                <w:b w:val="false"/>
                <w:i w:val="false"/>
                <w:color w:val="000000"/>
                <w:sz w:val="20"/>
              </w:rPr>
              <w:t>
Умения:</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и проверять личные документы работников. Сверять наличие обязательных документов в соответствии с требованиями трудового законодательства Республики Казахстан и актов организации документов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Регистрировать, вести учет, текущее хранение и защищать персональные данные работников в программных продуктах и сервисах HR;</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достоверность и полноту данных, вносить исправления во введенные данные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входящие задачи, поручения, процедуры согласования с формированием соответствующего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обмен данными между различными системами хранения баз данных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Оформлять документы в соответствии с требованиями законодательства и нормативными актами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трудовые отношения (заключать трудовые договора), а также иных формы отношений с учетом вида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вносить данные о принятом работнике, а также информацию заключении и прекращени и трудового договора в ЕСУТД</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перевод на другую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расторжение трудового договора, иных форм договоров на услуги, предоставляемые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наложение дисциплинарных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замещение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отстранять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командировки, различные виды отпуска, отзыв из отпуска, оказание материальной помощи, премирование работников, проведение оценочных процедур, включая аттестацию работников согласно нормативным актам;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иные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персональные данные, формировать личные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воинский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Администрировать процедуры рассмотрения нарушений трудовой дисциплины, в том числе деятельность дисциплинарной и согласительной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Своевременно оформлять документы для разрешений на ввоз иностранной рабочей силы в Республику Казахстан для иностранных работников, в рамках действующего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Своевременно оформлять документы по пенсионному обеспечению за счет ОППВ, а также документы, необходимые для назначения пенсий работникам, установления льгот и компенсаций;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Консультировать работников (в том числе по вопросам функционирования электронной базы данных по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Организовывать работы по запросам работников (справки о трудовой деятельности, стаже, заработной плате, ведение и хранение трудовых книжек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Подготавливать обязательную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Обеспечивать соответствие оформления документов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Обеспечивать защиту персональных данных работников (сбор, обработка и хранение персональных данных);</w:t>
            </w:r>
          </w:p>
          <w:p>
            <w:pPr>
              <w:spacing w:after="20"/>
              <w:ind w:left="20"/>
              <w:jc w:val="both"/>
            </w:pPr>
            <w:r>
              <w:rPr>
                <w:rFonts w:ascii="Times New Roman"/>
                <w:b w:val="false"/>
                <w:i w:val="false"/>
                <w:color w:val="000000"/>
                <w:sz w:val="20"/>
              </w:rPr>
              <w:t>
18.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21"/>
          <w:p>
            <w:pPr>
              <w:spacing w:after="20"/>
              <w:ind w:left="20"/>
              <w:jc w:val="both"/>
            </w:pPr>
            <w:r>
              <w:rPr>
                <w:rFonts w:ascii="Times New Roman"/>
                <w:b w:val="false"/>
                <w:i w:val="false"/>
                <w:color w:val="000000"/>
                <w:sz w:val="20"/>
              </w:rPr>
              <w:t>
Знания:</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безопасности и охраны труда;</w:t>
            </w:r>
          </w:p>
          <w:p>
            <w:pPr>
              <w:spacing w:after="20"/>
              <w:ind w:left="20"/>
              <w:jc w:val="both"/>
            </w:pPr>
            <w:r>
              <w:rPr>
                <w:rFonts w:ascii="Times New Roman"/>
                <w:b w:val="false"/>
                <w:i w:val="false"/>
                <w:color w:val="000000"/>
                <w:sz w:val="20"/>
              </w:rPr>
              <w:t>
12.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622"/>
          <w:p>
            <w:pPr>
              <w:spacing w:after="20"/>
              <w:ind w:left="20"/>
              <w:jc w:val="both"/>
            </w:pPr>
            <w:r>
              <w:rPr>
                <w:rFonts w:ascii="Times New Roman"/>
                <w:b w:val="false"/>
                <w:i w:val="false"/>
                <w:color w:val="000000"/>
                <w:sz w:val="20"/>
              </w:rPr>
              <w:t>
Сотрудничество и взаимодействие</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 и внимательность к деталям</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(менеджер) по управлению аутстаффингом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ресурсам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HR 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талантами (карьерой)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учету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учету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623"/>
          <w:p>
            <w:pPr>
              <w:spacing w:after="20"/>
              <w:ind w:left="20"/>
              <w:jc w:val="both"/>
            </w:pPr>
            <w:r>
              <w:rPr>
                <w:rFonts w:ascii="Times New Roman"/>
                <w:b w:val="false"/>
                <w:i w:val="false"/>
                <w:color w:val="000000"/>
                <w:sz w:val="20"/>
              </w:rPr>
              <w:t>
Уровень образования:</w:t>
            </w:r>
          </w:p>
          <w:bookmarkEnd w:id="623"/>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624"/>
          <w:p>
            <w:pPr>
              <w:spacing w:after="20"/>
              <w:ind w:left="20"/>
              <w:jc w:val="both"/>
            </w:pPr>
            <w:r>
              <w:rPr>
                <w:rFonts w:ascii="Times New Roman"/>
                <w:b w:val="false"/>
                <w:i w:val="false"/>
                <w:color w:val="000000"/>
                <w:sz w:val="20"/>
              </w:rPr>
              <w:t>
Специальность:</w:t>
            </w:r>
          </w:p>
          <w:bookmarkEnd w:id="624"/>
          <w:p>
            <w:pPr>
              <w:spacing w:after="20"/>
              <w:ind w:left="20"/>
              <w:jc w:val="both"/>
            </w:pPr>
            <w:r>
              <w:rPr>
                <w:rFonts w:ascii="Times New Roman"/>
                <w:b w:val="false"/>
                <w:i w:val="false"/>
                <w:color w:val="000000"/>
                <w:sz w:val="20"/>
              </w:rPr>
              <w:t>
Менеджмент (по отраслям и областям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625"/>
          <w:p>
            <w:pPr>
              <w:spacing w:after="20"/>
              <w:ind w:left="20"/>
              <w:jc w:val="both"/>
            </w:pPr>
            <w:r>
              <w:rPr>
                <w:rFonts w:ascii="Times New Roman"/>
                <w:b w:val="false"/>
                <w:i w:val="false"/>
                <w:color w:val="000000"/>
                <w:sz w:val="20"/>
              </w:rPr>
              <w:t>
Квалификация:</w:t>
            </w:r>
          </w:p>
          <w:bookmarkEnd w:id="6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626"/>
          <w:p>
            <w:pPr>
              <w:spacing w:after="20"/>
              <w:ind w:left="20"/>
              <w:jc w:val="both"/>
            </w:pPr>
            <w:r>
              <w:rPr>
                <w:rFonts w:ascii="Times New Roman"/>
                <w:b w:val="false"/>
                <w:i w:val="false"/>
                <w:color w:val="000000"/>
                <w:sz w:val="20"/>
              </w:rPr>
              <w:t>
Уровень образования:</w:t>
            </w:r>
          </w:p>
          <w:bookmarkEnd w:id="626"/>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27"/>
          <w:p>
            <w:pPr>
              <w:spacing w:after="20"/>
              <w:ind w:left="20"/>
              <w:jc w:val="both"/>
            </w:pPr>
            <w:r>
              <w:rPr>
                <w:rFonts w:ascii="Times New Roman"/>
                <w:b w:val="false"/>
                <w:i w:val="false"/>
                <w:color w:val="000000"/>
                <w:sz w:val="20"/>
              </w:rPr>
              <w:t>
Специальность:</w:t>
            </w:r>
          </w:p>
          <w:bookmarkEnd w:id="627"/>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28"/>
          <w:p>
            <w:pPr>
              <w:spacing w:after="20"/>
              <w:ind w:left="20"/>
              <w:jc w:val="both"/>
            </w:pPr>
            <w:r>
              <w:rPr>
                <w:rFonts w:ascii="Times New Roman"/>
                <w:b w:val="false"/>
                <w:i w:val="false"/>
                <w:color w:val="000000"/>
                <w:sz w:val="20"/>
              </w:rPr>
              <w:t>
Квалификация:</w:t>
            </w:r>
          </w:p>
          <w:bookmarkEnd w:id="6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29"/>
          <w:p>
            <w:pPr>
              <w:spacing w:after="20"/>
              <w:ind w:left="20"/>
              <w:jc w:val="both"/>
            </w:pPr>
            <w:r>
              <w:rPr>
                <w:rFonts w:ascii="Times New Roman"/>
                <w:b w:val="false"/>
                <w:i w:val="false"/>
                <w:color w:val="000000"/>
                <w:sz w:val="20"/>
              </w:rPr>
              <w:t>
4110-3-001 - Ассистент по работе с персоналом</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4132-0-002 - Оператор по вводу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4132-0 - Служащие по вводу данных</w:t>
            </w:r>
          </w:p>
          <w:p>
            <w:pPr>
              <w:spacing w:after="20"/>
              <w:ind w:left="20"/>
              <w:jc w:val="both"/>
            </w:pPr>
            <w:r>
              <w:rPr>
                <w:rFonts w:ascii="Times New Roman"/>
                <w:b w:val="false"/>
                <w:i w:val="false"/>
                <w:color w:val="000000"/>
                <w:sz w:val="20"/>
              </w:rPr>
              <w:t>
4110-3-003 - Служащий по учету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кадров, кадровой документации в строгом соответствии с требованиями и нормами законодательства и нормативных актов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30"/>
          <w:p>
            <w:pPr>
              <w:spacing w:after="20"/>
              <w:ind w:left="20"/>
              <w:jc w:val="both"/>
            </w:pPr>
            <w:r>
              <w:rPr>
                <w:rFonts w:ascii="Times New Roman"/>
                <w:b w:val="false"/>
                <w:i w:val="false"/>
                <w:color w:val="000000"/>
                <w:sz w:val="20"/>
              </w:rPr>
              <w:t>
1. Ведение учета кадров</w:t>
            </w:r>
          </w:p>
          <w:bookmarkEnd w:id="630"/>
          <w:p>
            <w:pPr>
              <w:spacing w:after="20"/>
              <w:ind w:left="20"/>
              <w:jc w:val="both"/>
            </w:pPr>
            <w:r>
              <w:rPr>
                <w:rFonts w:ascii="Times New Roman"/>
                <w:b w:val="false"/>
                <w:i w:val="false"/>
                <w:color w:val="000000"/>
                <w:sz w:val="20"/>
              </w:rPr>
              <w:t>
2. Ведение кадровой документации в строгом соответствии с требованиями и нормами, установленными законодательством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31"/>
          <w:p>
            <w:pPr>
              <w:spacing w:after="20"/>
              <w:ind w:left="20"/>
              <w:jc w:val="both"/>
            </w:pPr>
            <w:r>
              <w:rPr>
                <w:rFonts w:ascii="Times New Roman"/>
                <w:b w:val="false"/>
                <w:i w:val="false"/>
                <w:color w:val="000000"/>
                <w:sz w:val="20"/>
              </w:rPr>
              <w:t>
Трудовая функция 1:</w:t>
            </w:r>
          </w:p>
          <w:bookmarkEnd w:id="631"/>
          <w:p>
            <w:pPr>
              <w:spacing w:after="20"/>
              <w:ind w:left="20"/>
              <w:jc w:val="both"/>
            </w:pPr>
            <w:r>
              <w:rPr>
                <w:rFonts w:ascii="Times New Roman"/>
                <w:b w:val="false"/>
                <w:i w:val="false"/>
                <w:color w:val="000000"/>
                <w:sz w:val="20"/>
              </w:rPr>
              <w:t>
Ведение учета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632"/>
          <w:p>
            <w:pPr>
              <w:spacing w:after="20"/>
              <w:ind w:left="20"/>
              <w:jc w:val="both"/>
            </w:pPr>
            <w:r>
              <w:rPr>
                <w:rFonts w:ascii="Times New Roman"/>
                <w:b w:val="false"/>
                <w:i w:val="false"/>
                <w:color w:val="000000"/>
                <w:sz w:val="20"/>
              </w:rPr>
              <w:t>
Навык 1:</w:t>
            </w:r>
          </w:p>
          <w:bookmarkEnd w:id="632"/>
          <w:p>
            <w:pPr>
              <w:spacing w:after="20"/>
              <w:ind w:left="20"/>
              <w:jc w:val="both"/>
            </w:pPr>
            <w:r>
              <w:rPr>
                <w:rFonts w:ascii="Times New Roman"/>
                <w:b w:val="false"/>
                <w:i w:val="false"/>
                <w:color w:val="000000"/>
                <w:sz w:val="20"/>
              </w:rPr>
              <w:t>
Учет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33"/>
          <w:p>
            <w:pPr>
              <w:spacing w:after="20"/>
              <w:ind w:left="20"/>
              <w:jc w:val="both"/>
            </w:pPr>
            <w:r>
              <w:rPr>
                <w:rFonts w:ascii="Times New Roman"/>
                <w:b w:val="false"/>
                <w:i w:val="false"/>
                <w:color w:val="000000"/>
                <w:sz w:val="20"/>
              </w:rPr>
              <w:t>
Умения:</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Вводить данные по персоналу в программные системы и сервисы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достоверность и полноту данных, вносит исправления во введенные данные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обмен данными между различными системами хранения баз данных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входящие задачи, поручения, процедуры согласования с формированием соответствующего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мониторинг рабочего времени и учета рабочего времени, порядок ведения учета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график отпусков, выполнять мониторинг отпусков;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график сменности (вахтового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командировки/отсутствия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сверхурочные работы/работу в выходные/ праздничные дни;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соответствие оформления документов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Работать с информационными системами и базами данных по ведению учета, движению персонала, ведению воинского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защиту персональных данных работников (сбор, обработка и хранение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Консультировать работников;</w:t>
            </w:r>
          </w:p>
          <w:p>
            <w:pPr>
              <w:spacing w:after="20"/>
              <w:ind w:left="20"/>
              <w:jc w:val="both"/>
            </w:pPr>
            <w:r>
              <w:rPr>
                <w:rFonts w:ascii="Times New Roman"/>
                <w:b w:val="false"/>
                <w:i w:val="false"/>
                <w:color w:val="000000"/>
                <w:sz w:val="20"/>
              </w:rPr>
              <w:t>
14.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34"/>
          <w:p>
            <w:pPr>
              <w:spacing w:after="20"/>
              <w:ind w:left="20"/>
              <w:jc w:val="both"/>
            </w:pPr>
            <w:r>
              <w:rPr>
                <w:rFonts w:ascii="Times New Roman"/>
                <w:b w:val="false"/>
                <w:i w:val="false"/>
                <w:color w:val="000000"/>
                <w:sz w:val="20"/>
              </w:rPr>
              <w:t>
Знания:</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Организационная структура, штатное расписание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10.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635"/>
          <w:p>
            <w:pPr>
              <w:spacing w:after="20"/>
              <w:ind w:left="20"/>
              <w:jc w:val="both"/>
            </w:pPr>
            <w:r>
              <w:rPr>
                <w:rFonts w:ascii="Times New Roman"/>
                <w:b w:val="false"/>
                <w:i w:val="false"/>
                <w:color w:val="000000"/>
                <w:sz w:val="20"/>
              </w:rPr>
              <w:t>
Навык 2:</w:t>
            </w:r>
          </w:p>
          <w:bookmarkEnd w:id="635"/>
          <w:p>
            <w:pPr>
              <w:spacing w:after="20"/>
              <w:ind w:left="20"/>
              <w:jc w:val="both"/>
            </w:pPr>
            <w:r>
              <w:rPr>
                <w:rFonts w:ascii="Times New Roman"/>
                <w:b w:val="false"/>
                <w:i w:val="false"/>
                <w:color w:val="000000"/>
                <w:sz w:val="20"/>
              </w:rPr>
              <w:t>
Подготовка отчетности по движению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36"/>
          <w:p>
            <w:pPr>
              <w:spacing w:after="20"/>
              <w:ind w:left="20"/>
              <w:jc w:val="both"/>
            </w:pPr>
            <w:r>
              <w:rPr>
                <w:rFonts w:ascii="Times New Roman"/>
                <w:b w:val="false"/>
                <w:i w:val="false"/>
                <w:color w:val="000000"/>
                <w:sz w:val="20"/>
              </w:rPr>
              <w:t>
Умения:</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Вести документацию по учету и движению кадров в соответствии со стандартизированными формами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Администрировать процессы и документооборот по учету и движению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мониторинг состояния количественного и качественного состава персонала, подготавливать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Обрабатывать входящие задачи, поручения, процедуры согласования с формированием соответствующего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причины отсутствия работников,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мониторинг вакансий рабочих мест, подготавливать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и сдавать отчетность по кадрам в государственные органы в установленном порядке, подготовка аналитических отчетов;</w:t>
            </w:r>
          </w:p>
          <w:p>
            <w:pPr>
              <w:spacing w:after="20"/>
              <w:ind w:left="20"/>
              <w:jc w:val="both"/>
            </w:pPr>
            <w:r>
              <w:rPr>
                <w:rFonts w:ascii="Times New Roman"/>
                <w:b w:val="false"/>
                <w:i w:val="false"/>
                <w:color w:val="000000"/>
                <w:sz w:val="20"/>
              </w:rPr>
              <w:t>
9.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37"/>
          <w:p>
            <w:pPr>
              <w:spacing w:after="20"/>
              <w:ind w:left="20"/>
              <w:jc w:val="both"/>
            </w:pPr>
            <w:r>
              <w:rPr>
                <w:rFonts w:ascii="Times New Roman"/>
                <w:b w:val="false"/>
                <w:i w:val="false"/>
                <w:color w:val="000000"/>
                <w:sz w:val="20"/>
              </w:rPr>
              <w:t>
Знания:</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Организационная структура, штатное расписание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безопасности и охраны труда;</w:t>
            </w:r>
          </w:p>
          <w:p>
            <w:pPr>
              <w:spacing w:after="20"/>
              <w:ind w:left="20"/>
              <w:jc w:val="both"/>
            </w:pPr>
            <w:r>
              <w:rPr>
                <w:rFonts w:ascii="Times New Roman"/>
                <w:b w:val="false"/>
                <w:i w:val="false"/>
                <w:color w:val="000000"/>
                <w:sz w:val="20"/>
              </w:rPr>
              <w:t>
10.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38"/>
          <w:p>
            <w:pPr>
              <w:spacing w:after="20"/>
              <w:ind w:left="20"/>
              <w:jc w:val="both"/>
            </w:pPr>
            <w:r>
              <w:rPr>
                <w:rFonts w:ascii="Times New Roman"/>
                <w:b w:val="false"/>
                <w:i w:val="false"/>
                <w:color w:val="000000"/>
                <w:sz w:val="20"/>
              </w:rPr>
              <w:t>
Трудовая функция 2:</w:t>
            </w:r>
          </w:p>
          <w:bookmarkEnd w:id="638"/>
          <w:p>
            <w:pPr>
              <w:spacing w:after="20"/>
              <w:ind w:left="20"/>
              <w:jc w:val="both"/>
            </w:pPr>
            <w:r>
              <w:rPr>
                <w:rFonts w:ascii="Times New Roman"/>
                <w:b w:val="false"/>
                <w:i w:val="false"/>
                <w:color w:val="000000"/>
                <w:sz w:val="20"/>
              </w:rPr>
              <w:t>
Ведение кадровой документации в строгом соответствии с требованиями и нормами, установленными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39"/>
          <w:p>
            <w:pPr>
              <w:spacing w:after="20"/>
              <w:ind w:left="20"/>
              <w:jc w:val="both"/>
            </w:pPr>
            <w:r>
              <w:rPr>
                <w:rFonts w:ascii="Times New Roman"/>
                <w:b w:val="false"/>
                <w:i w:val="false"/>
                <w:color w:val="000000"/>
                <w:sz w:val="20"/>
              </w:rPr>
              <w:t>
Навык 1:</w:t>
            </w:r>
          </w:p>
          <w:bookmarkEnd w:id="639"/>
          <w:p>
            <w:pPr>
              <w:spacing w:after="20"/>
              <w:ind w:left="20"/>
              <w:jc w:val="both"/>
            </w:pPr>
            <w:r>
              <w:rPr>
                <w:rFonts w:ascii="Times New Roman"/>
                <w:b w:val="false"/>
                <w:i w:val="false"/>
                <w:color w:val="000000"/>
                <w:sz w:val="20"/>
              </w:rPr>
              <w:t>
Анализ нормативных актов организации, регулирующих трудовые отношения, состояния кадровой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40"/>
          <w:p>
            <w:pPr>
              <w:spacing w:after="20"/>
              <w:ind w:left="20"/>
              <w:jc w:val="both"/>
            </w:pPr>
            <w:r>
              <w:rPr>
                <w:rFonts w:ascii="Times New Roman"/>
                <w:b w:val="false"/>
                <w:i w:val="false"/>
                <w:color w:val="000000"/>
                <w:sz w:val="20"/>
              </w:rPr>
              <w:t>
Умения:</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нормативные акты организации, регулирующие взаимоотношения организации и работников, управление движением и учета кадров (включая электронные);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документы кадрового документирования и бизнес-процессы кадрового документооборота и отчетности (включая электронные);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предложения к актам, регулирующим вопросы управления движением и учета кадров, ведения кадрового документирования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подготовку и передачу документов в соответствии с требованиями архивного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нормативные документы хранения и систематизации кадровых документов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нормы законодательства о защите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ошибки, неточности, исправления и недостоверную информацию в документах, определять легитимность документов, принимать профилактические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учет и регистрацию документов в информационных системах и базах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этические нормы;</w:t>
            </w:r>
          </w:p>
          <w:p>
            <w:pPr>
              <w:spacing w:after="20"/>
              <w:ind w:left="20"/>
              <w:jc w:val="both"/>
            </w:pPr>
            <w:r>
              <w:rPr>
                <w:rFonts w:ascii="Times New Roman"/>
                <w:b w:val="false"/>
                <w:i w:val="false"/>
                <w:color w:val="000000"/>
                <w:sz w:val="20"/>
              </w:rPr>
              <w:t>
10. Консультировать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41"/>
          <w:p>
            <w:pPr>
              <w:spacing w:after="20"/>
              <w:ind w:left="20"/>
              <w:jc w:val="both"/>
            </w:pPr>
            <w:r>
              <w:rPr>
                <w:rFonts w:ascii="Times New Roman"/>
                <w:b w:val="false"/>
                <w:i w:val="false"/>
                <w:color w:val="000000"/>
                <w:sz w:val="20"/>
              </w:rPr>
              <w:t>
Знания:</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Организационная структура, штатное расписание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10.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642"/>
          <w:p>
            <w:pPr>
              <w:spacing w:after="20"/>
              <w:ind w:left="20"/>
              <w:jc w:val="both"/>
            </w:pPr>
            <w:r>
              <w:rPr>
                <w:rFonts w:ascii="Times New Roman"/>
                <w:b w:val="false"/>
                <w:i w:val="false"/>
                <w:color w:val="000000"/>
                <w:sz w:val="20"/>
              </w:rPr>
              <w:t>
Навык 2:</w:t>
            </w:r>
          </w:p>
          <w:bookmarkEnd w:id="642"/>
          <w:p>
            <w:pPr>
              <w:spacing w:after="20"/>
              <w:ind w:left="20"/>
              <w:jc w:val="both"/>
            </w:pPr>
            <w:r>
              <w:rPr>
                <w:rFonts w:ascii="Times New Roman"/>
                <w:b w:val="false"/>
                <w:i w:val="false"/>
                <w:color w:val="000000"/>
                <w:sz w:val="20"/>
              </w:rPr>
              <w:t>
Ведение кадрового документирования, работа с информационными, электронными системами и базами данных по ведению учета, движению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643"/>
          <w:p>
            <w:pPr>
              <w:spacing w:after="20"/>
              <w:ind w:left="20"/>
              <w:jc w:val="both"/>
            </w:pPr>
            <w:r>
              <w:rPr>
                <w:rFonts w:ascii="Times New Roman"/>
                <w:b w:val="false"/>
                <w:i w:val="false"/>
                <w:color w:val="000000"/>
                <w:sz w:val="20"/>
              </w:rPr>
              <w:t>
Умения:</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Сверять наличие обязательных в соответствии с требованиями трудового законодательства РК и актов организации документов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Вводить данные, регистрировать, вести учет и текущее хранение и обеспечивать защита персональных данных работников в программных продуктах и сервисах HR;</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Обрабатывать входящие задачи, поручения, процедуры согласования с формированием соответствующего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достоверность и полноту данных, вносить исправления во введенные данные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обмен данными между различными системами хранения баз данных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личные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Регистрировать, вести учет и текущее хранение организационной и распорядительной документации по персоналу в программных продуктах и сервисах HR;</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документы в соответствии с требованиями законодательства и нормативными актами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трудовые отношения (заключение трудового договора), а также иные формы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вносить информацию о принятом работнике и заключенном трудовом договоре в систему электронных трудовых договоров на сайте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перевод на другую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расторжение трудового договора, иные формы договоров на услуги, предоставляемые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наложение дисциплинарных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замещение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отстранение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договора о материальной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командировки, предоставлять различные виды отпусков, отзыва из отпуска, оказание материальной помощи, премирование, проведение оценочных процедур, включая аттестацию, согласно нормативным актам;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иные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ознакомление работника с правилами трудового распорядка и иными обязательными актами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Подготавливать внесение изменений в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воинский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12. Вести организационную и распорядительную документацию по персоналу в программных продуктах и сервисах HR;</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Консультировать работников, организовывать работы по запросам работников (справки о месте работы, трудовой деятельности, стаже, заработной плате, ведение и хранение трудовых книжек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Подготавливать обязательную отчетность по кадрам для сдачи в государственные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Передавать документы в архив;</w:t>
            </w:r>
          </w:p>
          <w:p>
            <w:pPr>
              <w:spacing w:after="20"/>
              <w:ind w:left="20"/>
              <w:jc w:val="both"/>
            </w:pPr>
            <w:r>
              <w:rPr>
                <w:rFonts w:ascii="Times New Roman"/>
                <w:b w:val="false"/>
                <w:i w:val="false"/>
                <w:color w:val="000000"/>
                <w:sz w:val="20"/>
              </w:rPr>
              <w:t>
16.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644"/>
          <w:p>
            <w:pPr>
              <w:spacing w:after="20"/>
              <w:ind w:left="20"/>
              <w:jc w:val="both"/>
            </w:pPr>
            <w:r>
              <w:rPr>
                <w:rFonts w:ascii="Times New Roman"/>
                <w:b w:val="false"/>
                <w:i w:val="false"/>
                <w:color w:val="000000"/>
                <w:sz w:val="20"/>
              </w:rPr>
              <w:t>
Знания:</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Организационная структура, штатное расписание,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документооборота, номенклатура дел кадровой службы, состав и структура кадровой документации и учета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кадрового документирования, применение образцов кадровых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архивного хранения кадровых документов в соответствии с нормативными правовыми актами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сроки хранения кадровой документации, порядок уничтожения кадровых документов в связи с истечением срока их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 РК в области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наложения и оформления дисциплинарных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программных продуктов и сервисов обслуживания HR;</w:t>
            </w:r>
          </w:p>
          <w:p>
            <w:pPr>
              <w:spacing w:after="20"/>
              <w:ind w:left="20"/>
              <w:jc w:val="both"/>
            </w:pPr>
            <w:r>
              <w:rPr>
                <w:rFonts w:ascii="Times New Roman"/>
                <w:b w:val="false"/>
                <w:i w:val="false"/>
                <w:color w:val="000000"/>
                <w:sz w:val="20"/>
              </w:rPr>
              <w:t>
10.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45"/>
          <w:p>
            <w:pPr>
              <w:spacing w:after="20"/>
              <w:ind w:left="20"/>
              <w:jc w:val="both"/>
            </w:pPr>
            <w:r>
              <w:rPr>
                <w:rFonts w:ascii="Times New Roman"/>
                <w:b w:val="false"/>
                <w:i w:val="false"/>
                <w:color w:val="000000"/>
                <w:sz w:val="20"/>
              </w:rPr>
              <w:t>
Сотрудничество и взаимодействие</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Аккуратность и внимательность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(менеджер) по управлению аутстаффингом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расчету зарплаты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"Специалист по управлению аутстаффингом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аутстаффингом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64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46"/>
          <w:p>
            <w:pPr>
              <w:spacing w:after="20"/>
              <w:ind w:left="20"/>
              <w:jc w:val="both"/>
            </w:pPr>
            <w:r>
              <w:rPr>
                <w:rFonts w:ascii="Times New Roman"/>
                <w:b w:val="false"/>
                <w:i w:val="false"/>
                <w:color w:val="000000"/>
                <w:sz w:val="20"/>
              </w:rPr>
              <w:t>
43. Менеджер по персоналу (HR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47"/>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47"/>
          <w:p>
            <w:pPr>
              <w:spacing w:after="20"/>
              <w:ind w:left="20"/>
              <w:jc w:val="both"/>
            </w:pPr>
            <w:r>
              <w:rPr>
                <w:rFonts w:ascii="Times New Roman"/>
                <w:b w:val="false"/>
                <w:i w:val="false"/>
                <w:color w:val="000000"/>
                <w:sz w:val="20"/>
              </w:rPr>
              <w:t>
54. Инспектор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48"/>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48"/>
          <w:p>
            <w:pPr>
              <w:spacing w:after="20"/>
              <w:ind w:left="20"/>
              <w:jc w:val="both"/>
            </w:pPr>
            <w:r>
              <w:rPr>
                <w:rFonts w:ascii="Times New Roman"/>
                <w:b w:val="false"/>
                <w:i w:val="false"/>
                <w:color w:val="000000"/>
                <w:sz w:val="20"/>
              </w:rPr>
              <w:t>
55.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49"/>
          <w:p>
            <w:pPr>
              <w:spacing w:after="20"/>
              <w:ind w:left="20"/>
              <w:jc w:val="both"/>
            </w:pPr>
            <w:r>
              <w:rPr>
                <w:rFonts w:ascii="Times New Roman"/>
                <w:b w:val="false"/>
                <w:i w:val="false"/>
                <w:color w:val="000000"/>
                <w:sz w:val="20"/>
              </w:rPr>
              <w:t>
Уровень образования:</w:t>
            </w:r>
          </w:p>
          <w:bookmarkEnd w:id="64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50"/>
          <w:p>
            <w:pPr>
              <w:spacing w:after="20"/>
              <w:ind w:left="20"/>
              <w:jc w:val="both"/>
            </w:pPr>
            <w:r>
              <w:rPr>
                <w:rFonts w:ascii="Times New Roman"/>
                <w:b w:val="false"/>
                <w:i w:val="false"/>
                <w:color w:val="000000"/>
                <w:sz w:val="20"/>
              </w:rPr>
              <w:t>
Специальность:</w:t>
            </w:r>
          </w:p>
          <w:bookmarkEnd w:id="650"/>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651"/>
          <w:p>
            <w:pPr>
              <w:spacing w:after="20"/>
              <w:ind w:left="20"/>
              <w:jc w:val="both"/>
            </w:pPr>
            <w:r>
              <w:rPr>
                <w:rFonts w:ascii="Times New Roman"/>
                <w:b w:val="false"/>
                <w:i w:val="false"/>
                <w:color w:val="000000"/>
                <w:sz w:val="20"/>
              </w:rPr>
              <w:t>
Квалификация:</w:t>
            </w:r>
          </w:p>
          <w:bookmarkEnd w:id="6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HR)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652"/>
          <w:p>
            <w:pPr>
              <w:spacing w:after="20"/>
              <w:ind w:left="20"/>
              <w:jc w:val="both"/>
            </w:pPr>
            <w:r>
              <w:rPr>
                <w:rFonts w:ascii="Times New Roman"/>
                <w:b w:val="false"/>
                <w:i w:val="false"/>
                <w:color w:val="000000"/>
                <w:sz w:val="20"/>
              </w:rPr>
              <w:t>
2422-1-015 - Специалист по кадрам</w:t>
            </w:r>
          </w:p>
          <w:bookmarkEnd w:id="652"/>
          <w:p>
            <w:pPr>
              <w:spacing w:after="20"/>
              <w:ind w:left="20"/>
              <w:jc w:val="both"/>
            </w:pPr>
            <w:r>
              <w:rPr>
                <w:rFonts w:ascii="Times New Roman"/>
                <w:b w:val="false"/>
                <w:i w:val="false"/>
                <w:color w:val="000000"/>
                <w:sz w:val="20"/>
              </w:rPr>
              <w:t>
3333-0-007 - Инспектор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регулирование взаимоотношений между организацией и компанией-провайдером, предоставляющим персонал согласно договору оказания услуг, взаимоотношений с персоналом аутстаффинга на условиях заключенного договора.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653"/>
          <w:p>
            <w:pPr>
              <w:spacing w:after="20"/>
              <w:ind w:left="20"/>
              <w:jc w:val="both"/>
            </w:pPr>
            <w:r>
              <w:rPr>
                <w:rFonts w:ascii="Times New Roman"/>
                <w:b w:val="false"/>
                <w:i w:val="false"/>
                <w:color w:val="000000"/>
                <w:sz w:val="20"/>
              </w:rPr>
              <w:t>
1. Планирование трудовых ресурсов на условиях аутстаффинга персонала</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Координация и мониторинг исполнения договора на оказание услуг аутстаффинга персонала</w:t>
            </w:r>
          </w:p>
          <w:p>
            <w:pPr>
              <w:spacing w:after="20"/>
              <w:ind w:left="20"/>
              <w:jc w:val="both"/>
            </w:pPr>
            <w:r>
              <w:rPr>
                <w:rFonts w:ascii="Times New Roman"/>
                <w:b w:val="false"/>
                <w:i w:val="false"/>
                <w:color w:val="000000"/>
                <w:sz w:val="20"/>
              </w:rPr>
              <w:t>
3. Определение HR-рисков, минимизация и профилактика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54"/>
          <w:p>
            <w:pPr>
              <w:spacing w:after="20"/>
              <w:ind w:left="20"/>
              <w:jc w:val="both"/>
            </w:pPr>
            <w:r>
              <w:rPr>
                <w:rFonts w:ascii="Times New Roman"/>
                <w:b w:val="false"/>
                <w:i w:val="false"/>
                <w:color w:val="000000"/>
                <w:sz w:val="20"/>
              </w:rPr>
              <w:t>
Трудовая функция 1:</w:t>
            </w:r>
          </w:p>
          <w:bookmarkEnd w:id="654"/>
          <w:p>
            <w:pPr>
              <w:spacing w:after="20"/>
              <w:ind w:left="20"/>
              <w:jc w:val="both"/>
            </w:pPr>
            <w:r>
              <w:rPr>
                <w:rFonts w:ascii="Times New Roman"/>
                <w:b w:val="false"/>
                <w:i w:val="false"/>
                <w:color w:val="000000"/>
                <w:sz w:val="20"/>
              </w:rPr>
              <w:t>
Планирование трудовых ресурсов на условиях аутстаффинга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655"/>
          <w:p>
            <w:pPr>
              <w:spacing w:after="20"/>
              <w:ind w:left="20"/>
              <w:jc w:val="both"/>
            </w:pPr>
            <w:r>
              <w:rPr>
                <w:rFonts w:ascii="Times New Roman"/>
                <w:b w:val="false"/>
                <w:i w:val="false"/>
                <w:color w:val="000000"/>
                <w:sz w:val="20"/>
              </w:rPr>
              <w:t>
Навык 1:</w:t>
            </w:r>
          </w:p>
          <w:bookmarkEnd w:id="655"/>
          <w:p>
            <w:pPr>
              <w:spacing w:after="20"/>
              <w:ind w:left="20"/>
              <w:jc w:val="both"/>
            </w:pPr>
            <w:r>
              <w:rPr>
                <w:rFonts w:ascii="Times New Roman"/>
                <w:b w:val="false"/>
                <w:i w:val="false"/>
                <w:color w:val="000000"/>
                <w:sz w:val="20"/>
              </w:rPr>
              <w:t>
Анализ потребности организации в услугах по аутстаффингу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56"/>
          <w:p>
            <w:pPr>
              <w:spacing w:after="20"/>
              <w:ind w:left="20"/>
              <w:jc w:val="both"/>
            </w:pPr>
            <w:r>
              <w:rPr>
                <w:rFonts w:ascii="Times New Roman"/>
                <w:b w:val="false"/>
                <w:i w:val="false"/>
                <w:color w:val="000000"/>
                <w:sz w:val="20"/>
              </w:rPr>
              <w:t>
Умения:</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факторы, связанные с оптимизацией бизнес-процессов, организационной структурой, штатным расписанием, проводить необходимые расчеты, связанные с ограничением штата, оптимизацией отношений с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текущую обеспеченность организации трудовыми ресурсами в рамках договора услуг аутстаффинга;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потребности организации в трудовых ресурсах через аутстаффинг с учетом сценариев стратегии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требуемую квалификацию/ профиль трудовых ресурсов в рамках договора услуг аутстаффинга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оценивать эффективность форм обеспечения трудовыми ресурсами;</w:t>
            </w:r>
          </w:p>
          <w:p>
            <w:pPr>
              <w:spacing w:after="20"/>
              <w:ind w:left="20"/>
              <w:jc w:val="both"/>
            </w:pPr>
            <w:r>
              <w:rPr>
                <w:rFonts w:ascii="Times New Roman"/>
                <w:b w:val="false"/>
                <w:i w:val="false"/>
                <w:color w:val="000000"/>
                <w:sz w:val="20"/>
              </w:rPr>
              <w:t>
6. Консультировать руководство по вопросам форм взаимоотношений между организацией и трудовыми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657"/>
          <w:p>
            <w:pPr>
              <w:spacing w:after="20"/>
              <w:ind w:left="20"/>
              <w:jc w:val="both"/>
            </w:pPr>
            <w:r>
              <w:rPr>
                <w:rFonts w:ascii="Times New Roman"/>
                <w:b w:val="false"/>
                <w:i w:val="false"/>
                <w:color w:val="000000"/>
                <w:sz w:val="20"/>
              </w:rPr>
              <w:t>
Знания:</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Правила/методика/принципы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правовые акты, регулирующие вопросы управления трудовых отношений и иных отношений, возникающих в рамках привлечения человеческих ресурсов;</w:t>
            </w:r>
          </w:p>
          <w:p>
            <w:pPr>
              <w:spacing w:after="20"/>
              <w:ind w:left="20"/>
              <w:jc w:val="both"/>
            </w:pPr>
            <w:r>
              <w:rPr>
                <w:rFonts w:ascii="Times New Roman"/>
                <w:b w:val="false"/>
                <w:i w:val="false"/>
                <w:color w:val="000000"/>
                <w:sz w:val="20"/>
              </w:rPr>
              <w:t>
7. Ведущие цифровые платформы в области HR, современные методы/пути/ элементы автоматизации HR-процессов, сервисы обслуживания, информационная, кадровая безопасность.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658"/>
          <w:p>
            <w:pPr>
              <w:spacing w:after="20"/>
              <w:ind w:left="20"/>
              <w:jc w:val="both"/>
            </w:pPr>
            <w:r>
              <w:rPr>
                <w:rFonts w:ascii="Times New Roman"/>
                <w:b w:val="false"/>
                <w:i w:val="false"/>
                <w:color w:val="000000"/>
                <w:sz w:val="20"/>
              </w:rPr>
              <w:t>
Навык 2:</w:t>
            </w:r>
          </w:p>
          <w:bookmarkEnd w:id="658"/>
          <w:p>
            <w:pPr>
              <w:spacing w:after="20"/>
              <w:ind w:left="20"/>
              <w:jc w:val="both"/>
            </w:pPr>
            <w:r>
              <w:rPr>
                <w:rFonts w:ascii="Times New Roman"/>
                <w:b w:val="false"/>
                <w:i w:val="false"/>
                <w:color w:val="000000"/>
                <w:sz w:val="20"/>
              </w:rPr>
              <w:t>
Планирование обеспечения трудовыми ресурсами на условиях аутстаффинга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59"/>
          <w:p>
            <w:pPr>
              <w:spacing w:after="20"/>
              <w:ind w:left="20"/>
              <w:jc w:val="both"/>
            </w:pPr>
            <w:r>
              <w:rPr>
                <w:rFonts w:ascii="Times New Roman"/>
                <w:b w:val="false"/>
                <w:i w:val="false"/>
                <w:color w:val="000000"/>
                <w:sz w:val="20"/>
              </w:rPr>
              <w:t>
Умения:</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Прогнозировать потребность и планировать численность персонала на аутстаффинге на краткосрочный, среднесрочный, долгосрочный период с учетом стратегических целей и задач организации, ее согласование с менеджментом бизнеса в рамках общего планирования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требуемую квалификацию/ профиль трудовых ресурсов в рамках договора оказания услуг аутстаффинга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бюджет на персонал, привлекаемый на условиях аутстаффинга;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нормы трудового законодательства Республики Казахстан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этические нормы в работе с персоналом;</w:t>
            </w:r>
          </w:p>
          <w:p>
            <w:pPr>
              <w:spacing w:after="20"/>
              <w:ind w:left="20"/>
              <w:jc w:val="both"/>
            </w:pPr>
            <w:r>
              <w:rPr>
                <w:rFonts w:ascii="Times New Roman"/>
                <w:b w:val="false"/>
                <w:i w:val="false"/>
                <w:color w:val="000000"/>
                <w:sz w:val="20"/>
              </w:rPr>
              <w:t>
6. Консультировать руководство по вопросам аутстаффинга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60"/>
          <w:p>
            <w:pPr>
              <w:spacing w:after="20"/>
              <w:ind w:left="20"/>
              <w:jc w:val="both"/>
            </w:pPr>
            <w:r>
              <w:rPr>
                <w:rFonts w:ascii="Times New Roman"/>
                <w:b w:val="false"/>
                <w:i w:val="false"/>
                <w:color w:val="000000"/>
                <w:sz w:val="20"/>
              </w:rPr>
              <w:t>
Знания:</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управления человеческими ресурсам;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Правила/методика/принципы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инструменты планирования трудовых ресурсов, в т.ч. методы построения моделей прогноза потребности в трудовых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Планирование и бюджетирование расходов на персонал;</w:t>
            </w:r>
          </w:p>
          <w:p>
            <w:pPr>
              <w:spacing w:after="20"/>
              <w:ind w:left="20"/>
              <w:jc w:val="both"/>
            </w:pPr>
            <w:r>
              <w:rPr>
                <w:rFonts w:ascii="Times New Roman"/>
                <w:b w:val="false"/>
                <w:i w:val="false"/>
                <w:color w:val="000000"/>
                <w:sz w:val="20"/>
              </w:rPr>
              <w:t>
7.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61"/>
          <w:p>
            <w:pPr>
              <w:spacing w:after="20"/>
              <w:ind w:left="20"/>
              <w:jc w:val="both"/>
            </w:pPr>
            <w:r>
              <w:rPr>
                <w:rFonts w:ascii="Times New Roman"/>
                <w:b w:val="false"/>
                <w:i w:val="false"/>
                <w:color w:val="000000"/>
                <w:sz w:val="20"/>
              </w:rPr>
              <w:t>
Навык 3:</w:t>
            </w:r>
          </w:p>
          <w:bookmarkEnd w:id="661"/>
          <w:p>
            <w:pPr>
              <w:spacing w:after="20"/>
              <w:ind w:left="20"/>
              <w:jc w:val="both"/>
            </w:pPr>
            <w:r>
              <w:rPr>
                <w:rFonts w:ascii="Times New Roman"/>
                <w:b w:val="false"/>
                <w:i w:val="false"/>
                <w:color w:val="000000"/>
                <w:sz w:val="20"/>
              </w:rPr>
              <w:t>
Организация закупа и заключение договора аутстаффинга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662"/>
          <w:p>
            <w:pPr>
              <w:spacing w:after="20"/>
              <w:ind w:left="20"/>
              <w:jc w:val="both"/>
            </w:pPr>
            <w:r>
              <w:rPr>
                <w:rFonts w:ascii="Times New Roman"/>
                <w:b w:val="false"/>
                <w:i w:val="false"/>
                <w:color w:val="000000"/>
                <w:sz w:val="20"/>
              </w:rPr>
              <w:t>
Умения:</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документы (в том числе тендерной документации) для организации закупа и заключения договора на оказание услуг по аутстаффингу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проект договора оказания услуг по аутстаффингу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проект дополнительного соглашения к договору (при необходимости с учетом корректировок задач бизнеса, обеспечения соответствия требованиям законодательства, требованиям к качеству персонала и других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менеджмент бизнеса по вопросам аутстаффинга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с заинтересованными лицами, подразделениями по вопросам аутстаффинга персонала;</w:t>
            </w:r>
          </w:p>
          <w:p>
            <w:pPr>
              <w:spacing w:after="20"/>
              <w:ind w:left="20"/>
              <w:jc w:val="both"/>
            </w:pPr>
            <w:r>
              <w:rPr>
                <w:rFonts w:ascii="Times New Roman"/>
                <w:b w:val="false"/>
                <w:i w:val="false"/>
                <w:color w:val="000000"/>
                <w:sz w:val="20"/>
              </w:rPr>
              <w:t>
6. Взаимодействовать с компанией-провайдером в рамках заключенного договора об оказании услуг по аутстаффингу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663"/>
          <w:p>
            <w:pPr>
              <w:spacing w:after="20"/>
              <w:ind w:left="20"/>
              <w:jc w:val="both"/>
            </w:pPr>
            <w:r>
              <w:rPr>
                <w:rFonts w:ascii="Times New Roman"/>
                <w:b w:val="false"/>
                <w:i w:val="false"/>
                <w:color w:val="000000"/>
                <w:sz w:val="20"/>
              </w:rPr>
              <w:t>
Знания:</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планирования и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Ведущие цифровые платформы в области HR, автоматизация HR-процессов, сервисы обслуживания, информационная,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в области государственных закупок и закупок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акты в области безопасности и охраны труда, меры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менеджмента и системы менеджмента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этики, документирования,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8. Порядок работы средств вычислительной техники, коммуникаций 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664"/>
          <w:p>
            <w:pPr>
              <w:spacing w:after="20"/>
              <w:ind w:left="20"/>
              <w:jc w:val="both"/>
            </w:pPr>
            <w:r>
              <w:rPr>
                <w:rFonts w:ascii="Times New Roman"/>
                <w:b w:val="false"/>
                <w:i w:val="false"/>
                <w:color w:val="000000"/>
                <w:sz w:val="20"/>
              </w:rPr>
              <w:t>
Трудовая функция 2:</w:t>
            </w:r>
          </w:p>
          <w:bookmarkEnd w:id="664"/>
          <w:p>
            <w:pPr>
              <w:spacing w:after="20"/>
              <w:ind w:left="20"/>
              <w:jc w:val="both"/>
            </w:pPr>
            <w:r>
              <w:rPr>
                <w:rFonts w:ascii="Times New Roman"/>
                <w:b w:val="false"/>
                <w:i w:val="false"/>
                <w:color w:val="000000"/>
                <w:sz w:val="20"/>
              </w:rPr>
              <w:t>
Координация и мониторинг исполнения договора на оказание услуг аутстаффинга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665"/>
          <w:p>
            <w:pPr>
              <w:spacing w:after="20"/>
              <w:ind w:left="20"/>
              <w:jc w:val="both"/>
            </w:pPr>
            <w:r>
              <w:rPr>
                <w:rFonts w:ascii="Times New Roman"/>
                <w:b w:val="false"/>
                <w:i w:val="false"/>
                <w:color w:val="000000"/>
                <w:sz w:val="20"/>
              </w:rPr>
              <w:t>
Навык 1:</w:t>
            </w:r>
          </w:p>
          <w:bookmarkEnd w:id="665"/>
          <w:p>
            <w:pPr>
              <w:spacing w:after="20"/>
              <w:ind w:left="20"/>
              <w:jc w:val="both"/>
            </w:pPr>
            <w:r>
              <w:rPr>
                <w:rFonts w:ascii="Times New Roman"/>
                <w:b w:val="false"/>
                <w:i w:val="false"/>
                <w:color w:val="000000"/>
                <w:sz w:val="20"/>
              </w:rPr>
              <w:t>
Взаимодействие с менеджментом бизнеса и с компанией-провайдером по вопросам выполнения условий договора на оказание услуг аутстаффинга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666"/>
          <w:p>
            <w:pPr>
              <w:spacing w:after="20"/>
              <w:ind w:left="20"/>
              <w:jc w:val="both"/>
            </w:pPr>
            <w:r>
              <w:rPr>
                <w:rFonts w:ascii="Times New Roman"/>
                <w:b w:val="false"/>
                <w:i w:val="false"/>
                <w:color w:val="000000"/>
                <w:sz w:val="20"/>
              </w:rPr>
              <w:t>
Умения:</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во встречах\переговорах по вопросам, возникающим в результате исполнения договора, в том числе урегулированию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Консультировать менеджмент бизнеса по вопросам аутстаффинга персонала в рамках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регулированию трудовых споров, возникающих в рамках исполнения договора, с участием компании-провайдера;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и выполнять мониторинг допуска персонала сектора аутстаффинга к работе после заключения трудового договора с компанией-провайдером и прохождения инструктажа по охране труда и технике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информационный обмен между работниками сектора аутстаффинга и линейными руководителями организации;</w:t>
            </w:r>
          </w:p>
          <w:p>
            <w:pPr>
              <w:spacing w:after="20"/>
              <w:ind w:left="20"/>
              <w:jc w:val="both"/>
            </w:pPr>
            <w:r>
              <w:rPr>
                <w:rFonts w:ascii="Times New Roman"/>
                <w:b w:val="false"/>
                <w:i w:val="false"/>
                <w:color w:val="000000"/>
                <w:sz w:val="20"/>
              </w:rPr>
              <w:t>
6. Разъяснять и продвигать HR-решения через личные и коллективные встречи с персоналом сектора аутстаффинга, статьи во внутрикорпоративных изданиях, размещать информацию на внутреннем сайте, оповещать по электронной почте, через инфо-сессии и т.п. в рамках договора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667"/>
          <w:p>
            <w:pPr>
              <w:spacing w:after="20"/>
              <w:ind w:left="20"/>
              <w:jc w:val="both"/>
            </w:pPr>
            <w:r>
              <w:rPr>
                <w:rFonts w:ascii="Times New Roman"/>
                <w:b w:val="false"/>
                <w:i w:val="false"/>
                <w:color w:val="000000"/>
                <w:sz w:val="20"/>
              </w:rPr>
              <w:t>
Знания:</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трудовых и иных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планирования и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Ведущие цифровые платформы в области HR, автоматизация HR-процессов, сервисы обслуживания, информационная,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акты в области государственных закупок и закупок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менеджмента и системы менеджмента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этики, документирования,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Политики и практики организации в области равенства и разнообразия работников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12.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68"/>
          <w:p>
            <w:pPr>
              <w:spacing w:after="20"/>
              <w:ind w:left="20"/>
              <w:jc w:val="both"/>
            </w:pPr>
            <w:r>
              <w:rPr>
                <w:rFonts w:ascii="Times New Roman"/>
                <w:b w:val="false"/>
                <w:i w:val="false"/>
                <w:color w:val="000000"/>
                <w:sz w:val="20"/>
              </w:rPr>
              <w:t>
Навык 2:</w:t>
            </w:r>
          </w:p>
          <w:bookmarkEnd w:id="668"/>
          <w:p>
            <w:pPr>
              <w:spacing w:after="20"/>
              <w:ind w:left="20"/>
              <w:jc w:val="both"/>
            </w:pPr>
            <w:r>
              <w:rPr>
                <w:rFonts w:ascii="Times New Roman"/>
                <w:b w:val="false"/>
                <w:i w:val="false"/>
                <w:color w:val="000000"/>
                <w:sz w:val="20"/>
              </w:rPr>
              <w:t>
Мониторинг обеспечения исполнения условий договора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69"/>
          <w:p>
            <w:pPr>
              <w:spacing w:after="20"/>
              <w:ind w:left="20"/>
              <w:jc w:val="both"/>
            </w:pPr>
            <w:r>
              <w:rPr>
                <w:rFonts w:ascii="Times New Roman"/>
                <w:b w:val="false"/>
                <w:i w:val="false"/>
                <w:color w:val="000000"/>
                <w:sz w:val="20"/>
              </w:rPr>
              <w:t>
Умения:</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работы по исполнению условий договора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ошибки, неточности, исправления и недостоверную информацию в документах персонала сектора аутстаффинга;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работы по ведению учета и регистрации документов в информационных системах и/или на иных носителях;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работы со специализированными информационными системами и базами данных по ведению учета и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документацию, деловую переписку и оформлять официальные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Взаимодействовать с компанией-провайдером по вопросам аутстаффинга персонала;</w:t>
            </w:r>
          </w:p>
          <w:p>
            <w:pPr>
              <w:spacing w:after="20"/>
              <w:ind w:left="20"/>
              <w:jc w:val="both"/>
            </w:pPr>
            <w:r>
              <w:rPr>
                <w:rFonts w:ascii="Times New Roman"/>
                <w:b w:val="false"/>
                <w:i w:val="false"/>
                <w:color w:val="000000"/>
                <w:sz w:val="20"/>
              </w:rPr>
              <w:t>
8. Проводить информационно-разъяснительную работу с персоналом сектора аутстаффинга по вопросам управления человеческими ресурсами, применения HR-технологий и практик.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70"/>
          <w:p>
            <w:pPr>
              <w:spacing w:after="20"/>
              <w:ind w:left="20"/>
              <w:jc w:val="both"/>
            </w:pPr>
            <w:r>
              <w:rPr>
                <w:rFonts w:ascii="Times New Roman"/>
                <w:b w:val="false"/>
                <w:i w:val="false"/>
                <w:color w:val="000000"/>
                <w:sz w:val="20"/>
              </w:rPr>
              <w:t>
Знания:</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методика/ принципы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планирования,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Ведущие цифровые платформы в области HR, автоматизация HR-процессов, сервисы обслуживания, информационная,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Нормативные акты в области государственных закупок и закупок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этики, документирования,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Политики и практики организации в области равенства и разнообразия работников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Продвижение гендерного равенства;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14.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671"/>
          <w:p>
            <w:pPr>
              <w:spacing w:after="20"/>
              <w:ind w:left="20"/>
              <w:jc w:val="both"/>
            </w:pPr>
            <w:r>
              <w:rPr>
                <w:rFonts w:ascii="Times New Roman"/>
                <w:b w:val="false"/>
                <w:i w:val="false"/>
                <w:color w:val="000000"/>
                <w:sz w:val="20"/>
              </w:rPr>
              <w:t>
Трудовая функция 3:</w:t>
            </w:r>
          </w:p>
          <w:bookmarkEnd w:id="671"/>
          <w:p>
            <w:pPr>
              <w:spacing w:after="20"/>
              <w:ind w:left="20"/>
              <w:jc w:val="both"/>
            </w:pPr>
            <w:r>
              <w:rPr>
                <w:rFonts w:ascii="Times New Roman"/>
                <w:b w:val="false"/>
                <w:i w:val="false"/>
                <w:color w:val="000000"/>
                <w:sz w:val="20"/>
              </w:rPr>
              <w:t>
Определение HR-рисков, минимизация и профилактика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72"/>
          <w:p>
            <w:pPr>
              <w:spacing w:after="20"/>
              <w:ind w:left="20"/>
              <w:jc w:val="both"/>
            </w:pPr>
            <w:r>
              <w:rPr>
                <w:rFonts w:ascii="Times New Roman"/>
                <w:b w:val="false"/>
                <w:i w:val="false"/>
                <w:color w:val="000000"/>
                <w:sz w:val="20"/>
              </w:rPr>
              <w:t>
Навык 1:</w:t>
            </w:r>
          </w:p>
          <w:bookmarkEnd w:id="672"/>
          <w:p>
            <w:pPr>
              <w:spacing w:after="20"/>
              <w:ind w:left="20"/>
              <w:jc w:val="both"/>
            </w:pPr>
            <w:r>
              <w:rPr>
                <w:rFonts w:ascii="Times New Roman"/>
                <w:b w:val="false"/>
                <w:i w:val="false"/>
                <w:color w:val="000000"/>
                <w:sz w:val="20"/>
              </w:rPr>
              <w:t>
Анализ HR-рисков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673"/>
          <w:p>
            <w:pPr>
              <w:spacing w:after="20"/>
              <w:ind w:left="20"/>
              <w:jc w:val="both"/>
            </w:pPr>
            <w:r>
              <w:rPr>
                <w:rFonts w:ascii="Times New Roman"/>
                <w:b w:val="false"/>
                <w:i w:val="false"/>
                <w:color w:val="000000"/>
                <w:sz w:val="20"/>
              </w:rPr>
              <w:t>
Умения:</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риски, связанные с деятельностью персонала cектора аутстаффинга, информационной и кадровой безопасностью, а также коррупционные, финансовые риски в сфере управления персоналом сектора аутстаффинга;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Классифицировать риски, связанные с управлением человеческими ресурсами, и выполнять постоянный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план мероприятий по управлению HR-рисками и управлять ими (т. е. мониторить их уровень, реализовывать мероприятий по предотвращению наступления и ликвидации последствий рисковых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регулированию трудовых вопросов и споров, возникающих у персонала на аутстаффинге;</w:t>
            </w:r>
          </w:p>
          <w:p>
            <w:pPr>
              <w:spacing w:after="20"/>
              <w:ind w:left="20"/>
              <w:jc w:val="both"/>
            </w:pPr>
            <w:r>
              <w:rPr>
                <w:rFonts w:ascii="Times New Roman"/>
                <w:b w:val="false"/>
                <w:i w:val="false"/>
                <w:color w:val="000000"/>
                <w:sz w:val="20"/>
              </w:rPr>
              <w:t>
5. Прогнозировать возможные последствия в случае реализации риска в сфере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674"/>
          <w:p>
            <w:pPr>
              <w:spacing w:after="20"/>
              <w:ind w:left="20"/>
              <w:jc w:val="both"/>
            </w:pPr>
            <w:r>
              <w:rPr>
                <w:rFonts w:ascii="Times New Roman"/>
                <w:b w:val="false"/>
                <w:i w:val="false"/>
                <w:color w:val="000000"/>
                <w:sz w:val="20"/>
              </w:rPr>
              <w:t>
Знания:</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инструменты обеспечения информационной, кадровой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планирования и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Профессиональные стандарты HR;</w:t>
            </w:r>
          </w:p>
          <w:p>
            <w:pPr>
              <w:spacing w:after="20"/>
              <w:ind w:left="20"/>
              <w:jc w:val="both"/>
            </w:pPr>
            <w:r>
              <w:rPr>
                <w:rFonts w:ascii="Times New Roman"/>
                <w:b w:val="false"/>
                <w:i w:val="false"/>
                <w:color w:val="000000"/>
                <w:sz w:val="20"/>
              </w:rPr>
              <w:t>
8.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675"/>
          <w:p>
            <w:pPr>
              <w:spacing w:after="20"/>
              <w:ind w:left="20"/>
              <w:jc w:val="both"/>
            </w:pPr>
            <w:r>
              <w:rPr>
                <w:rFonts w:ascii="Times New Roman"/>
                <w:b w:val="false"/>
                <w:i w:val="false"/>
                <w:color w:val="000000"/>
                <w:sz w:val="20"/>
              </w:rPr>
              <w:t>
Навык 2:</w:t>
            </w:r>
          </w:p>
          <w:bookmarkEnd w:id="675"/>
          <w:p>
            <w:pPr>
              <w:spacing w:after="20"/>
              <w:ind w:left="20"/>
              <w:jc w:val="both"/>
            </w:pPr>
            <w:r>
              <w:rPr>
                <w:rFonts w:ascii="Times New Roman"/>
                <w:b w:val="false"/>
                <w:i w:val="false"/>
                <w:color w:val="000000"/>
                <w:sz w:val="20"/>
              </w:rPr>
              <w:t>
Минимизация и профилактика HR-рисков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676"/>
          <w:p>
            <w:pPr>
              <w:spacing w:after="20"/>
              <w:ind w:left="20"/>
              <w:jc w:val="both"/>
            </w:pPr>
            <w:r>
              <w:rPr>
                <w:rFonts w:ascii="Times New Roman"/>
                <w:b w:val="false"/>
                <w:i w:val="false"/>
                <w:color w:val="000000"/>
                <w:sz w:val="20"/>
              </w:rPr>
              <w:t>
Умения:</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мероприятия с целью минимизации и профилактики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сопротивлением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Налаживать межличностные взаимоотношения и систему внутренних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Коммуницировать с менеджментом бизнеса, заинтересованными лицами, доводить до руководства проблемы персонала на аутстаффинге и предлагать пути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руководство и работников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этические нормы в работе с персоналом;</w:t>
            </w:r>
          </w:p>
          <w:p>
            <w:pPr>
              <w:spacing w:after="20"/>
              <w:ind w:left="20"/>
              <w:jc w:val="both"/>
            </w:pPr>
            <w:r>
              <w:rPr>
                <w:rFonts w:ascii="Times New Roman"/>
                <w:b w:val="false"/>
                <w:i w:val="false"/>
                <w:color w:val="000000"/>
                <w:sz w:val="20"/>
              </w:rPr>
              <w:t>
7. Мониторить, оценивать затраты и контролировать бюджетирование персонала на аутстаффинге.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77"/>
          <w:p>
            <w:pPr>
              <w:spacing w:after="20"/>
              <w:ind w:left="20"/>
              <w:jc w:val="both"/>
            </w:pPr>
            <w:r>
              <w:rPr>
                <w:rFonts w:ascii="Times New Roman"/>
                <w:b w:val="false"/>
                <w:i w:val="false"/>
                <w:color w:val="000000"/>
                <w:sz w:val="20"/>
              </w:rPr>
              <w:t>
Знания:</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Организационный дизайн, основные процессы, практики и инструменты управления человеческими ресурсами, кадровое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миссии, видения, основные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стратегического менеджмента, маркетинга корпоративных финансов, макро- и микроэкономики, управленческого учета,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организационного поведения (теории мотивации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Теории и инструменты обеспечения информационной, кадровой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планирования и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Профессиональные стандарты HR;</w:t>
            </w:r>
          </w:p>
          <w:p>
            <w:pPr>
              <w:spacing w:after="20"/>
              <w:ind w:left="20"/>
              <w:jc w:val="both"/>
            </w:pPr>
            <w:r>
              <w:rPr>
                <w:rFonts w:ascii="Times New Roman"/>
                <w:b w:val="false"/>
                <w:i w:val="false"/>
                <w:color w:val="000000"/>
                <w:sz w:val="20"/>
              </w:rPr>
              <w:t>
12.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78"/>
          <w:p>
            <w:pPr>
              <w:spacing w:after="20"/>
              <w:ind w:left="20"/>
              <w:jc w:val="both"/>
            </w:pPr>
            <w:r>
              <w:rPr>
                <w:rFonts w:ascii="Times New Roman"/>
                <w:b w:val="false"/>
                <w:i w:val="false"/>
                <w:color w:val="000000"/>
                <w:sz w:val="20"/>
              </w:rPr>
              <w:t>
Сотрудничество и взаимодействие</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Критическое мышление</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ресурсам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"Координатор по привлечению иностранной рабочей силы":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по привлечению иностранной рабочей силы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79"/>
          <w:p>
            <w:pPr>
              <w:spacing w:after="20"/>
              <w:ind w:left="20"/>
              <w:jc w:val="both"/>
            </w:pPr>
            <w:r>
              <w:rPr>
                <w:rFonts w:ascii="Times New Roman"/>
                <w:b w:val="false"/>
                <w:i w:val="false"/>
                <w:color w:val="000000"/>
                <w:sz w:val="20"/>
              </w:rPr>
              <w:t>
Уровень образования:</w:t>
            </w:r>
          </w:p>
          <w:bookmarkEnd w:id="67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80"/>
          <w:p>
            <w:pPr>
              <w:spacing w:after="20"/>
              <w:ind w:left="20"/>
              <w:jc w:val="both"/>
            </w:pPr>
            <w:r>
              <w:rPr>
                <w:rFonts w:ascii="Times New Roman"/>
                <w:b w:val="false"/>
                <w:i w:val="false"/>
                <w:color w:val="000000"/>
                <w:sz w:val="20"/>
              </w:rPr>
              <w:t>
Специальность:</w:t>
            </w:r>
          </w:p>
          <w:bookmarkEnd w:id="680"/>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81"/>
          <w:p>
            <w:pPr>
              <w:spacing w:after="20"/>
              <w:ind w:left="20"/>
              <w:jc w:val="both"/>
            </w:pPr>
            <w:r>
              <w:rPr>
                <w:rFonts w:ascii="Times New Roman"/>
                <w:b w:val="false"/>
                <w:i w:val="false"/>
                <w:color w:val="000000"/>
                <w:sz w:val="20"/>
              </w:rPr>
              <w:t>
Квалификация:</w:t>
            </w:r>
          </w:p>
          <w:bookmarkEnd w:id="6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2422-1-015 -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и процессов, связанных с получением виз и разрешений на работу для иностранных работников организации в соответствии с законодательством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82"/>
          <w:p>
            <w:pPr>
              <w:spacing w:after="20"/>
              <w:ind w:left="20"/>
              <w:jc w:val="both"/>
            </w:pPr>
            <w:r>
              <w:rPr>
                <w:rFonts w:ascii="Times New Roman"/>
                <w:b w:val="false"/>
                <w:i w:val="false"/>
                <w:color w:val="000000"/>
                <w:sz w:val="20"/>
              </w:rPr>
              <w:t>
1. Организация и реализация процесса получения виз для иностранных и местных работников</w:t>
            </w:r>
          </w:p>
          <w:bookmarkEnd w:id="682"/>
          <w:p>
            <w:pPr>
              <w:spacing w:after="20"/>
              <w:ind w:left="20"/>
              <w:jc w:val="both"/>
            </w:pPr>
            <w:r>
              <w:rPr>
                <w:rFonts w:ascii="Times New Roman"/>
                <w:b w:val="false"/>
                <w:i w:val="false"/>
                <w:color w:val="000000"/>
                <w:sz w:val="20"/>
              </w:rPr>
              <w:t>
2. Организация и реализация процесса получения разрешений на работу для иностранных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683"/>
          <w:p>
            <w:pPr>
              <w:spacing w:after="20"/>
              <w:ind w:left="20"/>
              <w:jc w:val="both"/>
            </w:pPr>
            <w:r>
              <w:rPr>
                <w:rFonts w:ascii="Times New Roman"/>
                <w:b w:val="false"/>
                <w:i w:val="false"/>
                <w:color w:val="000000"/>
                <w:sz w:val="20"/>
              </w:rPr>
              <w:t>
Трудовая функция 1:</w:t>
            </w:r>
          </w:p>
          <w:bookmarkEnd w:id="683"/>
          <w:p>
            <w:pPr>
              <w:spacing w:after="20"/>
              <w:ind w:left="20"/>
              <w:jc w:val="both"/>
            </w:pPr>
            <w:r>
              <w:rPr>
                <w:rFonts w:ascii="Times New Roman"/>
                <w:b w:val="false"/>
                <w:i w:val="false"/>
                <w:color w:val="000000"/>
                <w:sz w:val="20"/>
              </w:rPr>
              <w:t>
Организация и реализация процесса получения виз для иностранных и местных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684"/>
          <w:p>
            <w:pPr>
              <w:spacing w:after="20"/>
              <w:ind w:left="20"/>
              <w:jc w:val="both"/>
            </w:pPr>
            <w:r>
              <w:rPr>
                <w:rFonts w:ascii="Times New Roman"/>
                <w:b w:val="false"/>
                <w:i w:val="false"/>
                <w:color w:val="000000"/>
                <w:sz w:val="20"/>
              </w:rPr>
              <w:t>
Навык 1:</w:t>
            </w:r>
          </w:p>
          <w:bookmarkEnd w:id="684"/>
          <w:p>
            <w:pPr>
              <w:spacing w:after="20"/>
              <w:ind w:left="20"/>
              <w:jc w:val="both"/>
            </w:pPr>
            <w:r>
              <w:rPr>
                <w:rFonts w:ascii="Times New Roman"/>
                <w:b w:val="false"/>
                <w:i w:val="false"/>
                <w:color w:val="000000"/>
                <w:sz w:val="20"/>
              </w:rPr>
              <w:t>
Ведение учета и подготовка документации по оформлению виз для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85"/>
          <w:p>
            <w:pPr>
              <w:spacing w:after="20"/>
              <w:ind w:left="20"/>
              <w:jc w:val="both"/>
            </w:pPr>
            <w:r>
              <w:rPr>
                <w:rFonts w:ascii="Times New Roman"/>
                <w:b w:val="false"/>
                <w:i w:val="false"/>
                <w:color w:val="000000"/>
                <w:sz w:val="20"/>
              </w:rPr>
              <w:t>
Умения:</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документы для получения/продления виз для иностранных и местных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процесс регистрации паспортов иностранных переводимых работников и членов их семей органами власти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органами миграционной полиции в вопросах своевременного рассмотрения поданных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получение/предоставление паспортов для регистрации и продления виз;</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иностранных работников, прибывших по визам, выданным в соответствии с заявками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отчет о ходе работ для руководства;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Предоставлять ежемесячные и ежеквартальные отчеты областным органам миграционной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точное заполнение версий документов на казахском/русском/английском языках, хранящихся в общем диске и в личных папках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Поддерживать соответствующие базы данных/учетной документации в актуальном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Выявлять ошибки, неточности, исправления и недостоверную информацию в документах, определять легитимность документов, принимать профилактические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деловую переписку;</w:t>
            </w:r>
          </w:p>
          <w:p>
            <w:pPr>
              <w:spacing w:after="20"/>
              <w:ind w:left="20"/>
              <w:jc w:val="both"/>
            </w:pPr>
            <w:r>
              <w:rPr>
                <w:rFonts w:ascii="Times New Roman"/>
                <w:b w:val="false"/>
                <w:i w:val="false"/>
                <w:color w:val="000000"/>
                <w:sz w:val="20"/>
              </w:rPr>
              <w:t>
12. Обеспечивать соблюдение норм законодательства о защите персональных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686"/>
          <w:p>
            <w:pPr>
              <w:spacing w:after="20"/>
              <w:ind w:left="20"/>
              <w:jc w:val="both"/>
            </w:pPr>
            <w:r>
              <w:rPr>
                <w:rFonts w:ascii="Times New Roman"/>
                <w:b w:val="false"/>
                <w:i w:val="false"/>
                <w:color w:val="000000"/>
                <w:sz w:val="20"/>
              </w:rPr>
              <w:t>
Знания:</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Иммиграционное законодательство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Трудовой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Кадровая политика организации и применение политик организации в рамках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9.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87"/>
          <w:p>
            <w:pPr>
              <w:spacing w:after="20"/>
              <w:ind w:left="20"/>
              <w:jc w:val="both"/>
            </w:pPr>
            <w:r>
              <w:rPr>
                <w:rFonts w:ascii="Times New Roman"/>
                <w:b w:val="false"/>
                <w:i w:val="false"/>
                <w:color w:val="000000"/>
                <w:sz w:val="20"/>
              </w:rPr>
              <w:t>
Навык 2:</w:t>
            </w:r>
          </w:p>
          <w:bookmarkEnd w:id="687"/>
          <w:p>
            <w:pPr>
              <w:spacing w:after="20"/>
              <w:ind w:left="20"/>
              <w:jc w:val="both"/>
            </w:pPr>
            <w:r>
              <w:rPr>
                <w:rFonts w:ascii="Times New Roman"/>
                <w:b w:val="false"/>
                <w:i w:val="false"/>
                <w:color w:val="000000"/>
                <w:sz w:val="20"/>
              </w:rPr>
              <w:t>
Консультационная поддержка работников и представление интересов организации по вопросам получения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688"/>
          <w:p>
            <w:pPr>
              <w:spacing w:after="20"/>
              <w:ind w:left="20"/>
              <w:jc w:val="both"/>
            </w:pPr>
            <w:r>
              <w:rPr>
                <w:rFonts w:ascii="Times New Roman"/>
                <w:b w:val="false"/>
                <w:i w:val="false"/>
                <w:color w:val="000000"/>
                <w:sz w:val="20"/>
              </w:rPr>
              <w:t>
Умения:</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Консультировать вновь прибывших иностранных работников по вопросам, касающимся виз;</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мониторинг изменений в иммиграционном законодательстве и соответствующее консультирование иностранных переводимых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Регулярно информировать непосредственного руководителя о статусе виз и консультировать по вопросам, связанным с визами;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при встрече вновь прибывших иностранных работников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роль представителя организации по всем вопросам, связанным с визами, при необходимости;</w:t>
            </w:r>
          </w:p>
          <w:p>
            <w:pPr>
              <w:spacing w:after="20"/>
              <w:ind w:left="20"/>
              <w:jc w:val="both"/>
            </w:pPr>
            <w:r>
              <w:rPr>
                <w:rFonts w:ascii="Times New Roman"/>
                <w:b w:val="false"/>
                <w:i w:val="false"/>
                <w:color w:val="000000"/>
                <w:sz w:val="20"/>
              </w:rPr>
              <w:t>
6.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89"/>
          <w:p>
            <w:pPr>
              <w:spacing w:after="20"/>
              <w:ind w:left="20"/>
              <w:jc w:val="both"/>
            </w:pPr>
            <w:r>
              <w:rPr>
                <w:rFonts w:ascii="Times New Roman"/>
                <w:b w:val="false"/>
                <w:i w:val="false"/>
                <w:color w:val="000000"/>
                <w:sz w:val="20"/>
              </w:rPr>
              <w:t>
Знания:</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этики,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2. Методы управления конфликтами и ведения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90"/>
          <w:p>
            <w:pPr>
              <w:spacing w:after="20"/>
              <w:ind w:left="20"/>
              <w:jc w:val="both"/>
            </w:pPr>
            <w:r>
              <w:rPr>
                <w:rFonts w:ascii="Times New Roman"/>
                <w:b w:val="false"/>
                <w:i w:val="false"/>
                <w:color w:val="000000"/>
                <w:sz w:val="20"/>
              </w:rPr>
              <w:t>
Трудовая функция 2:</w:t>
            </w:r>
          </w:p>
          <w:bookmarkEnd w:id="690"/>
          <w:p>
            <w:pPr>
              <w:spacing w:after="20"/>
              <w:ind w:left="20"/>
              <w:jc w:val="both"/>
            </w:pPr>
            <w:r>
              <w:rPr>
                <w:rFonts w:ascii="Times New Roman"/>
                <w:b w:val="false"/>
                <w:i w:val="false"/>
                <w:color w:val="000000"/>
                <w:sz w:val="20"/>
              </w:rPr>
              <w:t>
Организация и реализация процесса получения разрешений на работу для иностранных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691"/>
          <w:p>
            <w:pPr>
              <w:spacing w:after="20"/>
              <w:ind w:left="20"/>
              <w:jc w:val="both"/>
            </w:pPr>
            <w:r>
              <w:rPr>
                <w:rFonts w:ascii="Times New Roman"/>
                <w:b w:val="false"/>
                <w:i w:val="false"/>
                <w:color w:val="000000"/>
                <w:sz w:val="20"/>
              </w:rPr>
              <w:t>
Навык 1:</w:t>
            </w:r>
          </w:p>
          <w:bookmarkEnd w:id="691"/>
          <w:p>
            <w:pPr>
              <w:spacing w:after="20"/>
              <w:ind w:left="20"/>
              <w:jc w:val="both"/>
            </w:pPr>
            <w:r>
              <w:rPr>
                <w:rFonts w:ascii="Times New Roman"/>
                <w:b w:val="false"/>
                <w:i w:val="false"/>
                <w:color w:val="000000"/>
                <w:sz w:val="20"/>
              </w:rPr>
              <w:t>
Получение разрешений на привлечение иностранной рабочей силы для организации и разрешений на работу для иностранных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92"/>
          <w:p>
            <w:pPr>
              <w:spacing w:after="20"/>
              <w:ind w:left="20"/>
              <w:jc w:val="both"/>
            </w:pPr>
            <w:r>
              <w:rPr>
                <w:rFonts w:ascii="Times New Roman"/>
                <w:b w:val="false"/>
                <w:i w:val="false"/>
                <w:color w:val="000000"/>
                <w:sz w:val="20"/>
              </w:rPr>
              <w:t>
Умения:</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и реализовывать процессы, связанные с получением разрешения на привлечение иностранной рабочей силы для организации и получением разрешений на работу для иностранных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формирование, предварительную проверку, сбор, подачу пакетов документации для получения разрешений на привлечение иностранной рабочей силы для организации и получения/возобновления/продления разрешений на работу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оплату налогового сбора для получения и продления рабочего разрешения, а также предоставлять документацию, подтверждающую оплату;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регистрацию данных, касающихся иностранных работников, работающих в соответствии с разрешениями на работу, и организовывать точное заполнение версий документов на казахском/русском/английском языках, хранящихся в общем сетевом диске и в личных папках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выполнение особых условий, установленных выданными разрешениями на работу;</w:t>
            </w:r>
          </w:p>
          <w:p>
            <w:pPr>
              <w:spacing w:after="20"/>
              <w:ind w:left="20"/>
              <w:jc w:val="both"/>
            </w:pPr>
            <w:r>
              <w:rPr>
                <w:rFonts w:ascii="Times New Roman"/>
                <w:b w:val="false"/>
                <w:i w:val="false"/>
                <w:color w:val="000000"/>
                <w:sz w:val="20"/>
              </w:rPr>
              <w:t>
6. Организовывать своевременное получение выданных разрешений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693"/>
          <w:p>
            <w:pPr>
              <w:spacing w:after="20"/>
              <w:ind w:left="20"/>
              <w:jc w:val="both"/>
            </w:pPr>
            <w:r>
              <w:rPr>
                <w:rFonts w:ascii="Times New Roman"/>
                <w:b w:val="false"/>
                <w:i w:val="false"/>
                <w:color w:val="000000"/>
                <w:sz w:val="20"/>
              </w:rPr>
              <w:t>
Знания:</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привлечения иностранной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Трудовой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Кадровая политика организации и применение политик организации в рамках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архивного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программных продуктов и сервисов обслуживания HR;</w:t>
            </w:r>
          </w:p>
          <w:p>
            <w:pPr>
              <w:spacing w:after="20"/>
              <w:ind w:left="20"/>
              <w:jc w:val="both"/>
            </w:pPr>
            <w:r>
              <w:rPr>
                <w:rFonts w:ascii="Times New Roman"/>
                <w:b w:val="false"/>
                <w:i w:val="false"/>
                <w:color w:val="000000"/>
                <w:sz w:val="20"/>
              </w:rPr>
              <w:t>
8.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694"/>
          <w:p>
            <w:pPr>
              <w:spacing w:after="20"/>
              <w:ind w:left="20"/>
              <w:jc w:val="both"/>
            </w:pPr>
            <w:r>
              <w:rPr>
                <w:rFonts w:ascii="Times New Roman"/>
                <w:b w:val="false"/>
                <w:i w:val="false"/>
                <w:color w:val="000000"/>
                <w:sz w:val="20"/>
              </w:rPr>
              <w:t>
Навык 2:</w:t>
            </w:r>
          </w:p>
          <w:bookmarkEnd w:id="694"/>
          <w:p>
            <w:pPr>
              <w:spacing w:after="20"/>
              <w:ind w:left="20"/>
              <w:jc w:val="both"/>
            </w:pPr>
            <w:r>
              <w:rPr>
                <w:rFonts w:ascii="Times New Roman"/>
                <w:b w:val="false"/>
                <w:i w:val="false"/>
                <w:color w:val="000000"/>
                <w:sz w:val="20"/>
              </w:rPr>
              <w:t>
Консультационная поддержка работников и представление интересов организации по вопросам привлечения иностранной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95"/>
          <w:p>
            <w:pPr>
              <w:spacing w:after="20"/>
              <w:ind w:left="20"/>
              <w:jc w:val="both"/>
            </w:pPr>
            <w:r>
              <w:rPr>
                <w:rFonts w:ascii="Times New Roman"/>
                <w:b w:val="false"/>
                <w:i w:val="false"/>
                <w:color w:val="000000"/>
                <w:sz w:val="20"/>
              </w:rPr>
              <w:t>
Умения:</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роль представителя организации по всем вопросам, связанным с разрешениями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поддержку, запрашиваемую организацией, в отношении вопросов, касающихся разрешений на работу, в соответствии с коммерческими целями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Консультировать линейных менеджеров и работников по любым запросам, связанным с разрешениями на работу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мониторинг изменений в иммиграционном законодательстве и консультировать работников в соответствии с данными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Информировать непосредственного руководителя о статусе разрешений на работу;</w:t>
            </w:r>
          </w:p>
          <w:p>
            <w:pPr>
              <w:spacing w:after="20"/>
              <w:ind w:left="20"/>
              <w:jc w:val="both"/>
            </w:pPr>
            <w:r>
              <w:rPr>
                <w:rFonts w:ascii="Times New Roman"/>
                <w:b w:val="false"/>
                <w:i w:val="false"/>
                <w:color w:val="000000"/>
                <w:sz w:val="20"/>
              </w:rPr>
              <w:t>
6.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696"/>
          <w:p>
            <w:pPr>
              <w:spacing w:after="20"/>
              <w:ind w:left="20"/>
              <w:jc w:val="both"/>
            </w:pPr>
            <w:r>
              <w:rPr>
                <w:rFonts w:ascii="Times New Roman"/>
                <w:b w:val="false"/>
                <w:i w:val="false"/>
                <w:color w:val="000000"/>
                <w:sz w:val="20"/>
              </w:rPr>
              <w:t>
Знания:</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этики,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2. Методы управления конфликтами и ведения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97"/>
          <w:p>
            <w:pPr>
              <w:spacing w:after="20"/>
              <w:ind w:left="20"/>
              <w:jc w:val="both"/>
            </w:pPr>
            <w:r>
              <w:rPr>
                <w:rFonts w:ascii="Times New Roman"/>
                <w:b w:val="false"/>
                <w:i w:val="false"/>
                <w:color w:val="000000"/>
                <w:sz w:val="20"/>
              </w:rPr>
              <w:t>
Сотрудничество и взаимодействие</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Аккуратность и внимание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(менеджер) по управлению аутстаффингом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кадровому администрированию (делопроизводству)</w:t>
            </w:r>
          </w:p>
        </w:tc>
      </w:tr>
    </w:tbl>
    <w:bookmarkStart w:name="z1843" w:id="69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698"/>
    <w:bookmarkStart w:name="z1844" w:id="699"/>
    <w:p>
      <w:pPr>
        <w:spacing w:after="0"/>
        <w:ind w:left="0"/>
        <w:jc w:val="both"/>
      </w:pPr>
      <w:r>
        <w:rPr>
          <w:rFonts w:ascii="Times New Roman"/>
          <w:b w:val="false"/>
          <w:i w:val="false"/>
          <w:color w:val="000000"/>
          <w:sz w:val="28"/>
        </w:rPr>
        <w:t>
      14. Наименование государственного органа:</w:t>
      </w:r>
    </w:p>
    <w:bookmarkEnd w:id="699"/>
    <w:bookmarkStart w:name="z1845" w:id="700"/>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700"/>
    <w:bookmarkStart w:name="z1846" w:id="701"/>
    <w:p>
      <w:pPr>
        <w:spacing w:after="0"/>
        <w:ind w:left="0"/>
        <w:jc w:val="both"/>
      </w:pPr>
      <w:r>
        <w:rPr>
          <w:rFonts w:ascii="Times New Roman"/>
          <w:b w:val="false"/>
          <w:i w:val="false"/>
          <w:color w:val="000000"/>
          <w:sz w:val="28"/>
        </w:rPr>
        <w:t>
      Исполнитель:</w:t>
      </w:r>
    </w:p>
    <w:bookmarkEnd w:id="701"/>
    <w:bookmarkStart w:name="z1847" w:id="702"/>
    <w:p>
      <w:pPr>
        <w:spacing w:after="0"/>
        <w:ind w:left="0"/>
        <w:jc w:val="both"/>
      </w:pPr>
      <w:r>
        <w:rPr>
          <w:rFonts w:ascii="Times New Roman"/>
          <w:b w:val="false"/>
          <w:i w:val="false"/>
          <w:color w:val="000000"/>
          <w:sz w:val="28"/>
        </w:rPr>
        <w:t>
      Набиев Данар Кудерович, +7 (717) 274 29 8, d.nabiev@enbek.gov.kz</w:t>
      </w:r>
    </w:p>
    <w:bookmarkEnd w:id="702"/>
    <w:bookmarkStart w:name="z1848" w:id="703"/>
    <w:p>
      <w:pPr>
        <w:spacing w:after="0"/>
        <w:ind w:left="0"/>
        <w:jc w:val="both"/>
      </w:pPr>
      <w:r>
        <w:rPr>
          <w:rFonts w:ascii="Times New Roman"/>
          <w:b w:val="false"/>
          <w:i w:val="false"/>
          <w:color w:val="000000"/>
          <w:sz w:val="28"/>
        </w:rPr>
        <w:t>
      15. Организации (предприятия) участвующие в разработке:</w:t>
      </w:r>
    </w:p>
    <w:bookmarkEnd w:id="703"/>
    <w:bookmarkStart w:name="z1849" w:id="704"/>
    <w:p>
      <w:pPr>
        <w:spacing w:after="0"/>
        <w:ind w:left="0"/>
        <w:jc w:val="both"/>
      </w:pPr>
      <w:r>
        <w:rPr>
          <w:rFonts w:ascii="Times New Roman"/>
          <w:b w:val="false"/>
          <w:i w:val="false"/>
          <w:color w:val="000000"/>
          <w:sz w:val="28"/>
        </w:rPr>
        <w:t>
      ОО "Ассоциация HR-менеджеров Казахстана"</w:t>
      </w:r>
    </w:p>
    <w:bookmarkEnd w:id="704"/>
    <w:bookmarkStart w:name="z1850" w:id="705"/>
    <w:p>
      <w:pPr>
        <w:spacing w:after="0"/>
        <w:ind w:left="0"/>
        <w:jc w:val="both"/>
      </w:pPr>
      <w:r>
        <w:rPr>
          <w:rFonts w:ascii="Times New Roman"/>
          <w:b w:val="false"/>
          <w:i w:val="false"/>
          <w:color w:val="000000"/>
          <w:sz w:val="28"/>
        </w:rPr>
        <w:t>
      Руководитель:</w:t>
      </w:r>
    </w:p>
    <w:bookmarkEnd w:id="705"/>
    <w:bookmarkStart w:name="z1851" w:id="706"/>
    <w:p>
      <w:pPr>
        <w:spacing w:after="0"/>
        <w:ind w:left="0"/>
        <w:jc w:val="both"/>
      </w:pPr>
      <w:r>
        <w:rPr>
          <w:rFonts w:ascii="Times New Roman"/>
          <w:b w:val="false"/>
          <w:i w:val="false"/>
          <w:color w:val="000000"/>
          <w:sz w:val="28"/>
        </w:rPr>
        <w:t>
      Кайсенова Гульжихан Кабдылкаировна</w:t>
      </w:r>
    </w:p>
    <w:bookmarkEnd w:id="706"/>
    <w:bookmarkStart w:name="z1852" w:id="707"/>
    <w:p>
      <w:pPr>
        <w:spacing w:after="0"/>
        <w:ind w:left="0"/>
        <w:jc w:val="both"/>
      </w:pPr>
      <w:r>
        <w:rPr>
          <w:rFonts w:ascii="Times New Roman"/>
          <w:b w:val="false"/>
          <w:i w:val="false"/>
          <w:color w:val="000000"/>
          <w:sz w:val="28"/>
        </w:rPr>
        <w:t>
      E-mail: g.kaisenova@gmail.com</w:t>
      </w:r>
    </w:p>
    <w:bookmarkEnd w:id="707"/>
    <w:bookmarkStart w:name="z1853" w:id="708"/>
    <w:p>
      <w:pPr>
        <w:spacing w:after="0"/>
        <w:ind w:left="0"/>
        <w:jc w:val="both"/>
      </w:pPr>
      <w:r>
        <w:rPr>
          <w:rFonts w:ascii="Times New Roman"/>
          <w:b w:val="false"/>
          <w:i w:val="false"/>
          <w:color w:val="000000"/>
          <w:sz w:val="28"/>
        </w:rPr>
        <w:t>
      Номер телефона: +7 (701) 214 01 94</w:t>
      </w:r>
    </w:p>
    <w:bookmarkEnd w:id="708"/>
    <w:bookmarkStart w:name="z1854" w:id="709"/>
    <w:p>
      <w:pPr>
        <w:spacing w:after="0"/>
        <w:ind w:left="0"/>
        <w:jc w:val="both"/>
      </w:pPr>
      <w:r>
        <w:rPr>
          <w:rFonts w:ascii="Times New Roman"/>
          <w:b w:val="false"/>
          <w:i w:val="false"/>
          <w:color w:val="000000"/>
          <w:sz w:val="28"/>
        </w:rPr>
        <w:t>
      Исполнители:</w:t>
      </w:r>
    </w:p>
    <w:bookmarkEnd w:id="709"/>
    <w:bookmarkStart w:name="z1855" w:id="710"/>
    <w:p>
      <w:pPr>
        <w:spacing w:after="0"/>
        <w:ind w:left="0"/>
        <w:jc w:val="both"/>
      </w:pPr>
      <w:r>
        <w:rPr>
          <w:rFonts w:ascii="Times New Roman"/>
          <w:b w:val="false"/>
          <w:i w:val="false"/>
          <w:color w:val="000000"/>
          <w:sz w:val="28"/>
        </w:rPr>
        <w:t>
      Утегалиева Анара Амирбековна, +7 (776) 706 01 85, anara.utegalieva@gmail.com</w:t>
      </w:r>
    </w:p>
    <w:bookmarkEnd w:id="710"/>
    <w:bookmarkStart w:name="z1856" w:id="711"/>
    <w:p>
      <w:pPr>
        <w:spacing w:after="0"/>
        <w:ind w:left="0"/>
        <w:jc w:val="both"/>
      </w:pPr>
      <w:r>
        <w:rPr>
          <w:rFonts w:ascii="Times New Roman"/>
          <w:b w:val="false"/>
          <w:i w:val="false"/>
          <w:color w:val="000000"/>
          <w:sz w:val="28"/>
        </w:rPr>
        <w:t>
      16. Отраслевой совет по профессиональным квалификациям: 06.11.2024</w:t>
      </w:r>
    </w:p>
    <w:bookmarkEnd w:id="711"/>
    <w:bookmarkStart w:name="z1857" w:id="712"/>
    <w:p>
      <w:pPr>
        <w:spacing w:after="0"/>
        <w:ind w:left="0"/>
        <w:jc w:val="both"/>
      </w:pPr>
      <w:r>
        <w:rPr>
          <w:rFonts w:ascii="Times New Roman"/>
          <w:b w:val="false"/>
          <w:i w:val="false"/>
          <w:color w:val="000000"/>
          <w:sz w:val="28"/>
        </w:rPr>
        <w:t>
      17. Национальный орган по профессиональным квалификациям: 06.05.2024 г.</w:t>
      </w:r>
    </w:p>
    <w:bookmarkEnd w:id="712"/>
    <w:bookmarkStart w:name="z1858" w:id="713"/>
    <w:p>
      <w:pPr>
        <w:spacing w:after="0"/>
        <w:ind w:left="0"/>
        <w:jc w:val="both"/>
      </w:pPr>
      <w:r>
        <w:rPr>
          <w:rFonts w:ascii="Times New Roman"/>
          <w:b w:val="false"/>
          <w:i w:val="false"/>
          <w:color w:val="000000"/>
          <w:sz w:val="28"/>
        </w:rPr>
        <w:t>
      18. Национальная палата предпринимателей Республики Казахстан "Атамекен": -</w:t>
      </w:r>
    </w:p>
    <w:bookmarkEnd w:id="713"/>
    <w:bookmarkStart w:name="z1859" w:id="714"/>
    <w:p>
      <w:pPr>
        <w:spacing w:after="0"/>
        <w:ind w:left="0"/>
        <w:jc w:val="both"/>
      </w:pPr>
      <w:r>
        <w:rPr>
          <w:rFonts w:ascii="Times New Roman"/>
          <w:b w:val="false"/>
          <w:i w:val="false"/>
          <w:color w:val="000000"/>
          <w:sz w:val="28"/>
        </w:rPr>
        <w:t>
      19. Номер версии и год выпуска: версия 2, 2024 г.</w:t>
      </w:r>
    </w:p>
    <w:bookmarkEnd w:id="714"/>
    <w:bookmarkStart w:name="z1860" w:id="715"/>
    <w:p>
      <w:pPr>
        <w:spacing w:after="0"/>
        <w:ind w:left="0"/>
        <w:jc w:val="both"/>
      </w:pPr>
      <w:r>
        <w:rPr>
          <w:rFonts w:ascii="Times New Roman"/>
          <w:b w:val="false"/>
          <w:i w:val="false"/>
          <w:color w:val="000000"/>
          <w:sz w:val="28"/>
        </w:rPr>
        <w:t>
      20. Дата ориентировочного пересмотра: 31.10.2027 г.</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1862" w:id="716"/>
    <w:p>
      <w:pPr>
        <w:spacing w:after="0"/>
        <w:ind w:left="0"/>
        <w:jc w:val="left"/>
      </w:pPr>
      <w:r>
        <w:rPr>
          <w:rFonts w:ascii="Times New Roman"/>
          <w:b/>
          <w:i w:val="false"/>
          <w:color w:val="000000"/>
        </w:rPr>
        <w:t xml:space="preserve"> Профессиональный стандарт: "Поиск и подбор персонала (рекрутинг)"</w:t>
      </w:r>
    </w:p>
    <w:bookmarkEnd w:id="716"/>
    <w:bookmarkStart w:name="z1863" w:id="717"/>
    <w:p>
      <w:pPr>
        <w:spacing w:after="0"/>
        <w:ind w:left="0"/>
        <w:jc w:val="left"/>
      </w:pPr>
      <w:r>
        <w:rPr>
          <w:rFonts w:ascii="Times New Roman"/>
          <w:b/>
          <w:i w:val="false"/>
          <w:color w:val="000000"/>
        </w:rPr>
        <w:t xml:space="preserve"> Глава 1. Общие положения</w:t>
      </w:r>
    </w:p>
    <w:bookmarkEnd w:id="717"/>
    <w:bookmarkStart w:name="z1864" w:id="718"/>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применяется в качестве основы для оценки, аттестации, сертификации и подтверждения квалификации, подготовки и специализации специалистов в области поиска и подбора персонала (рекрутинг) и предназначены для использования широким кругом пользователей:</w:t>
      </w:r>
    </w:p>
    <w:bookmarkEnd w:id="718"/>
    <w:bookmarkStart w:name="z1865" w:id="719"/>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планирования повышения своей квалификации и карьерного продвижения; </w:t>
      </w:r>
    </w:p>
    <w:bookmarkEnd w:id="719"/>
    <w:bookmarkStart w:name="z1866" w:id="720"/>
    <w:p>
      <w:pPr>
        <w:spacing w:after="0"/>
        <w:ind w:left="0"/>
        <w:jc w:val="both"/>
      </w:pPr>
      <w:r>
        <w:rPr>
          <w:rFonts w:ascii="Times New Roman"/>
          <w:b w:val="false"/>
          <w:i w:val="false"/>
          <w:color w:val="000000"/>
          <w:sz w:val="28"/>
        </w:rPr>
        <w:t xml:space="preserve">
      2) работодателями – для планирования, управления, реализации и координации процессов, направленных на поиск и подбор необходимых организации сотрудников. Для разработки требований, инструкций, обязанностей к работникам, занятых поиском и подбором персонала, формирования критериев при их найме и аттестации и составления программ повышения их квалификации; </w:t>
      </w:r>
    </w:p>
    <w:bookmarkEnd w:id="720"/>
    <w:bookmarkStart w:name="z1867" w:id="721"/>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721"/>
    <w:bookmarkStart w:name="z1868" w:id="722"/>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722"/>
    <w:bookmarkStart w:name="z1869" w:id="72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723"/>
    <w:bookmarkStart w:name="z1870" w:id="724"/>
    <w:p>
      <w:pPr>
        <w:spacing w:after="0"/>
        <w:ind w:left="0"/>
        <w:jc w:val="both"/>
      </w:pPr>
      <w:r>
        <w:rPr>
          <w:rFonts w:ascii="Times New Roman"/>
          <w:b w:val="false"/>
          <w:i w:val="false"/>
          <w:color w:val="000000"/>
          <w:sz w:val="28"/>
        </w:rPr>
        <w:t>
      1) Планирование потребностей в человеческих ресурсах (краткосрочное и долгосрочное) – определение необходимого количества и качества работников для организации с целью достижения текущих и будущих задач бизнеса;</w:t>
      </w:r>
    </w:p>
    <w:bookmarkEnd w:id="724"/>
    <w:bookmarkStart w:name="z1871" w:id="725"/>
    <w:p>
      <w:pPr>
        <w:spacing w:after="0"/>
        <w:ind w:left="0"/>
        <w:jc w:val="both"/>
      </w:pPr>
      <w:r>
        <w:rPr>
          <w:rFonts w:ascii="Times New Roman"/>
          <w:b w:val="false"/>
          <w:i w:val="false"/>
          <w:color w:val="000000"/>
          <w:sz w:val="28"/>
        </w:rPr>
        <w:t>
      2) Аналитическое мышление – это способ анализировать мысли, решать проблемы и делать выводы, основанные на глубоком и объективном анализе информации и ситуаций, применяя различные методы и подходы в зависимости от степени сложности;</w:t>
      </w:r>
    </w:p>
    <w:bookmarkEnd w:id="725"/>
    <w:bookmarkStart w:name="z1872" w:id="726"/>
    <w:p>
      <w:pPr>
        <w:spacing w:after="0"/>
        <w:ind w:left="0"/>
        <w:jc w:val="both"/>
      </w:pPr>
      <w:r>
        <w:rPr>
          <w:rFonts w:ascii="Times New Roman"/>
          <w:b w:val="false"/>
          <w:i w:val="false"/>
          <w:color w:val="000000"/>
          <w:sz w:val="28"/>
        </w:rPr>
        <w:t>
      3) Ассесор – лицо (аттестатор), которое принимает участие в процессе независимой оценки соответствия в какой-либо области, например, в области оценки персонала;</w:t>
      </w:r>
    </w:p>
    <w:bookmarkEnd w:id="726"/>
    <w:bookmarkStart w:name="z1873" w:id="727"/>
    <w:p>
      <w:pPr>
        <w:spacing w:after="0"/>
        <w:ind w:left="0"/>
        <w:jc w:val="both"/>
      </w:pPr>
      <w:r>
        <w:rPr>
          <w:rFonts w:ascii="Times New Roman"/>
          <w:b w:val="false"/>
          <w:i w:val="false"/>
          <w:color w:val="000000"/>
          <w:sz w:val="28"/>
        </w:rPr>
        <w:t>
      4) Асессмент-центр – центр оценки используются работодателями и рекрутерами для тестирования сотрудников и проведения собеседований с целью поиска наиболее подходящего кандидата для своей компании. Оценка может представлять собой комбинацию физических заданий и серии тестов и часто является последним этапом процесса найма после первоначальной подачи заявления и собеседования. метод В центре проводится комплексная оценка личностных и профессиональных свойств и характеристик, необходимых в определенном виде деятельности, предполагающий использование нескольких методик или подходов, в том числе, изучение кейсов, ролевые игры, психометрическую оценку личности и др.;</w:t>
      </w:r>
    </w:p>
    <w:bookmarkEnd w:id="727"/>
    <w:bookmarkStart w:name="z1874" w:id="728"/>
    <w:p>
      <w:pPr>
        <w:spacing w:after="0"/>
        <w:ind w:left="0"/>
        <w:jc w:val="both"/>
      </w:pPr>
      <w:r>
        <w:rPr>
          <w:rFonts w:ascii="Times New Roman"/>
          <w:b w:val="false"/>
          <w:i w:val="false"/>
          <w:color w:val="000000"/>
          <w:sz w:val="28"/>
        </w:rPr>
        <w:t>
      5)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728"/>
    <w:bookmarkStart w:name="z1875" w:id="729"/>
    <w:p>
      <w:pPr>
        <w:spacing w:after="0"/>
        <w:ind w:left="0"/>
        <w:jc w:val="both"/>
      </w:pPr>
      <w:r>
        <w:rPr>
          <w:rFonts w:ascii="Times New Roman"/>
          <w:b w:val="false"/>
          <w:i w:val="false"/>
          <w:color w:val="000000"/>
          <w:sz w:val="28"/>
        </w:rPr>
        <w:t>
      6) Знание – изученная и усвоенная информация, необходимая для выполнения действий в рамках профессиональной задачи;</w:t>
      </w:r>
    </w:p>
    <w:bookmarkEnd w:id="729"/>
    <w:bookmarkStart w:name="z1876" w:id="730"/>
    <w:p>
      <w:pPr>
        <w:spacing w:after="0"/>
        <w:ind w:left="0"/>
        <w:jc w:val="both"/>
      </w:pPr>
      <w:r>
        <w:rPr>
          <w:rFonts w:ascii="Times New Roman"/>
          <w:b w:val="false"/>
          <w:i w:val="false"/>
          <w:color w:val="000000"/>
          <w:sz w:val="28"/>
        </w:rPr>
        <w:t xml:space="preserve">
      7) Стратегия бизнеса – совокупность действий, которые организация собирается предпринять для достижения желаемых результатов; </w:t>
      </w:r>
    </w:p>
    <w:bookmarkEnd w:id="730"/>
    <w:bookmarkStart w:name="z1877" w:id="731"/>
    <w:p>
      <w:pPr>
        <w:spacing w:after="0"/>
        <w:ind w:left="0"/>
        <w:jc w:val="both"/>
      </w:pPr>
      <w:r>
        <w:rPr>
          <w:rFonts w:ascii="Times New Roman"/>
          <w:b w:val="false"/>
          <w:i w:val="false"/>
          <w:color w:val="000000"/>
          <w:sz w:val="28"/>
        </w:rPr>
        <w:t>
      8)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731"/>
    <w:bookmarkStart w:name="z1878" w:id="732"/>
    <w:p>
      <w:pPr>
        <w:spacing w:after="0"/>
        <w:ind w:left="0"/>
        <w:jc w:val="both"/>
      </w:pPr>
      <w:r>
        <w:rPr>
          <w:rFonts w:ascii="Times New Roman"/>
          <w:b w:val="false"/>
          <w:i w:val="false"/>
          <w:color w:val="000000"/>
          <w:sz w:val="28"/>
        </w:rPr>
        <w:t xml:space="preserve">
      9) Навык – способность применять знания, позволяющая выполнять профессиональную задачу целиком; </w:t>
      </w:r>
    </w:p>
    <w:bookmarkEnd w:id="732"/>
    <w:bookmarkStart w:name="z1879" w:id="733"/>
    <w:p>
      <w:pPr>
        <w:spacing w:after="0"/>
        <w:ind w:left="0"/>
        <w:jc w:val="both"/>
      </w:pPr>
      <w:r>
        <w:rPr>
          <w:rFonts w:ascii="Times New Roman"/>
          <w:b w:val="false"/>
          <w:i w:val="false"/>
          <w:color w:val="000000"/>
          <w:sz w:val="28"/>
        </w:rPr>
        <w:t>
      10) Бренд работодателя – целевой образ компании в качестве работодателя в глазах потенциальных и действующих работников, создаваемый компанией для привлечения и удержания необходимых работников;</w:t>
      </w:r>
    </w:p>
    <w:bookmarkEnd w:id="733"/>
    <w:bookmarkStart w:name="z1880" w:id="734"/>
    <w:p>
      <w:pPr>
        <w:spacing w:after="0"/>
        <w:ind w:left="0"/>
        <w:jc w:val="both"/>
      </w:pPr>
      <w:r>
        <w:rPr>
          <w:rFonts w:ascii="Times New Roman"/>
          <w:b w:val="false"/>
          <w:i w:val="false"/>
          <w:color w:val="000000"/>
          <w:sz w:val="28"/>
        </w:rPr>
        <w:t>
      11) Предложение работы (job offer) – приглашение потенциального работника занять определенную должность у работодателя, формализованная коммуникация работодателя о желании принять на работу кандидата, соответствующего требованиям должности;</w:t>
      </w:r>
    </w:p>
    <w:bookmarkEnd w:id="734"/>
    <w:bookmarkStart w:name="z1881" w:id="735"/>
    <w:p>
      <w:pPr>
        <w:spacing w:after="0"/>
        <w:ind w:left="0"/>
        <w:jc w:val="both"/>
      </w:pPr>
      <w:r>
        <w:rPr>
          <w:rFonts w:ascii="Times New Roman"/>
          <w:b w:val="false"/>
          <w:i w:val="false"/>
          <w:color w:val="000000"/>
          <w:sz w:val="28"/>
        </w:rPr>
        <w:t>
      12) Кандидат – человек, который имеет возможность устроиться на желаемую должность в компанию или фирму. Он должен соответствовать выдвигаемым работодателем требованиям. Под кандидатом подразумевают участника, которого сравнивают с другими претендентами на работу, выбирая между ними;</w:t>
      </w:r>
    </w:p>
    <w:bookmarkEnd w:id="735"/>
    <w:bookmarkStart w:name="z1882" w:id="736"/>
    <w:p>
      <w:pPr>
        <w:spacing w:after="0"/>
        <w:ind w:left="0"/>
        <w:jc w:val="both"/>
      </w:pPr>
      <w:r>
        <w:rPr>
          <w:rFonts w:ascii="Times New Roman"/>
          <w:b w:val="false"/>
          <w:i w:val="false"/>
          <w:color w:val="000000"/>
          <w:sz w:val="28"/>
        </w:rPr>
        <w:t>
      13) База данных кандидатов – совокупность данных, информации о кандидатах, организованная по определенным правилам, предусматривающим общие принципы описания, хранения и управления данными;</w:t>
      </w:r>
    </w:p>
    <w:bookmarkEnd w:id="736"/>
    <w:bookmarkStart w:name="z1883" w:id="737"/>
    <w:p>
      <w:pPr>
        <w:spacing w:after="0"/>
        <w:ind w:left="0"/>
        <w:jc w:val="both"/>
      </w:pPr>
      <w:r>
        <w:rPr>
          <w:rFonts w:ascii="Times New Roman"/>
          <w:b w:val="false"/>
          <w:i w:val="false"/>
          <w:color w:val="000000"/>
          <w:sz w:val="28"/>
        </w:rPr>
        <w:t xml:space="preserve">
      14) План привлечения кандидатов – план, описывающий источники потенциальных кандидатов и методы их привлечения; </w:t>
      </w:r>
    </w:p>
    <w:bookmarkEnd w:id="737"/>
    <w:bookmarkStart w:name="z1884" w:id="738"/>
    <w:p>
      <w:pPr>
        <w:spacing w:after="0"/>
        <w:ind w:left="0"/>
        <w:jc w:val="both"/>
      </w:pPr>
      <w:r>
        <w:rPr>
          <w:rFonts w:ascii="Times New Roman"/>
          <w:b w:val="false"/>
          <w:i w:val="false"/>
          <w:color w:val="000000"/>
          <w:sz w:val="28"/>
        </w:rPr>
        <w:t>
      15) Оценка кандидатов – один из этапов отбора кандидатов на занятие вакансий, предполагающий проведение каких-либо отборочных процедур с целью выявления у кандидатов, требуемых в должности личностных или профессиональных характеристик;</w:t>
      </w:r>
    </w:p>
    <w:bookmarkEnd w:id="738"/>
    <w:bookmarkStart w:name="z1885" w:id="739"/>
    <w:p>
      <w:pPr>
        <w:spacing w:after="0"/>
        <w:ind w:left="0"/>
        <w:jc w:val="both"/>
      </w:pPr>
      <w:r>
        <w:rPr>
          <w:rFonts w:ascii="Times New Roman"/>
          <w:b w:val="false"/>
          <w:i w:val="false"/>
          <w:color w:val="000000"/>
          <w:sz w:val="28"/>
        </w:rPr>
        <w:t>
      16) Надежность методов оценки соответствия кандидатов – проверка на предмет могут ли методы оценки воспроизводить одни и те же результаты несколько раз;</w:t>
      </w:r>
    </w:p>
    <w:bookmarkEnd w:id="739"/>
    <w:bookmarkStart w:name="z1886" w:id="740"/>
    <w:p>
      <w:pPr>
        <w:spacing w:after="0"/>
        <w:ind w:left="0"/>
        <w:jc w:val="both"/>
      </w:pPr>
      <w:r>
        <w:rPr>
          <w:rFonts w:ascii="Times New Roman"/>
          <w:b w:val="false"/>
          <w:i w:val="false"/>
          <w:color w:val="000000"/>
          <w:sz w:val="28"/>
        </w:rPr>
        <w:t>
      17) Валидность методов оценки соответствия кандидатов – определяет уместность и эффективность, надежность выбранных методов оценки: что и как они измеряют и характеризуют, какую картину отражают, для чего производится оценка- насколько оценка измеряет то свойство или характеристику, для измерения которых она была создана;</w:t>
      </w:r>
    </w:p>
    <w:bookmarkEnd w:id="740"/>
    <w:bookmarkStart w:name="z1887" w:id="741"/>
    <w:p>
      <w:pPr>
        <w:spacing w:after="0"/>
        <w:ind w:left="0"/>
        <w:jc w:val="both"/>
      </w:pPr>
      <w:r>
        <w:rPr>
          <w:rFonts w:ascii="Times New Roman"/>
          <w:b w:val="false"/>
          <w:i w:val="false"/>
          <w:color w:val="000000"/>
          <w:sz w:val="28"/>
        </w:rPr>
        <w:t>
      18) Обратная связь кандидатам и заинтересованным сторонам – информация о действиях или достижениях человека, аргументированная оценка, коммуникация по итогам оценки либо интервью;</w:t>
      </w:r>
    </w:p>
    <w:bookmarkEnd w:id="741"/>
    <w:bookmarkStart w:name="z1888" w:id="742"/>
    <w:p>
      <w:pPr>
        <w:spacing w:after="0"/>
        <w:ind w:left="0"/>
        <w:jc w:val="both"/>
      </w:pPr>
      <w:r>
        <w:rPr>
          <w:rFonts w:ascii="Times New Roman"/>
          <w:b w:val="false"/>
          <w:i w:val="false"/>
          <w:color w:val="000000"/>
          <w:sz w:val="28"/>
        </w:rPr>
        <w:t xml:space="preserve">
      19) Управление отношениями – способность управлять взаимодействиями в организации и за ее пределами для обеспечения эффективной работы и поддержки организации; </w:t>
      </w:r>
    </w:p>
    <w:bookmarkEnd w:id="742"/>
    <w:bookmarkStart w:name="z1889" w:id="743"/>
    <w:p>
      <w:pPr>
        <w:spacing w:after="0"/>
        <w:ind w:left="0"/>
        <w:jc w:val="both"/>
      </w:pPr>
      <w:r>
        <w:rPr>
          <w:rFonts w:ascii="Times New Roman"/>
          <w:b w:val="false"/>
          <w:i w:val="false"/>
          <w:color w:val="000000"/>
          <w:sz w:val="28"/>
        </w:rPr>
        <w:t>
      20) Предпринимательские способности (business acumen) – способность понимать и применять информацию, которая способствует выполнению стратегического плана организации;</w:t>
      </w:r>
    </w:p>
    <w:bookmarkEnd w:id="743"/>
    <w:bookmarkStart w:name="z1890" w:id="744"/>
    <w:p>
      <w:pPr>
        <w:spacing w:after="0"/>
        <w:ind w:left="0"/>
        <w:jc w:val="both"/>
      </w:pPr>
      <w:r>
        <w:rPr>
          <w:rFonts w:ascii="Times New Roman"/>
          <w:b w:val="false"/>
          <w:i w:val="false"/>
          <w:color w:val="000000"/>
          <w:sz w:val="28"/>
        </w:rPr>
        <w:t>
      21)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744"/>
    <w:bookmarkStart w:name="z1891" w:id="745"/>
    <w:p>
      <w:pPr>
        <w:spacing w:after="0"/>
        <w:ind w:left="0"/>
        <w:jc w:val="both"/>
      </w:pPr>
      <w:r>
        <w:rPr>
          <w:rFonts w:ascii="Times New Roman"/>
          <w:b w:val="false"/>
          <w:i w:val="false"/>
          <w:color w:val="000000"/>
          <w:sz w:val="28"/>
        </w:rPr>
        <w:t>
      22) Коммуникация – способность эффективно обмениваться информацией со всеми причастными сторонами;</w:t>
      </w:r>
    </w:p>
    <w:bookmarkEnd w:id="745"/>
    <w:bookmarkStart w:name="z1892" w:id="746"/>
    <w:p>
      <w:pPr>
        <w:spacing w:after="0"/>
        <w:ind w:left="0"/>
        <w:jc w:val="both"/>
      </w:pPr>
      <w:r>
        <w:rPr>
          <w:rFonts w:ascii="Times New Roman"/>
          <w:b w:val="false"/>
          <w:i w:val="false"/>
          <w:color w:val="000000"/>
          <w:sz w:val="28"/>
        </w:rPr>
        <w:t>
      23) Консультирование – способность консультировать заинтересованные стороны по определенному кругу вопросов, быть наставником для достижении заявленных целей;</w:t>
      </w:r>
    </w:p>
    <w:bookmarkEnd w:id="746"/>
    <w:bookmarkStart w:name="z1893" w:id="747"/>
    <w:p>
      <w:pPr>
        <w:spacing w:after="0"/>
        <w:ind w:left="0"/>
        <w:jc w:val="both"/>
      </w:pPr>
      <w:r>
        <w:rPr>
          <w:rFonts w:ascii="Times New Roman"/>
          <w:b w:val="false"/>
          <w:i w:val="false"/>
          <w:color w:val="000000"/>
          <w:sz w:val="28"/>
        </w:rPr>
        <w:t>
      24)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747"/>
    <w:bookmarkStart w:name="z1894" w:id="748"/>
    <w:p>
      <w:pPr>
        <w:spacing w:after="0"/>
        <w:ind w:left="0"/>
        <w:jc w:val="both"/>
      </w:pPr>
      <w:r>
        <w:rPr>
          <w:rFonts w:ascii="Times New Roman"/>
          <w:b w:val="false"/>
          <w:i w:val="false"/>
          <w:color w:val="000000"/>
          <w:sz w:val="28"/>
        </w:rPr>
        <w:t xml:space="preserve">
      25) Компетенция – способность применять навыки, позволяющие выполнять одну или несколько профессиональных задач, составляющих трудовую функцию; </w:t>
      </w:r>
    </w:p>
    <w:bookmarkEnd w:id="748"/>
    <w:bookmarkStart w:name="z1895" w:id="749"/>
    <w:p>
      <w:pPr>
        <w:spacing w:after="0"/>
        <w:ind w:left="0"/>
        <w:jc w:val="both"/>
      </w:pPr>
      <w:r>
        <w:rPr>
          <w:rFonts w:ascii="Times New Roman"/>
          <w:b w:val="false"/>
          <w:i w:val="false"/>
          <w:color w:val="000000"/>
          <w:sz w:val="28"/>
        </w:rPr>
        <w:t>
      26) Модель компетенций – демонстрация того, какие знания, умения, навыки, потенциальные возможности и другие характеристики, необходимы для той или иной должности в компании. Модель позволяет помочь специалистам понять, какие требования предъявляются к ним в той или иной роли, какие компетенции могут потребоваться им для успешной работы на данной должности;</w:t>
      </w:r>
    </w:p>
    <w:bookmarkEnd w:id="749"/>
    <w:bookmarkStart w:name="z1896" w:id="750"/>
    <w:p>
      <w:pPr>
        <w:spacing w:after="0"/>
        <w:ind w:left="0"/>
        <w:jc w:val="both"/>
      </w:pPr>
      <w:r>
        <w:rPr>
          <w:rFonts w:ascii="Times New Roman"/>
          <w:b w:val="false"/>
          <w:i w:val="false"/>
          <w:color w:val="000000"/>
          <w:sz w:val="28"/>
        </w:rPr>
        <w:t>
      27) Профиль компетенций – формализованный набор/перечень обязательных компетенций, относящийся к конкретной должности, с требуемым уровнем знаний, умений, навыков, потенциальных возможностей и других характеристик. Определяют не только то, что ожидается от работников, но и то, как им следует действовать;</w:t>
      </w:r>
    </w:p>
    <w:bookmarkEnd w:id="750"/>
    <w:bookmarkStart w:name="z1897" w:id="751"/>
    <w:p>
      <w:pPr>
        <w:spacing w:after="0"/>
        <w:ind w:left="0"/>
        <w:jc w:val="both"/>
      </w:pPr>
      <w:r>
        <w:rPr>
          <w:rFonts w:ascii="Times New Roman"/>
          <w:b w:val="false"/>
          <w:i w:val="false"/>
          <w:color w:val="000000"/>
          <w:sz w:val="28"/>
        </w:rPr>
        <w:t>
      28) Анализ должностей – последовательное и подробное изучение таких характеристик должности, как: цель, задачи, уровень ответственности и важности относительно других должностей, личностные характеристики, необходимые для работников в должности, а также условий, при который выполняется работа в должности;</w:t>
      </w:r>
    </w:p>
    <w:bookmarkEnd w:id="751"/>
    <w:bookmarkStart w:name="z1898" w:id="752"/>
    <w:p>
      <w:pPr>
        <w:spacing w:after="0"/>
        <w:ind w:left="0"/>
        <w:jc w:val="both"/>
      </w:pPr>
      <w:r>
        <w:rPr>
          <w:rFonts w:ascii="Times New Roman"/>
          <w:b w:val="false"/>
          <w:i w:val="false"/>
          <w:color w:val="000000"/>
          <w:sz w:val="28"/>
        </w:rPr>
        <w:t>
      29) Описание должностей – письменное оформление результатов процесса анализа должностей, направленный на понимание их особенностей;</w:t>
      </w:r>
    </w:p>
    <w:bookmarkEnd w:id="752"/>
    <w:bookmarkStart w:name="z1899" w:id="753"/>
    <w:p>
      <w:pPr>
        <w:spacing w:after="0"/>
        <w:ind w:left="0"/>
        <w:jc w:val="both"/>
      </w:pPr>
      <w:r>
        <w:rPr>
          <w:rFonts w:ascii="Times New Roman"/>
          <w:b w:val="false"/>
          <w:i w:val="false"/>
          <w:color w:val="000000"/>
          <w:sz w:val="28"/>
        </w:rPr>
        <w:t>
      30) Функционал должности – набор трудовых функций в определенной должности;</w:t>
      </w:r>
    </w:p>
    <w:bookmarkEnd w:id="753"/>
    <w:bookmarkStart w:name="z1900" w:id="754"/>
    <w:p>
      <w:pPr>
        <w:spacing w:after="0"/>
        <w:ind w:left="0"/>
        <w:jc w:val="both"/>
      </w:pPr>
      <w:r>
        <w:rPr>
          <w:rFonts w:ascii="Times New Roman"/>
          <w:b w:val="false"/>
          <w:i w:val="false"/>
          <w:color w:val="000000"/>
          <w:sz w:val="28"/>
        </w:rPr>
        <w:t>
      31) Умение – способность физически и (или) умственно выполнять действия в рамках профессиональной задачи;</w:t>
      </w:r>
    </w:p>
    <w:bookmarkEnd w:id="754"/>
    <w:bookmarkStart w:name="z1901" w:id="755"/>
    <w:p>
      <w:pPr>
        <w:spacing w:after="0"/>
        <w:ind w:left="0"/>
        <w:jc w:val="both"/>
      </w:pPr>
      <w:r>
        <w:rPr>
          <w:rFonts w:ascii="Times New Roman"/>
          <w:b w:val="false"/>
          <w:i w:val="false"/>
          <w:color w:val="000000"/>
          <w:sz w:val="28"/>
        </w:rPr>
        <w:t>
      32) Метрики – специальные измерения/показатели, свидетельствующие о степени достижения целей и задач по соответствующему направлению в области управления человеческими ресурсами;</w:t>
      </w:r>
    </w:p>
    <w:bookmarkEnd w:id="755"/>
    <w:bookmarkStart w:name="z1902" w:id="756"/>
    <w:p>
      <w:pPr>
        <w:spacing w:after="0"/>
        <w:ind w:left="0"/>
        <w:jc w:val="both"/>
      </w:pPr>
      <w:r>
        <w:rPr>
          <w:rFonts w:ascii="Times New Roman"/>
          <w:b w:val="false"/>
          <w:i w:val="false"/>
          <w:color w:val="000000"/>
          <w:sz w:val="28"/>
        </w:rPr>
        <w:t>
      33)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756"/>
    <w:bookmarkStart w:name="z1903" w:id="757"/>
    <w:p>
      <w:pPr>
        <w:spacing w:after="0"/>
        <w:ind w:left="0"/>
        <w:jc w:val="both"/>
      </w:pPr>
      <w:r>
        <w:rPr>
          <w:rFonts w:ascii="Times New Roman"/>
          <w:b w:val="false"/>
          <w:i w:val="false"/>
          <w:color w:val="000000"/>
          <w:sz w:val="28"/>
        </w:rPr>
        <w:t>
      34) Поиск и подбор персонала (Recruitment, Talent Acquisition) – комплекс процедур и действий, направленных на обеспечение организации необходимыми специалистами. Процесс привлечения, подбора и отбора персонала, заполнение вакансий;</w:t>
      </w:r>
    </w:p>
    <w:bookmarkEnd w:id="757"/>
    <w:bookmarkStart w:name="z1904" w:id="758"/>
    <w:p>
      <w:pPr>
        <w:spacing w:after="0"/>
        <w:ind w:left="0"/>
        <w:jc w:val="both"/>
      </w:pPr>
      <w:r>
        <w:rPr>
          <w:rFonts w:ascii="Times New Roman"/>
          <w:b w:val="false"/>
          <w:i w:val="false"/>
          <w:color w:val="000000"/>
          <w:sz w:val="28"/>
        </w:rPr>
        <w:t>
      35) Адаптация персонала (онбординг) – комплекс процедур и действий, направленных на обеспечение процесса интеграции сотрудников в новую рабочую среду. Является первым шагом к удержанию работников;</w:t>
      </w:r>
    </w:p>
    <w:bookmarkEnd w:id="758"/>
    <w:bookmarkStart w:name="z1905" w:id="759"/>
    <w:p>
      <w:pPr>
        <w:spacing w:after="0"/>
        <w:ind w:left="0"/>
        <w:jc w:val="both"/>
      </w:pPr>
      <w:r>
        <w:rPr>
          <w:rFonts w:ascii="Times New Roman"/>
          <w:b w:val="false"/>
          <w:i w:val="false"/>
          <w:color w:val="000000"/>
          <w:sz w:val="28"/>
        </w:rPr>
        <w:t>
      36) Автоматизация процесса – подход к управлению процессами, основанный на использовании информационных технологий, перевод процедур из ручного формата в автоматизированный;</w:t>
      </w:r>
    </w:p>
    <w:bookmarkEnd w:id="759"/>
    <w:bookmarkStart w:name="z1906" w:id="760"/>
    <w:p>
      <w:pPr>
        <w:spacing w:after="0"/>
        <w:ind w:left="0"/>
        <w:jc w:val="both"/>
      </w:pPr>
      <w:r>
        <w:rPr>
          <w:rFonts w:ascii="Times New Roman"/>
          <w:b w:val="false"/>
          <w:i w:val="false"/>
          <w:color w:val="000000"/>
          <w:sz w:val="28"/>
        </w:rPr>
        <w:t xml:space="preserve">
      37) Симуляция (имитация) – это имитационное представление процесса или системы, которые могут существовать в реальном мире. В этом широком смысле имитация часто может использоваться как взаимозаменяемое понятие с моделью: и предполагает создание ситуаций, в которых кандидаты и работники могут продемонстрировать свои умения и навыки в действии; </w:t>
      </w:r>
    </w:p>
    <w:bookmarkEnd w:id="760"/>
    <w:bookmarkStart w:name="z1907" w:id="761"/>
    <w:p>
      <w:pPr>
        <w:spacing w:after="0"/>
        <w:ind w:left="0"/>
        <w:jc w:val="both"/>
      </w:pPr>
      <w:r>
        <w:rPr>
          <w:rFonts w:ascii="Times New Roman"/>
          <w:b w:val="false"/>
          <w:i w:val="false"/>
          <w:color w:val="000000"/>
          <w:sz w:val="28"/>
        </w:rPr>
        <w:t>
      38)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761"/>
    <w:bookmarkStart w:name="z1908" w:id="762"/>
    <w:p>
      <w:pPr>
        <w:spacing w:after="0"/>
        <w:ind w:left="0"/>
        <w:jc w:val="both"/>
      </w:pPr>
      <w:r>
        <w:rPr>
          <w:rFonts w:ascii="Times New Roman"/>
          <w:b w:val="false"/>
          <w:i w:val="false"/>
          <w:color w:val="000000"/>
          <w:sz w:val="28"/>
        </w:rPr>
        <w:t>
      39)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762"/>
    <w:bookmarkStart w:name="z1909" w:id="763"/>
    <w:p>
      <w:pPr>
        <w:spacing w:after="0"/>
        <w:ind w:left="0"/>
        <w:jc w:val="both"/>
      </w:pPr>
      <w:r>
        <w:rPr>
          <w:rFonts w:ascii="Times New Roman"/>
          <w:b w:val="false"/>
          <w:i w:val="false"/>
          <w:color w:val="000000"/>
          <w:sz w:val="28"/>
        </w:rPr>
        <w:t>
      40) Интервью – разговор между двумя и более людьми, в ходе которого интервьюер получает от собеседников ответы на интересующие его вопросы, целенаправленный сбор информации при личной беседе;</w:t>
      </w:r>
    </w:p>
    <w:bookmarkEnd w:id="763"/>
    <w:bookmarkStart w:name="z1910" w:id="764"/>
    <w:p>
      <w:pPr>
        <w:spacing w:after="0"/>
        <w:ind w:left="0"/>
        <w:jc w:val="both"/>
      </w:pPr>
      <w:r>
        <w:rPr>
          <w:rFonts w:ascii="Times New Roman"/>
          <w:b w:val="false"/>
          <w:i w:val="false"/>
          <w:color w:val="000000"/>
          <w:sz w:val="28"/>
        </w:rPr>
        <w:t>
      41) Привлечение талантов (Talent Acquisition) – проактивный процесс, включает в себя деятельность, связанную с привлечением, выявлением и созданием рабочей силы, которая отвечает потребностям организации и доступных организации, гарантирующее, что в организации есть нужные люди с нужными навыками, выполняющие нужную работу в нужное время в соответствии со всеми требованиями;</w:t>
      </w:r>
    </w:p>
    <w:bookmarkEnd w:id="764"/>
    <w:bookmarkStart w:name="z1911" w:id="765"/>
    <w:p>
      <w:pPr>
        <w:spacing w:after="0"/>
        <w:ind w:left="0"/>
        <w:jc w:val="both"/>
      </w:pPr>
      <w:r>
        <w:rPr>
          <w:rFonts w:ascii="Times New Roman"/>
          <w:b w:val="false"/>
          <w:i w:val="false"/>
          <w:color w:val="000000"/>
          <w:sz w:val="28"/>
        </w:rPr>
        <w:t>
      42) Показатель эффективности – измерение степени достижения поставленных целей и задач с учетом используемых ресурсов;</w:t>
      </w:r>
    </w:p>
    <w:bookmarkEnd w:id="765"/>
    <w:bookmarkStart w:name="z1912" w:id="766"/>
    <w:p>
      <w:pPr>
        <w:spacing w:after="0"/>
        <w:ind w:left="0"/>
        <w:jc w:val="both"/>
      </w:pPr>
      <w:r>
        <w:rPr>
          <w:rFonts w:ascii="Times New Roman"/>
          <w:b w:val="false"/>
          <w:i w:val="false"/>
          <w:color w:val="000000"/>
          <w:sz w:val="28"/>
        </w:rPr>
        <w:t>
      43) Организационный дизайн – совокупность знаний и принципов о построении организационных структур и разделении полномочий;</w:t>
      </w:r>
    </w:p>
    <w:bookmarkEnd w:id="766"/>
    <w:bookmarkStart w:name="z1913" w:id="767"/>
    <w:p>
      <w:pPr>
        <w:spacing w:after="0"/>
        <w:ind w:left="0"/>
        <w:jc w:val="both"/>
      </w:pPr>
      <w:r>
        <w:rPr>
          <w:rFonts w:ascii="Times New Roman"/>
          <w:b w:val="false"/>
          <w:i w:val="false"/>
          <w:color w:val="000000"/>
          <w:sz w:val="28"/>
        </w:rPr>
        <w:t>
      44) Лучшие практики – формализация уникального успешного практического опыта, самые эффективные подходы к достижению поставленных целей, признаваемые всеми участниками рынка / отрасли;</w:t>
      </w:r>
    </w:p>
    <w:bookmarkEnd w:id="767"/>
    <w:bookmarkStart w:name="z1914" w:id="768"/>
    <w:p>
      <w:pPr>
        <w:spacing w:after="0"/>
        <w:ind w:left="0"/>
        <w:jc w:val="both"/>
      </w:pPr>
      <w:r>
        <w:rPr>
          <w:rFonts w:ascii="Times New Roman"/>
          <w:b w:val="false"/>
          <w:i w:val="false"/>
          <w:color w:val="000000"/>
          <w:sz w:val="28"/>
        </w:rPr>
        <w:t>
      45) Этическая практика – способность интегрировать основные ценности, целостность и ответственность во все организационные и деловые практики</w:t>
      </w:r>
    </w:p>
    <w:bookmarkEnd w:id="768"/>
    <w:bookmarkStart w:name="z1915" w:id="76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769"/>
    <w:bookmarkStart w:name="z1916" w:id="770"/>
    <w:p>
      <w:pPr>
        <w:spacing w:after="0"/>
        <w:ind w:left="0"/>
        <w:jc w:val="both"/>
      </w:pPr>
      <w:r>
        <w:rPr>
          <w:rFonts w:ascii="Times New Roman"/>
          <w:b w:val="false"/>
          <w:i w:val="false"/>
          <w:color w:val="000000"/>
          <w:sz w:val="28"/>
        </w:rPr>
        <w:t xml:space="preserve">
      1) ATS – автоматизированные системы для поиска и подбора персонала (Applicant Tracking System) </w:t>
      </w:r>
    </w:p>
    <w:bookmarkEnd w:id="770"/>
    <w:bookmarkStart w:name="z1917" w:id="771"/>
    <w:p>
      <w:pPr>
        <w:spacing w:after="0"/>
        <w:ind w:left="0"/>
        <w:jc w:val="both"/>
      </w:pPr>
      <w:r>
        <w:rPr>
          <w:rFonts w:ascii="Times New Roman"/>
          <w:b w:val="false"/>
          <w:i w:val="false"/>
          <w:color w:val="000000"/>
          <w:sz w:val="28"/>
        </w:rPr>
        <w:t>
      2) EVP – жұмыс берушінің құнды ұсынысы (Employee value proposition)</w:t>
      </w:r>
    </w:p>
    <w:bookmarkEnd w:id="771"/>
    <w:bookmarkStart w:name="z1918" w:id="772"/>
    <w:p>
      <w:pPr>
        <w:spacing w:after="0"/>
        <w:ind w:left="0"/>
        <w:jc w:val="left"/>
      </w:pPr>
      <w:r>
        <w:rPr>
          <w:rFonts w:ascii="Times New Roman"/>
          <w:b/>
          <w:i w:val="false"/>
          <w:color w:val="000000"/>
        </w:rPr>
        <w:t xml:space="preserve"> Глава 2. Паспорт профессионального стандарта</w:t>
      </w:r>
    </w:p>
    <w:bookmarkEnd w:id="772"/>
    <w:bookmarkStart w:name="z1919" w:id="773"/>
    <w:p>
      <w:pPr>
        <w:spacing w:after="0"/>
        <w:ind w:left="0"/>
        <w:jc w:val="both"/>
      </w:pPr>
      <w:r>
        <w:rPr>
          <w:rFonts w:ascii="Times New Roman"/>
          <w:b w:val="false"/>
          <w:i w:val="false"/>
          <w:color w:val="000000"/>
          <w:sz w:val="28"/>
        </w:rPr>
        <w:t>
      4. Название профессионального стандарта: Поиск и подбор персонала (рекрутинг)</w:t>
      </w:r>
    </w:p>
    <w:bookmarkEnd w:id="773"/>
    <w:bookmarkStart w:name="z1920" w:id="774"/>
    <w:p>
      <w:pPr>
        <w:spacing w:after="0"/>
        <w:ind w:left="0"/>
        <w:jc w:val="both"/>
      </w:pPr>
      <w:r>
        <w:rPr>
          <w:rFonts w:ascii="Times New Roman"/>
          <w:b w:val="false"/>
          <w:i w:val="false"/>
          <w:color w:val="000000"/>
          <w:sz w:val="28"/>
        </w:rPr>
        <w:t>
      5. Код профессионального стандарта: M70221048</w:t>
      </w:r>
    </w:p>
    <w:bookmarkEnd w:id="774"/>
    <w:bookmarkStart w:name="z1921" w:id="77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775"/>
    <w:bookmarkStart w:name="z1922" w:id="776"/>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776"/>
    <w:bookmarkStart w:name="z1923" w:id="777"/>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777"/>
    <w:bookmarkStart w:name="z1924" w:id="778"/>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778"/>
    <w:bookmarkStart w:name="z1925" w:id="779"/>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779"/>
    <w:bookmarkStart w:name="z1926" w:id="780"/>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780"/>
    <w:bookmarkStart w:name="z1927" w:id="781"/>
    <w:p>
      <w:pPr>
        <w:spacing w:after="0"/>
        <w:ind w:left="0"/>
        <w:jc w:val="both"/>
      </w:pPr>
      <w:r>
        <w:rPr>
          <w:rFonts w:ascii="Times New Roman"/>
          <w:b w:val="false"/>
          <w:i w:val="false"/>
          <w:color w:val="000000"/>
          <w:sz w:val="28"/>
        </w:rPr>
        <w:t>
      ● N Деятельность в области административного и вспомогательного обслуживания</w:t>
      </w:r>
    </w:p>
    <w:bookmarkEnd w:id="781"/>
    <w:bookmarkStart w:name="z1928" w:id="782"/>
    <w:p>
      <w:pPr>
        <w:spacing w:after="0"/>
        <w:ind w:left="0"/>
        <w:jc w:val="both"/>
      </w:pPr>
      <w:r>
        <w:rPr>
          <w:rFonts w:ascii="Times New Roman"/>
          <w:b w:val="false"/>
          <w:i w:val="false"/>
          <w:color w:val="000000"/>
          <w:sz w:val="28"/>
        </w:rPr>
        <w:t>
      ● 78 Деятельность в области трудоустройства</w:t>
      </w:r>
    </w:p>
    <w:bookmarkEnd w:id="782"/>
    <w:bookmarkStart w:name="z1929" w:id="783"/>
    <w:p>
      <w:pPr>
        <w:spacing w:after="0"/>
        <w:ind w:left="0"/>
        <w:jc w:val="both"/>
      </w:pPr>
      <w:r>
        <w:rPr>
          <w:rFonts w:ascii="Times New Roman"/>
          <w:b w:val="false"/>
          <w:i w:val="false"/>
          <w:color w:val="000000"/>
          <w:sz w:val="28"/>
        </w:rPr>
        <w:t>
      ● 78.3 Прочая деятельность по обеспечению трудовыми ресурсами (персоналом)</w:t>
      </w:r>
    </w:p>
    <w:bookmarkEnd w:id="783"/>
    <w:bookmarkStart w:name="z1930" w:id="784"/>
    <w:p>
      <w:pPr>
        <w:spacing w:after="0"/>
        <w:ind w:left="0"/>
        <w:jc w:val="both"/>
      </w:pPr>
      <w:r>
        <w:rPr>
          <w:rFonts w:ascii="Times New Roman"/>
          <w:b w:val="false"/>
          <w:i w:val="false"/>
          <w:color w:val="000000"/>
          <w:sz w:val="28"/>
        </w:rPr>
        <w:t>
      ● 78.30 Прочая деятельность по обеспечению трудовыми ресурсами (персоналом)</w:t>
      </w:r>
    </w:p>
    <w:bookmarkEnd w:id="784"/>
    <w:bookmarkStart w:name="z1931" w:id="785"/>
    <w:p>
      <w:pPr>
        <w:spacing w:after="0"/>
        <w:ind w:left="0"/>
        <w:jc w:val="both"/>
      </w:pPr>
      <w:r>
        <w:rPr>
          <w:rFonts w:ascii="Times New Roman"/>
          <w:b w:val="false"/>
          <w:i w:val="false"/>
          <w:color w:val="000000"/>
          <w:sz w:val="28"/>
        </w:rPr>
        <w:t>
      ● 78.30.1 Прочая деятельность по обеспечению трудовыми ресурсами (персоналом), кроме деятельности организаций, учрежденных национальными компаниями</w:t>
      </w:r>
    </w:p>
    <w:bookmarkEnd w:id="785"/>
    <w:bookmarkStart w:name="z1932" w:id="786"/>
    <w:p>
      <w:pPr>
        <w:spacing w:after="0"/>
        <w:ind w:left="0"/>
        <w:jc w:val="both"/>
      </w:pPr>
      <w:r>
        <w:rPr>
          <w:rFonts w:ascii="Times New Roman"/>
          <w:b w:val="false"/>
          <w:i w:val="false"/>
          <w:color w:val="000000"/>
          <w:sz w:val="28"/>
        </w:rPr>
        <w:t>
      7. Краткое описание профессионального стандарта: Осуществление поиска и подбора персонала, направленных на обеспечение организации необходимыми специалистами</w:t>
      </w:r>
    </w:p>
    <w:bookmarkEnd w:id="786"/>
    <w:bookmarkStart w:name="z1933" w:id="787"/>
    <w:p>
      <w:pPr>
        <w:spacing w:after="0"/>
        <w:ind w:left="0"/>
        <w:jc w:val="both"/>
      </w:pPr>
      <w:r>
        <w:rPr>
          <w:rFonts w:ascii="Times New Roman"/>
          <w:b w:val="false"/>
          <w:i w:val="false"/>
          <w:color w:val="000000"/>
          <w:sz w:val="28"/>
        </w:rPr>
        <w:t>
      8. Перечень карточек профессий:</w:t>
      </w:r>
    </w:p>
    <w:bookmarkEnd w:id="787"/>
    <w:bookmarkStart w:name="z1934" w:id="788"/>
    <w:p>
      <w:pPr>
        <w:spacing w:after="0"/>
        <w:ind w:left="0"/>
        <w:jc w:val="both"/>
      </w:pPr>
      <w:r>
        <w:rPr>
          <w:rFonts w:ascii="Times New Roman"/>
          <w:b w:val="false"/>
          <w:i w:val="false"/>
          <w:color w:val="000000"/>
          <w:sz w:val="28"/>
        </w:rPr>
        <w:t>
      1) Руководитель подразделения по поиску и подбору персонала - 7 уровень ОРК</w:t>
      </w:r>
    </w:p>
    <w:bookmarkEnd w:id="788"/>
    <w:bookmarkStart w:name="z1935" w:id="789"/>
    <w:p>
      <w:pPr>
        <w:spacing w:after="0"/>
        <w:ind w:left="0"/>
        <w:jc w:val="both"/>
      </w:pPr>
      <w:r>
        <w:rPr>
          <w:rFonts w:ascii="Times New Roman"/>
          <w:b w:val="false"/>
          <w:i w:val="false"/>
          <w:color w:val="000000"/>
          <w:sz w:val="28"/>
        </w:rPr>
        <w:t>
      2) Специалист по подбору персонала - 6 уровень ОРК</w:t>
      </w:r>
    </w:p>
    <w:bookmarkEnd w:id="789"/>
    <w:bookmarkStart w:name="z1936" w:id="790"/>
    <w:p>
      <w:pPr>
        <w:spacing w:after="0"/>
        <w:ind w:left="0"/>
        <w:jc w:val="both"/>
      </w:pPr>
      <w:r>
        <w:rPr>
          <w:rFonts w:ascii="Times New Roman"/>
          <w:b w:val="false"/>
          <w:i w:val="false"/>
          <w:color w:val="000000"/>
          <w:sz w:val="28"/>
        </w:rPr>
        <w:t>
      3) Служащий по поиску и подбору персонала - 5 уровень ОРК</w:t>
      </w:r>
    </w:p>
    <w:bookmarkEnd w:id="790"/>
    <w:bookmarkStart w:name="z1937" w:id="791"/>
    <w:p>
      <w:pPr>
        <w:spacing w:after="0"/>
        <w:ind w:left="0"/>
        <w:jc w:val="left"/>
      </w:pPr>
      <w:r>
        <w:rPr>
          <w:rFonts w:ascii="Times New Roman"/>
          <w:b/>
          <w:i w:val="false"/>
          <w:color w:val="000000"/>
        </w:rPr>
        <w:t xml:space="preserve"> Глава 3. Карточки профессий</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подразделения по поиску и подбору персонала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поиску и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92"/>
          <w:p>
            <w:pPr>
              <w:spacing w:after="20"/>
              <w:ind w:left="20"/>
              <w:jc w:val="both"/>
            </w:pPr>
            <w:r>
              <w:rPr>
                <w:rFonts w:ascii="Times New Roman"/>
                <w:b w:val="false"/>
                <w:i w:val="false"/>
                <w:color w:val="000000"/>
                <w:sz w:val="20"/>
              </w:rPr>
              <w:t>
Уровень образования:</w:t>
            </w:r>
          </w:p>
          <w:bookmarkEnd w:id="792"/>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93"/>
          <w:p>
            <w:pPr>
              <w:spacing w:after="20"/>
              <w:ind w:left="20"/>
              <w:jc w:val="both"/>
            </w:pPr>
            <w:r>
              <w:rPr>
                <w:rFonts w:ascii="Times New Roman"/>
                <w:b w:val="false"/>
                <w:i w:val="false"/>
                <w:color w:val="000000"/>
                <w:sz w:val="20"/>
              </w:rPr>
              <w:t>
Специальность:</w:t>
            </w:r>
          </w:p>
          <w:bookmarkEnd w:id="793"/>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794"/>
          <w:p>
            <w:pPr>
              <w:spacing w:after="20"/>
              <w:ind w:left="20"/>
              <w:jc w:val="both"/>
            </w:pPr>
            <w:r>
              <w:rPr>
                <w:rFonts w:ascii="Times New Roman"/>
                <w:b w:val="false"/>
                <w:i w:val="false"/>
                <w:color w:val="000000"/>
                <w:sz w:val="20"/>
              </w:rPr>
              <w:t>
Квалификация:</w:t>
            </w:r>
          </w:p>
          <w:bookmarkEnd w:id="7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сфере управления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795"/>
          <w:p>
            <w:pPr>
              <w:spacing w:after="20"/>
              <w:ind w:left="20"/>
              <w:jc w:val="both"/>
            </w:pPr>
            <w:r>
              <w:rPr>
                <w:rFonts w:ascii="Times New Roman"/>
                <w:b w:val="false"/>
                <w:i w:val="false"/>
                <w:color w:val="000000"/>
                <w:sz w:val="20"/>
              </w:rPr>
              <w:t>
2422-1-032 - Менеджер по персоналу</w:t>
            </w:r>
          </w:p>
          <w:bookmarkEnd w:id="795"/>
          <w:p>
            <w:pPr>
              <w:spacing w:after="20"/>
              <w:ind w:left="20"/>
              <w:jc w:val="both"/>
            </w:pPr>
            <w:r>
              <w:rPr>
                <w:rFonts w:ascii="Times New Roman"/>
                <w:b w:val="false"/>
                <w:i w:val="false"/>
                <w:color w:val="000000"/>
                <w:sz w:val="20"/>
              </w:rPr>
              <w:t>
2422-1-033 - Главный HR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подразделения по разработке и оптимизации процессов поиска и подбора персонала, которая обеспечит эффективное привлечение квалифицированных кандидатов. С учетом потребностей бизнеса и стандартов качества внедрение прозрачных и эффективных подходов поиска и подбора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796"/>
          <w:p>
            <w:pPr>
              <w:spacing w:after="20"/>
              <w:ind w:left="20"/>
              <w:jc w:val="both"/>
            </w:pPr>
            <w:r>
              <w:rPr>
                <w:rFonts w:ascii="Times New Roman"/>
                <w:b w:val="false"/>
                <w:i w:val="false"/>
                <w:color w:val="000000"/>
                <w:sz w:val="20"/>
              </w:rPr>
              <w:t>
1. Разработка и совершенствование стратегии и философии найма, политик и процедур по поиску и подбору персонала в рамках стратегии организации</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2. Поиск персонала</w:t>
            </w:r>
          </w:p>
          <w:p>
            <w:pPr>
              <w:spacing w:after="20"/>
              <w:ind w:left="20"/>
              <w:jc w:val="both"/>
            </w:pPr>
            <w:r>
              <w:rPr>
                <w:rFonts w:ascii="Times New Roman"/>
                <w:b w:val="false"/>
                <w:i w:val="false"/>
                <w:color w:val="000000"/>
                <w:sz w:val="20"/>
              </w:rPr>
              <w:t>
3. Подбор и отбор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97"/>
          <w:p>
            <w:pPr>
              <w:spacing w:after="20"/>
              <w:ind w:left="20"/>
              <w:jc w:val="both"/>
            </w:pPr>
            <w:r>
              <w:rPr>
                <w:rFonts w:ascii="Times New Roman"/>
                <w:b w:val="false"/>
                <w:i w:val="false"/>
                <w:color w:val="000000"/>
                <w:sz w:val="20"/>
              </w:rPr>
              <w:t>
Трудовая функция 1:</w:t>
            </w:r>
          </w:p>
          <w:bookmarkEnd w:id="797"/>
          <w:p>
            <w:pPr>
              <w:spacing w:after="20"/>
              <w:ind w:left="20"/>
              <w:jc w:val="both"/>
            </w:pPr>
            <w:r>
              <w:rPr>
                <w:rFonts w:ascii="Times New Roman"/>
                <w:b w:val="false"/>
                <w:i w:val="false"/>
                <w:color w:val="000000"/>
                <w:sz w:val="20"/>
              </w:rPr>
              <w:t>
Разработка и совершенствование стратегии и философии найма, политик и процедур по поиску и подбору персонала в рамках стратегии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798"/>
          <w:p>
            <w:pPr>
              <w:spacing w:after="20"/>
              <w:ind w:left="20"/>
              <w:jc w:val="both"/>
            </w:pPr>
            <w:r>
              <w:rPr>
                <w:rFonts w:ascii="Times New Roman"/>
                <w:b w:val="false"/>
                <w:i w:val="false"/>
                <w:color w:val="000000"/>
                <w:sz w:val="20"/>
              </w:rPr>
              <w:t>
Навык 1:</w:t>
            </w:r>
          </w:p>
          <w:bookmarkEnd w:id="798"/>
          <w:p>
            <w:pPr>
              <w:spacing w:after="20"/>
              <w:ind w:left="20"/>
              <w:jc w:val="both"/>
            </w:pPr>
            <w:r>
              <w:rPr>
                <w:rFonts w:ascii="Times New Roman"/>
                <w:b w:val="false"/>
                <w:i w:val="false"/>
                <w:color w:val="000000"/>
                <w:sz w:val="20"/>
              </w:rPr>
              <w:t>
Разработка и анализ документов и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799"/>
          <w:p>
            <w:pPr>
              <w:spacing w:after="20"/>
              <w:ind w:left="20"/>
              <w:jc w:val="both"/>
            </w:pPr>
            <w:r>
              <w:rPr>
                <w:rFonts w:ascii="Times New Roman"/>
                <w:b w:val="false"/>
                <w:i w:val="false"/>
                <w:color w:val="000000"/>
                <w:sz w:val="20"/>
              </w:rPr>
              <w:t>
Умения:</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процедуры и процессы планирования и привлечения персонала в соответствии с лучшими международными практиками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Консультировать линейных руководителей по описанию бизнес-процессов, с учетом потребностей в человеческих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заинтересованными сторонами по вопросам планирования и привлечения персонала в рамках выбранной стратегии с учетом происходящих изменений</w:t>
            </w:r>
          </w:p>
          <w:p>
            <w:pPr>
              <w:spacing w:after="20"/>
              <w:ind w:left="20"/>
              <w:jc w:val="both"/>
            </w:pPr>
            <w:r>
              <w:rPr>
                <w:rFonts w:ascii="Times New Roman"/>
                <w:b w:val="false"/>
                <w:i w:val="false"/>
                <w:color w:val="000000"/>
                <w:sz w:val="20"/>
              </w:rPr>
              <w:t>
4. Управлять процессом поиска и подбора персонала, а также и подчиненными сотрудниками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800"/>
          <w:p>
            <w:pPr>
              <w:spacing w:after="20"/>
              <w:ind w:left="20"/>
              <w:jc w:val="both"/>
            </w:pPr>
            <w:r>
              <w:rPr>
                <w:rFonts w:ascii="Times New Roman"/>
                <w:b w:val="false"/>
                <w:i w:val="false"/>
                <w:color w:val="000000"/>
                <w:sz w:val="20"/>
              </w:rPr>
              <w:t>
Знания:</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бизнес-контекста, лучших локальных и международных практик и трендов, стратегии планирования и привлечения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Правовой контекст в области привлечения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стратегических документов организации, процессов, политик и процедур в планировании и привлечении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анализа потребностей бизнеса в персонале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анализа внутренней и внешней среды (рынка труда) и разработка рекомендаций для руководства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разработки процедур и процессов по планированию и привлечению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стратегий развития бизнеса, правила составления миссии, видения, выделения основных показателей эффективности, концепции стратегического менеджмента и планирования, операционного менеджмента и менеджмента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Технологии подбора персонала, в том числе аутсорсинг и аутстаффинг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Теория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Методические подходы к консультированию линейных руководителей по вопросам планирования и привлечения персонала</w:t>
            </w:r>
          </w:p>
          <w:p>
            <w:pPr>
              <w:spacing w:after="20"/>
              <w:ind w:left="20"/>
              <w:jc w:val="both"/>
            </w:pPr>
            <w:r>
              <w:rPr>
                <w:rFonts w:ascii="Times New Roman"/>
                <w:b w:val="false"/>
                <w:i w:val="false"/>
                <w:color w:val="000000"/>
                <w:sz w:val="20"/>
              </w:rPr>
              <w:t>
11. Порядок выстраивания коммуникаций с заинтересованными сторонами по вопросам внедрения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801"/>
          <w:p>
            <w:pPr>
              <w:spacing w:after="20"/>
              <w:ind w:left="20"/>
              <w:jc w:val="both"/>
            </w:pPr>
            <w:r>
              <w:rPr>
                <w:rFonts w:ascii="Times New Roman"/>
                <w:b w:val="false"/>
                <w:i w:val="false"/>
                <w:color w:val="000000"/>
                <w:sz w:val="20"/>
              </w:rPr>
              <w:t>
Навык 2:</w:t>
            </w:r>
          </w:p>
          <w:bookmarkEnd w:id="801"/>
          <w:p>
            <w:pPr>
              <w:spacing w:after="20"/>
              <w:ind w:left="20"/>
              <w:jc w:val="both"/>
            </w:pPr>
            <w:r>
              <w:rPr>
                <w:rFonts w:ascii="Times New Roman"/>
                <w:b w:val="false"/>
                <w:i w:val="false"/>
                <w:color w:val="000000"/>
                <w:sz w:val="20"/>
              </w:rPr>
              <w:t>
Совершенствование политик, процессов и процедур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802"/>
          <w:p>
            <w:pPr>
              <w:spacing w:after="20"/>
              <w:ind w:left="20"/>
              <w:jc w:val="both"/>
            </w:pPr>
            <w:r>
              <w:rPr>
                <w:rFonts w:ascii="Times New Roman"/>
                <w:b w:val="false"/>
                <w:i w:val="false"/>
                <w:color w:val="000000"/>
                <w:sz w:val="20"/>
              </w:rPr>
              <w:t>
Умения:</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регламенты, внедрять и совершенствовать процедуры, политики и процессы по поиску и подбору персонала в рамках стратегии организации</w:t>
            </w:r>
          </w:p>
          <w:p>
            <w:pPr>
              <w:spacing w:after="20"/>
              <w:ind w:left="20"/>
              <w:jc w:val="both"/>
            </w:pPr>
            <w:r>
              <w:rPr>
                <w:rFonts w:ascii="Times New Roman"/>
                <w:b w:val="false"/>
                <w:i w:val="false"/>
                <w:color w:val="000000"/>
                <w:sz w:val="20"/>
              </w:rPr>
              <w:t>
2. Консультировать и обучать руководителей и коллег для повышения эффективности и результативности действий в рамках философии набора и выбранной HR стратегии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803"/>
          <w:p>
            <w:pPr>
              <w:spacing w:after="20"/>
              <w:ind w:left="20"/>
              <w:jc w:val="both"/>
            </w:pPr>
            <w:r>
              <w:rPr>
                <w:rFonts w:ascii="Times New Roman"/>
                <w:b w:val="false"/>
                <w:i w:val="false"/>
                <w:color w:val="000000"/>
                <w:sz w:val="20"/>
              </w:rPr>
              <w:t>
Знания:</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потребностей в персонале для различных горизонтов планирования персонала с учҰтом стратегических целей, операционной модели и уровня зрелости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и методики планирования потребности в персонале</w:t>
            </w:r>
          </w:p>
          <w:p>
            <w:pPr>
              <w:spacing w:after="20"/>
              <w:ind w:left="20"/>
              <w:jc w:val="both"/>
            </w:pPr>
            <w:r>
              <w:rPr>
                <w:rFonts w:ascii="Times New Roman"/>
                <w:b w:val="false"/>
                <w:i w:val="false"/>
                <w:color w:val="000000"/>
                <w:sz w:val="20"/>
              </w:rPr>
              <w:t>
3. Методы аудита на предмет анализа и выявления недостатков и проблемных зон в имеющихся процедурах и процессе планирования и привлечения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804"/>
          <w:p>
            <w:pPr>
              <w:spacing w:after="20"/>
              <w:ind w:left="20"/>
              <w:jc w:val="both"/>
            </w:pPr>
            <w:r>
              <w:rPr>
                <w:rFonts w:ascii="Times New Roman"/>
                <w:b w:val="false"/>
                <w:i w:val="false"/>
                <w:color w:val="000000"/>
                <w:sz w:val="20"/>
              </w:rPr>
              <w:t>
Навык 3:</w:t>
            </w:r>
          </w:p>
          <w:bookmarkEnd w:id="804"/>
          <w:p>
            <w:pPr>
              <w:spacing w:after="20"/>
              <w:ind w:left="20"/>
              <w:jc w:val="both"/>
            </w:pPr>
            <w:r>
              <w:rPr>
                <w:rFonts w:ascii="Times New Roman"/>
                <w:b w:val="false"/>
                <w:i w:val="false"/>
                <w:color w:val="000000"/>
                <w:sz w:val="20"/>
              </w:rPr>
              <w:t>
Бюджетирование процессов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805"/>
          <w:p>
            <w:pPr>
              <w:spacing w:after="20"/>
              <w:ind w:left="20"/>
              <w:jc w:val="both"/>
            </w:pPr>
            <w:r>
              <w:rPr>
                <w:rFonts w:ascii="Times New Roman"/>
                <w:b w:val="false"/>
                <w:i w:val="false"/>
                <w:color w:val="000000"/>
                <w:sz w:val="20"/>
              </w:rPr>
              <w:t>
Умения:</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текущее состояние и планировать затраты на поиск и подбор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планировать стоимость поиска и подбора персонала на рынке</w:t>
            </w:r>
          </w:p>
          <w:p>
            <w:pPr>
              <w:spacing w:after="20"/>
              <w:ind w:left="20"/>
              <w:jc w:val="both"/>
            </w:pPr>
            <w:r>
              <w:rPr>
                <w:rFonts w:ascii="Times New Roman"/>
                <w:b w:val="false"/>
                <w:i w:val="false"/>
                <w:color w:val="000000"/>
                <w:sz w:val="20"/>
              </w:rPr>
              <w:t>
3. Разрабатывать бюджет на поиск и подбор персонала на краткосрочный, среднесрочный и долгосрочный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806"/>
          <w:p>
            <w:pPr>
              <w:spacing w:after="20"/>
              <w:ind w:left="20"/>
              <w:jc w:val="both"/>
            </w:pPr>
            <w:r>
              <w:rPr>
                <w:rFonts w:ascii="Times New Roman"/>
                <w:b w:val="false"/>
                <w:i w:val="false"/>
                <w:color w:val="000000"/>
                <w:sz w:val="20"/>
              </w:rPr>
              <w:t>
Знания:</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бюджетирования</w:t>
            </w:r>
          </w:p>
          <w:p>
            <w:pPr>
              <w:spacing w:after="20"/>
              <w:ind w:left="20"/>
              <w:jc w:val="both"/>
            </w:pPr>
            <w:r>
              <w:rPr>
                <w:rFonts w:ascii="Times New Roman"/>
                <w:b w:val="false"/>
                <w:i w:val="false"/>
                <w:color w:val="000000"/>
                <w:sz w:val="20"/>
              </w:rPr>
              <w:t>
2. Отчеты о состоянии рынка услуг по привлечению персонала для сравнения ценностных предложений для конкретных 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807"/>
          <w:p>
            <w:pPr>
              <w:spacing w:after="20"/>
              <w:ind w:left="20"/>
              <w:jc w:val="both"/>
            </w:pPr>
            <w:r>
              <w:rPr>
                <w:rFonts w:ascii="Times New Roman"/>
                <w:b w:val="false"/>
                <w:i w:val="false"/>
                <w:color w:val="000000"/>
                <w:sz w:val="20"/>
              </w:rPr>
              <w:t>
Навык 4:</w:t>
            </w:r>
          </w:p>
          <w:bookmarkEnd w:id="807"/>
          <w:p>
            <w:pPr>
              <w:spacing w:after="20"/>
              <w:ind w:left="20"/>
              <w:jc w:val="both"/>
            </w:pPr>
            <w:r>
              <w:rPr>
                <w:rFonts w:ascii="Times New Roman"/>
                <w:b w:val="false"/>
                <w:i w:val="false"/>
                <w:color w:val="000000"/>
                <w:sz w:val="20"/>
              </w:rPr>
              <w:t>
Оценка эффективности и совершенствование процессов поиска и подбора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808"/>
          <w:p>
            <w:pPr>
              <w:spacing w:after="20"/>
              <w:ind w:left="20"/>
              <w:jc w:val="both"/>
            </w:pPr>
            <w:r>
              <w:rPr>
                <w:rFonts w:ascii="Times New Roman"/>
                <w:b w:val="false"/>
                <w:i w:val="false"/>
                <w:color w:val="000000"/>
                <w:sz w:val="20"/>
              </w:rPr>
              <w:t>
Умения:</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HR-аудит процессов планирования и привлечения персонала на соответствие нормативным требованиям и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ключевые метрики планирования и привлечения персонала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факторов, влияющих на возникновение рисков при планировании и привлечения персонала с целью подготовки оптимальных управленческих решений</w:t>
            </w:r>
          </w:p>
          <w:p>
            <w:pPr>
              <w:spacing w:after="20"/>
              <w:ind w:left="20"/>
              <w:jc w:val="both"/>
            </w:pPr>
            <w:r>
              <w:rPr>
                <w:rFonts w:ascii="Times New Roman"/>
                <w:b w:val="false"/>
                <w:i w:val="false"/>
                <w:color w:val="000000"/>
                <w:sz w:val="20"/>
              </w:rPr>
              <w:t>
4. Проводить мониторинг и контролировать исполнение планов и бюджета, направленного на привлечение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809"/>
          <w:p>
            <w:pPr>
              <w:spacing w:after="20"/>
              <w:ind w:left="20"/>
              <w:jc w:val="both"/>
            </w:pPr>
            <w:r>
              <w:rPr>
                <w:rFonts w:ascii="Times New Roman"/>
                <w:b w:val="false"/>
                <w:i w:val="false"/>
                <w:color w:val="000000"/>
                <w:sz w:val="20"/>
              </w:rPr>
              <w:t>
Знания:</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Все указанные знания в рамках данной функции</w:t>
            </w:r>
          </w:p>
          <w:p>
            <w:pPr>
              <w:spacing w:after="20"/>
              <w:ind w:left="20"/>
              <w:jc w:val="both"/>
            </w:pPr>
            <w:r>
              <w:rPr>
                <w:rFonts w:ascii="Times New Roman"/>
                <w:b w:val="false"/>
                <w:i w:val="false"/>
                <w:color w:val="000000"/>
                <w:sz w:val="20"/>
              </w:rPr>
              <w:t>
2. Основы HR аналитики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810"/>
          <w:p>
            <w:pPr>
              <w:spacing w:after="20"/>
              <w:ind w:left="20"/>
              <w:jc w:val="both"/>
            </w:pPr>
            <w:r>
              <w:rPr>
                <w:rFonts w:ascii="Times New Roman"/>
                <w:b w:val="false"/>
                <w:i w:val="false"/>
                <w:color w:val="000000"/>
                <w:sz w:val="20"/>
              </w:rPr>
              <w:t>
Трудовая функция 2:</w:t>
            </w:r>
          </w:p>
          <w:bookmarkEnd w:id="810"/>
          <w:p>
            <w:pPr>
              <w:spacing w:after="20"/>
              <w:ind w:left="20"/>
              <w:jc w:val="both"/>
            </w:pPr>
            <w:r>
              <w:rPr>
                <w:rFonts w:ascii="Times New Roman"/>
                <w:b w:val="false"/>
                <w:i w:val="false"/>
                <w:color w:val="000000"/>
                <w:sz w:val="20"/>
              </w:rPr>
              <w:t>
Поиск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811"/>
          <w:p>
            <w:pPr>
              <w:spacing w:after="20"/>
              <w:ind w:left="20"/>
              <w:jc w:val="both"/>
            </w:pPr>
            <w:r>
              <w:rPr>
                <w:rFonts w:ascii="Times New Roman"/>
                <w:b w:val="false"/>
                <w:i w:val="false"/>
                <w:color w:val="000000"/>
                <w:sz w:val="20"/>
              </w:rPr>
              <w:t>
Навык 1:</w:t>
            </w:r>
          </w:p>
          <w:bookmarkEnd w:id="811"/>
          <w:p>
            <w:pPr>
              <w:spacing w:after="20"/>
              <w:ind w:left="20"/>
              <w:jc w:val="both"/>
            </w:pPr>
            <w:r>
              <w:rPr>
                <w:rFonts w:ascii="Times New Roman"/>
                <w:b w:val="false"/>
                <w:i w:val="false"/>
                <w:color w:val="000000"/>
                <w:sz w:val="20"/>
              </w:rPr>
              <w:t>
Анализ работы, описания должностей, включая требования к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812"/>
          <w:p>
            <w:pPr>
              <w:spacing w:after="20"/>
              <w:ind w:left="20"/>
              <w:jc w:val="both"/>
            </w:pPr>
            <w:r>
              <w:rPr>
                <w:rFonts w:ascii="Times New Roman"/>
                <w:b w:val="false"/>
                <w:i w:val="false"/>
                <w:color w:val="000000"/>
                <w:sz w:val="20"/>
              </w:rPr>
              <w:t>
Умения:</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работы и определения требований к должности (работе) в соответствии с принятой организационной структурой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описания вакантной должности и роли должности в бизнес-процессе/структуре (позиция) и определение требований к кандидатам (профиль) в партнерстве с линейными менеджерами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количественно и качественно потребности в кандидатах совместно с руководителем / линейными руководителями организации</w:t>
            </w:r>
          </w:p>
          <w:p>
            <w:pPr>
              <w:spacing w:after="20"/>
              <w:ind w:left="20"/>
              <w:jc w:val="both"/>
            </w:pPr>
            <w:r>
              <w:rPr>
                <w:rFonts w:ascii="Times New Roman"/>
                <w:b w:val="false"/>
                <w:i w:val="false"/>
                <w:color w:val="000000"/>
                <w:sz w:val="20"/>
              </w:rPr>
              <w:t>
4. Взаимодействовать с заинтересованными сторонами по вопросам формирования требований к кандидатам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13"/>
          <w:p>
            <w:pPr>
              <w:spacing w:after="20"/>
              <w:ind w:left="20"/>
              <w:jc w:val="both"/>
            </w:pPr>
            <w:r>
              <w:rPr>
                <w:rFonts w:ascii="Times New Roman"/>
                <w:b w:val="false"/>
                <w:i w:val="false"/>
                <w:color w:val="000000"/>
                <w:sz w:val="20"/>
              </w:rPr>
              <w:t>
Знания:</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организационного дизайна, критические для бизнеса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Элементы сегментации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разработки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Методика анализа и описания должностей, приемы грейдирования работ и оплата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Нормативно-правовые акты РК,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7. Стратегия развития бизнеса, миссия и видение организации, основные цели и показатели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814"/>
          <w:p>
            <w:pPr>
              <w:spacing w:after="20"/>
              <w:ind w:left="20"/>
              <w:jc w:val="both"/>
            </w:pPr>
            <w:r>
              <w:rPr>
                <w:rFonts w:ascii="Times New Roman"/>
                <w:b w:val="false"/>
                <w:i w:val="false"/>
                <w:color w:val="000000"/>
                <w:sz w:val="20"/>
              </w:rPr>
              <w:t>
Навык 2:</w:t>
            </w:r>
          </w:p>
          <w:bookmarkEnd w:id="814"/>
          <w:p>
            <w:pPr>
              <w:spacing w:after="20"/>
              <w:ind w:left="20"/>
              <w:jc w:val="both"/>
            </w:pPr>
            <w:r>
              <w:rPr>
                <w:rFonts w:ascii="Times New Roman"/>
                <w:b w:val="false"/>
                <w:i w:val="false"/>
                <w:color w:val="000000"/>
                <w:sz w:val="20"/>
              </w:rPr>
              <w:t>
Анализ и/или создание профиля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815"/>
          <w:p>
            <w:pPr>
              <w:spacing w:after="20"/>
              <w:ind w:left="20"/>
              <w:jc w:val="both"/>
            </w:pPr>
            <w:r>
              <w:rPr>
                <w:rFonts w:ascii="Times New Roman"/>
                <w:b w:val="false"/>
                <w:i w:val="false"/>
                <w:color w:val="000000"/>
                <w:sz w:val="20"/>
              </w:rPr>
              <w:t>
Умения:</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профили компетенций, необходимых для эффективного выполнения трудовых функций вакантной должности, на основе корпоративной модели компетенций в партнерстве с линейными менеджерами</w:t>
            </w:r>
          </w:p>
          <w:p>
            <w:pPr>
              <w:spacing w:after="20"/>
              <w:ind w:left="20"/>
              <w:jc w:val="both"/>
            </w:pPr>
            <w:r>
              <w:rPr>
                <w:rFonts w:ascii="Times New Roman"/>
                <w:b w:val="false"/>
                <w:i w:val="false"/>
                <w:color w:val="000000"/>
                <w:sz w:val="20"/>
              </w:rPr>
              <w:t>
2. Проводить консультирование заинтересованных сторон по вопросам использования моделей компетенций в процедурах поиска и подбора персонала с целью содействия в принятии стратегических управленческих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16"/>
          <w:p>
            <w:pPr>
              <w:spacing w:after="20"/>
              <w:ind w:left="20"/>
              <w:jc w:val="both"/>
            </w:pPr>
            <w:r>
              <w:rPr>
                <w:rFonts w:ascii="Times New Roman"/>
                <w:b w:val="false"/>
                <w:i w:val="false"/>
                <w:color w:val="000000"/>
                <w:sz w:val="20"/>
              </w:rPr>
              <w:t>
Знания:</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построения моделей компетенций и их виды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формирования профиля компетенций</w:t>
            </w:r>
          </w:p>
          <w:p>
            <w:pPr>
              <w:spacing w:after="20"/>
              <w:ind w:left="20"/>
              <w:jc w:val="both"/>
            </w:pPr>
            <w:r>
              <w:rPr>
                <w:rFonts w:ascii="Times New Roman"/>
                <w:b w:val="false"/>
                <w:i w:val="false"/>
                <w:color w:val="000000"/>
                <w:sz w:val="20"/>
              </w:rPr>
              <w:t>
3. Основы организационной психологии и теории личности в бизнес-контексте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817"/>
          <w:p>
            <w:pPr>
              <w:spacing w:after="20"/>
              <w:ind w:left="20"/>
              <w:jc w:val="both"/>
            </w:pPr>
            <w:r>
              <w:rPr>
                <w:rFonts w:ascii="Times New Roman"/>
                <w:b w:val="false"/>
                <w:i w:val="false"/>
                <w:color w:val="000000"/>
                <w:sz w:val="20"/>
              </w:rPr>
              <w:t>
Навык 3:</w:t>
            </w:r>
          </w:p>
          <w:bookmarkEnd w:id="817"/>
          <w:p>
            <w:pPr>
              <w:spacing w:after="20"/>
              <w:ind w:left="20"/>
              <w:jc w:val="both"/>
            </w:pPr>
            <w:r>
              <w:rPr>
                <w:rFonts w:ascii="Times New Roman"/>
                <w:b w:val="false"/>
                <w:i w:val="false"/>
                <w:color w:val="000000"/>
                <w:sz w:val="20"/>
              </w:rPr>
              <w:t>
Определение источников (каналов) поиска и составление плана поиска с учҰтом потребностей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818"/>
          <w:p>
            <w:pPr>
              <w:spacing w:after="20"/>
              <w:ind w:left="20"/>
              <w:jc w:val="both"/>
            </w:pPr>
            <w:r>
              <w:rPr>
                <w:rFonts w:ascii="Times New Roman"/>
                <w:b w:val="false"/>
                <w:i w:val="false"/>
                <w:color w:val="000000"/>
                <w:sz w:val="20"/>
              </w:rPr>
              <w:t>
Умения:</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наиболее эффективные источники поиска потенциальных кандидатов и составление плана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результативности источников поиска</w:t>
            </w:r>
          </w:p>
          <w:p>
            <w:pPr>
              <w:spacing w:after="20"/>
              <w:ind w:left="20"/>
              <w:jc w:val="both"/>
            </w:pPr>
            <w:r>
              <w:rPr>
                <w:rFonts w:ascii="Times New Roman"/>
                <w:b w:val="false"/>
                <w:i w:val="false"/>
                <w:color w:val="000000"/>
                <w:sz w:val="20"/>
              </w:rPr>
              <w:t>
3. Консультировать заинтересованные стороны по вопросам источников поиска потенциальных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819"/>
          <w:p>
            <w:pPr>
              <w:spacing w:after="20"/>
              <w:ind w:left="20"/>
              <w:jc w:val="both"/>
            </w:pPr>
            <w:r>
              <w:rPr>
                <w:rFonts w:ascii="Times New Roman"/>
                <w:b w:val="false"/>
                <w:i w:val="false"/>
                <w:color w:val="000000"/>
                <w:sz w:val="20"/>
              </w:rPr>
              <w:t>
Знания:</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w:t>
            </w:r>
          </w:p>
          <w:p>
            <w:pPr>
              <w:spacing w:after="20"/>
              <w:ind w:left="20"/>
              <w:jc w:val="both"/>
            </w:pPr>
            <w:r>
              <w:rPr>
                <w:rFonts w:ascii="Times New Roman"/>
                <w:b w:val="false"/>
                <w:i w:val="false"/>
                <w:color w:val="000000"/>
                <w:sz w:val="20"/>
              </w:rPr>
              <w:t>
2. Источники (каналы) поиска потенциальных кандидатов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820"/>
          <w:p>
            <w:pPr>
              <w:spacing w:after="20"/>
              <w:ind w:left="20"/>
              <w:jc w:val="both"/>
            </w:pPr>
            <w:r>
              <w:rPr>
                <w:rFonts w:ascii="Times New Roman"/>
                <w:b w:val="false"/>
                <w:i w:val="false"/>
                <w:color w:val="000000"/>
                <w:sz w:val="20"/>
              </w:rPr>
              <w:t>
Навык 4:</w:t>
            </w:r>
          </w:p>
          <w:bookmarkEnd w:id="820"/>
          <w:p>
            <w:pPr>
              <w:spacing w:after="20"/>
              <w:ind w:left="20"/>
              <w:jc w:val="both"/>
            </w:pPr>
            <w:r>
              <w:rPr>
                <w:rFonts w:ascii="Times New Roman"/>
                <w:b w:val="false"/>
                <w:i w:val="false"/>
                <w:color w:val="000000"/>
                <w:sz w:val="20"/>
              </w:rPr>
              <w:t>
Привлечение потенциальных кандидатов через соответствующие бренду работодателя каналы и методы поиска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821"/>
          <w:p>
            <w:pPr>
              <w:spacing w:after="20"/>
              <w:ind w:left="20"/>
              <w:jc w:val="both"/>
            </w:pPr>
            <w:r>
              <w:rPr>
                <w:rFonts w:ascii="Times New Roman"/>
                <w:b w:val="false"/>
                <w:i w:val="false"/>
                <w:color w:val="000000"/>
                <w:sz w:val="20"/>
              </w:rPr>
              <w:t>
Умения:</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ценностное предложения компании как работодателя (evp) совместно с руководителями 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описания и транслировать процессы и процедуры в области бренда работодателя совместно с руководителями 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грамотные тексты объявлений о вакансии с учетом типа вакансии и политики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соответствующие каналы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взаимоотношениями с кандидатами и их опытом</w:t>
            </w:r>
          </w:p>
          <w:p>
            <w:pPr>
              <w:spacing w:after="20"/>
              <w:ind w:left="20"/>
              <w:jc w:val="both"/>
            </w:pPr>
            <w:r>
              <w:rPr>
                <w:rFonts w:ascii="Times New Roman"/>
                <w:b w:val="false"/>
                <w:i w:val="false"/>
                <w:color w:val="000000"/>
                <w:sz w:val="20"/>
              </w:rPr>
              <w:t>
6. Использовать метрики рекрутмента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822"/>
          <w:p>
            <w:pPr>
              <w:spacing w:after="20"/>
              <w:ind w:left="20"/>
              <w:jc w:val="both"/>
            </w:pPr>
            <w:r>
              <w:rPr>
                <w:rFonts w:ascii="Times New Roman"/>
                <w:b w:val="false"/>
                <w:i w:val="false"/>
                <w:color w:val="000000"/>
                <w:sz w:val="20"/>
              </w:rPr>
              <w:t>
Знания:</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PR (паблик релейшнс) и маркетинга, основы социальной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привлечения кандидатов: чат-боты, искусственный интеллект, соцсети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стратегия формирования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формирования целевых группы потенциальных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Поисковые системы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Каналы коммуникации с потенциальными кандидатами и их характеристики</w:t>
            </w:r>
          </w:p>
          <w:p>
            <w:pPr>
              <w:spacing w:after="20"/>
              <w:ind w:left="20"/>
              <w:jc w:val="both"/>
            </w:pPr>
            <w:r>
              <w:rPr>
                <w:rFonts w:ascii="Times New Roman"/>
                <w:b w:val="false"/>
                <w:i w:val="false"/>
                <w:color w:val="000000"/>
                <w:sz w:val="20"/>
              </w:rPr>
              <w:t>
7. Типовые мероприятия для привлечения потенциальных кандидатов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23"/>
          <w:p>
            <w:pPr>
              <w:spacing w:after="20"/>
              <w:ind w:left="20"/>
              <w:jc w:val="both"/>
            </w:pPr>
            <w:r>
              <w:rPr>
                <w:rFonts w:ascii="Times New Roman"/>
                <w:b w:val="false"/>
                <w:i w:val="false"/>
                <w:color w:val="000000"/>
                <w:sz w:val="20"/>
              </w:rPr>
              <w:t>
Навык 5:</w:t>
            </w:r>
          </w:p>
          <w:bookmarkEnd w:id="823"/>
          <w:p>
            <w:pPr>
              <w:spacing w:after="20"/>
              <w:ind w:left="20"/>
              <w:jc w:val="both"/>
            </w:pPr>
            <w:r>
              <w:rPr>
                <w:rFonts w:ascii="Times New Roman"/>
                <w:b w:val="false"/>
                <w:i w:val="false"/>
                <w:color w:val="000000"/>
                <w:sz w:val="20"/>
              </w:rPr>
              <w:t>
Консультирование руководителя / линейных руководителей по вопросам поиска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824"/>
          <w:p>
            <w:pPr>
              <w:spacing w:after="20"/>
              <w:ind w:left="20"/>
              <w:jc w:val="both"/>
            </w:pPr>
            <w:r>
              <w:rPr>
                <w:rFonts w:ascii="Times New Roman"/>
                <w:b w:val="false"/>
                <w:i w:val="false"/>
                <w:color w:val="000000"/>
                <w:sz w:val="20"/>
              </w:rPr>
              <w:t>
Умения:</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партнерские отношений с участниками процесса поиска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инструменты визуализации информации, материалов и аналитики по вопросам поиска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приоритеты поиска совместно с руководителями, согласно стратегическим целям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линейных руководителей по вопросам следования /пересмотра процедур поиска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Строить взаимоотношения с заинтересованными сторонами по принципам и методам поиска персонала</w:t>
            </w:r>
          </w:p>
          <w:p>
            <w:pPr>
              <w:spacing w:after="20"/>
              <w:ind w:left="20"/>
              <w:jc w:val="both"/>
            </w:pPr>
            <w:r>
              <w:rPr>
                <w:rFonts w:ascii="Times New Roman"/>
                <w:b w:val="false"/>
                <w:i w:val="false"/>
                <w:color w:val="000000"/>
                <w:sz w:val="20"/>
              </w:rPr>
              <w:t>
6. Предоставлять руководителям рекомендации по использованию принципов, инструментов и процедур поиска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825"/>
          <w:p>
            <w:pPr>
              <w:spacing w:after="20"/>
              <w:ind w:left="20"/>
              <w:jc w:val="both"/>
            </w:pPr>
            <w:r>
              <w:rPr>
                <w:rFonts w:ascii="Times New Roman"/>
                <w:b w:val="false"/>
                <w:i w:val="false"/>
                <w:color w:val="000000"/>
                <w:sz w:val="20"/>
              </w:rPr>
              <w:t>
Знания:</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методы поиска персонала</w:t>
            </w:r>
          </w:p>
          <w:p>
            <w:pPr>
              <w:spacing w:after="20"/>
              <w:ind w:left="20"/>
              <w:jc w:val="both"/>
            </w:pPr>
            <w:r>
              <w:rPr>
                <w:rFonts w:ascii="Times New Roman"/>
                <w:b w:val="false"/>
                <w:i w:val="false"/>
                <w:color w:val="000000"/>
                <w:sz w:val="20"/>
              </w:rPr>
              <w:t>
2. Инструменты поиска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826"/>
          <w:p>
            <w:pPr>
              <w:spacing w:after="20"/>
              <w:ind w:left="20"/>
              <w:jc w:val="both"/>
            </w:pPr>
            <w:r>
              <w:rPr>
                <w:rFonts w:ascii="Times New Roman"/>
                <w:b w:val="false"/>
                <w:i w:val="false"/>
                <w:color w:val="000000"/>
                <w:sz w:val="20"/>
              </w:rPr>
              <w:t>
Трудовая функция 3:</w:t>
            </w:r>
          </w:p>
          <w:bookmarkEnd w:id="826"/>
          <w:p>
            <w:pPr>
              <w:spacing w:after="20"/>
              <w:ind w:left="20"/>
              <w:jc w:val="both"/>
            </w:pPr>
            <w:r>
              <w:rPr>
                <w:rFonts w:ascii="Times New Roman"/>
                <w:b w:val="false"/>
                <w:i w:val="false"/>
                <w:color w:val="000000"/>
                <w:sz w:val="20"/>
              </w:rPr>
              <w:t>
Подбор и отбор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827"/>
          <w:p>
            <w:pPr>
              <w:spacing w:after="20"/>
              <w:ind w:left="20"/>
              <w:jc w:val="both"/>
            </w:pPr>
            <w:r>
              <w:rPr>
                <w:rFonts w:ascii="Times New Roman"/>
                <w:b w:val="false"/>
                <w:i w:val="false"/>
                <w:color w:val="000000"/>
                <w:sz w:val="20"/>
              </w:rPr>
              <w:t>
Навык 1:</w:t>
            </w:r>
          </w:p>
          <w:bookmarkEnd w:id="827"/>
          <w:p>
            <w:pPr>
              <w:spacing w:after="20"/>
              <w:ind w:left="20"/>
              <w:jc w:val="both"/>
            </w:pPr>
            <w:r>
              <w:rPr>
                <w:rFonts w:ascii="Times New Roman"/>
                <w:b w:val="false"/>
                <w:i w:val="false"/>
                <w:color w:val="000000"/>
                <w:sz w:val="20"/>
              </w:rPr>
              <w:t>
Определение этапов подбора и отбора персонала, участников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28"/>
          <w:p>
            <w:pPr>
              <w:spacing w:after="20"/>
              <w:ind w:left="20"/>
              <w:jc w:val="both"/>
            </w:pPr>
            <w:r>
              <w:rPr>
                <w:rFonts w:ascii="Times New Roman"/>
                <w:b w:val="false"/>
                <w:i w:val="false"/>
                <w:color w:val="000000"/>
                <w:sz w:val="20"/>
              </w:rPr>
              <w:t>
Умения:</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необходимые этапы подбора и отбора персонала и привлечение к процессу отбора всех заинтересованных сторон</w:t>
            </w:r>
          </w:p>
          <w:p>
            <w:pPr>
              <w:spacing w:after="20"/>
              <w:ind w:left="20"/>
              <w:jc w:val="both"/>
            </w:pPr>
            <w:r>
              <w:rPr>
                <w:rFonts w:ascii="Times New Roman"/>
                <w:b w:val="false"/>
                <w:i w:val="false"/>
                <w:color w:val="000000"/>
                <w:sz w:val="20"/>
              </w:rPr>
              <w:t>
2. Использовать ATS или другие системы аналогичного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829"/>
          <w:p>
            <w:pPr>
              <w:spacing w:after="20"/>
              <w:ind w:left="20"/>
              <w:jc w:val="both"/>
            </w:pPr>
            <w:r>
              <w:rPr>
                <w:rFonts w:ascii="Times New Roman"/>
                <w:b w:val="false"/>
                <w:i w:val="false"/>
                <w:color w:val="000000"/>
                <w:sz w:val="20"/>
              </w:rPr>
              <w:t>
Знания:</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отбора и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Построение воронок рекрутинга и их ключевые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соответствия кандидатов требуемым компетенциям (надежность, валидность, соответствие методов потребностям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Рынок ATS-cистем и других систем аналогичного назначения</w:t>
            </w:r>
          </w:p>
          <w:p>
            <w:pPr>
              <w:spacing w:after="20"/>
              <w:ind w:left="20"/>
              <w:jc w:val="both"/>
            </w:pPr>
            <w:r>
              <w:rPr>
                <w:rFonts w:ascii="Times New Roman"/>
                <w:b w:val="false"/>
                <w:i w:val="false"/>
                <w:color w:val="000000"/>
                <w:sz w:val="20"/>
              </w:rPr>
              <w:t>
5. Основы работы с большими объемами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830"/>
          <w:p>
            <w:pPr>
              <w:spacing w:after="20"/>
              <w:ind w:left="20"/>
              <w:jc w:val="both"/>
            </w:pPr>
            <w:r>
              <w:rPr>
                <w:rFonts w:ascii="Times New Roman"/>
                <w:b w:val="false"/>
                <w:i w:val="false"/>
                <w:color w:val="000000"/>
                <w:sz w:val="20"/>
              </w:rPr>
              <w:t>
Навык 2:</w:t>
            </w:r>
          </w:p>
          <w:bookmarkEnd w:id="830"/>
          <w:p>
            <w:pPr>
              <w:spacing w:after="20"/>
              <w:ind w:left="20"/>
              <w:jc w:val="both"/>
            </w:pPr>
            <w:r>
              <w:rPr>
                <w:rFonts w:ascii="Times New Roman"/>
                <w:b w:val="false"/>
                <w:i w:val="false"/>
                <w:color w:val="000000"/>
                <w:sz w:val="20"/>
              </w:rPr>
              <w:t>
Проведение оценочных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831"/>
          <w:p>
            <w:pPr>
              <w:spacing w:after="20"/>
              <w:ind w:left="20"/>
              <w:jc w:val="both"/>
            </w:pPr>
            <w:r>
              <w:rPr>
                <w:rFonts w:ascii="Times New Roman"/>
                <w:b w:val="false"/>
                <w:i w:val="false"/>
                <w:color w:val="000000"/>
                <w:sz w:val="20"/>
              </w:rPr>
              <w:t>
Умения:</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подходящие методы и процедуры оценки кандидатов на каждом этапе подбора и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Примененять различные методы оценки соответствия требованиям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Привлекать третью сторон (асессоров / экспертов по оценке компетенций), исходя из уровня должности и организационного контекста</w:t>
            </w:r>
          </w:p>
          <w:p>
            <w:pPr>
              <w:spacing w:after="20"/>
              <w:ind w:left="20"/>
              <w:jc w:val="both"/>
            </w:pPr>
            <w:r>
              <w:rPr>
                <w:rFonts w:ascii="Times New Roman"/>
                <w:b w:val="false"/>
                <w:i w:val="false"/>
                <w:color w:val="000000"/>
                <w:sz w:val="20"/>
              </w:rPr>
              <w:t>
4. Проводить различные виды интервью с кандидатами и интерпретация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832"/>
          <w:p>
            <w:pPr>
              <w:spacing w:after="20"/>
              <w:ind w:left="20"/>
              <w:jc w:val="both"/>
            </w:pPr>
            <w:r>
              <w:rPr>
                <w:rFonts w:ascii="Times New Roman"/>
                <w:b w:val="false"/>
                <w:i w:val="false"/>
                <w:color w:val="000000"/>
                <w:sz w:val="20"/>
              </w:rPr>
              <w:t>
Знания:</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Виды интервью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методы оценки помимо интервью (ассесмент-центры, личностные тесты, тесты на профпригодность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Валидность инструментов оценки</w:t>
            </w:r>
          </w:p>
          <w:p>
            <w:pPr>
              <w:spacing w:after="20"/>
              <w:ind w:left="20"/>
              <w:jc w:val="both"/>
            </w:pPr>
            <w:r>
              <w:rPr>
                <w:rFonts w:ascii="Times New Roman"/>
                <w:b w:val="false"/>
                <w:i w:val="false"/>
                <w:color w:val="000000"/>
                <w:sz w:val="20"/>
              </w:rPr>
              <w:t>
4. Основы психологии, психодиагностики, теории мотивации, организационного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833"/>
          <w:p>
            <w:pPr>
              <w:spacing w:after="20"/>
              <w:ind w:left="20"/>
              <w:jc w:val="both"/>
            </w:pPr>
            <w:r>
              <w:rPr>
                <w:rFonts w:ascii="Times New Roman"/>
                <w:b w:val="false"/>
                <w:i w:val="false"/>
                <w:color w:val="000000"/>
                <w:sz w:val="20"/>
              </w:rPr>
              <w:t>
Навык 3:</w:t>
            </w:r>
          </w:p>
          <w:bookmarkEnd w:id="833"/>
          <w:p>
            <w:pPr>
              <w:spacing w:after="20"/>
              <w:ind w:left="20"/>
              <w:jc w:val="both"/>
            </w:pPr>
            <w:r>
              <w:rPr>
                <w:rFonts w:ascii="Times New Roman"/>
                <w:b w:val="false"/>
                <w:i w:val="false"/>
                <w:color w:val="000000"/>
                <w:sz w:val="20"/>
              </w:rPr>
              <w:t>
Отбор (включая последовательный отсев) кандидатов согласно утвержденным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834"/>
          <w:p>
            <w:pPr>
              <w:spacing w:after="20"/>
              <w:ind w:left="20"/>
              <w:jc w:val="both"/>
            </w:pPr>
            <w:r>
              <w:rPr>
                <w:rFonts w:ascii="Times New Roman"/>
                <w:b w:val="false"/>
                <w:i w:val="false"/>
                <w:color w:val="000000"/>
                <w:sz w:val="20"/>
              </w:rPr>
              <w:t>
Умения:</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кандидатов согласно утвержденным требованиям на основе проведҰнных оценочных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кандидатуры отобранных кандидатов с руководителями (формирование short list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специальные проверки кандидатов short list в установленном порядке (проверка анкетных данных, сбор рекомендаций)</w:t>
            </w:r>
          </w:p>
          <w:p>
            <w:pPr>
              <w:spacing w:after="20"/>
              <w:ind w:left="20"/>
              <w:jc w:val="both"/>
            </w:pPr>
            <w:r>
              <w:rPr>
                <w:rFonts w:ascii="Times New Roman"/>
                <w:b w:val="false"/>
                <w:i w:val="false"/>
                <w:color w:val="000000"/>
                <w:sz w:val="20"/>
              </w:rPr>
              <w:t>
4. Сбор и анализ обратной связи от руководителей касательно отобранных кандидатов (при необходимости с целью калибровки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835"/>
          <w:p>
            <w:pPr>
              <w:spacing w:after="20"/>
              <w:ind w:left="20"/>
              <w:jc w:val="both"/>
            </w:pPr>
            <w:r>
              <w:rPr>
                <w:rFonts w:ascii="Times New Roman"/>
                <w:b w:val="false"/>
                <w:i w:val="false"/>
                <w:color w:val="000000"/>
                <w:sz w:val="20"/>
              </w:rPr>
              <w:t>
Знания:</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Процесса принятия решения при отборе кнадидатов</w:t>
            </w:r>
          </w:p>
          <w:p>
            <w:pPr>
              <w:spacing w:after="20"/>
              <w:ind w:left="20"/>
              <w:jc w:val="both"/>
            </w:pPr>
            <w:r>
              <w:rPr>
                <w:rFonts w:ascii="Times New Roman"/>
                <w:b w:val="false"/>
                <w:i w:val="false"/>
                <w:color w:val="000000"/>
                <w:sz w:val="20"/>
              </w:rPr>
              <w:t>
2. Оценка достоверности информации, предоставляемой кандидатом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836"/>
          <w:p>
            <w:pPr>
              <w:spacing w:after="20"/>
              <w:ind w:left="20"/>
              <w:jc w:val="both"/>
            </w:pPr>
            <w:r>
              <w:rPr>
                <w:rFonts w:ascii="Times New Roman"/>
                <w:b w:val="false"/>
                <w:i w:val="false"/>
                <w:color w:val="000000"/>
                <w:sz w:val="20"/>
              </w:rPr>
              <w:t>
Навык 4:</w:t>
            </w:r>
          </w:p>
          <w:bookmarkEnd w:id="836"/>
          <w:p>
            <w:pPr>
              <w:spacing w:after="20"/>
              <w:ind w:left="20"/>
              <w:jc w:val="both"/>
            </w:pPr>
            <w:r>
              <w:rPr>
                <w:rFonts w:ascii="Times New Roman"/>
                <w:b w:val="false"/>
                <w:i w:val="false"/>
                <w:color w:val="000000"/>
                <w:sz w:val="20"/>
              </w:rPr>
              <w:t>
Предоставление обратной связи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37"/>
          <w:p>
            <w:pPr>
              <w:spacing w:after="20"/>
              <w:ind w:left="20"/>
              <w:jc w:val="both"/>
            </w:pPr>
            <w:r>
              <w:rPr>
                <w:rFonts w:ascii="Times New Roman"/>
                <w:b w:val="false"/>
                <w:i w:val="false"/>
                <w:color w:val="000000"/>
                <w:sz w:val="20"/>
              </w:rPr>
              <w:t>
Умения:</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техниками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каналы и соблюдать правила бизнес-коммуникаций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обратную связь кандидатам по результатам оценочных процедур процесса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предложения о работе (job offer) для отобранных кандидатов</w:t>
            </w:r>
          </w:p>
          <w:p>
            <w:pPr>
              <w:spacing w:after="20"/>
              <w:ind w:left="20"/>
              <w:jc w:val="both"/>
            </w:pPr>
            <w:r>
              <w:rPr>
                <w:rFonts w:ascii="Times New Roman"/>
                <w:b w:val="false"/>
                <w:i w:val="false"/>
                <w:color w:val="000000"/>
                <w:sz w:val="20"/>
              </w:rPr>
              <w:t>
5. Предоставлять финальным кандидатам, согласившимся с предложенным рабочим местом, перечень документов для оформления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838"/>
          <w:p>
            <w:pPr>
              <w:spacing w:after="20"/>
              <w:ind w:left="20"/>
              <w:jc w:val="both"/>
            </w:pPr>
            <w:r>
              <w:rPr>
                <w:rFonts w:ascii="Times New Roman"/>
                <w:b w:val="false"/>
                <w:i w:val="false"/>
                <w:color w:val="000000"/>
                <w:sz w:val="20"/>
              </w:rPr>
              <w:t>
Знания:</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управления/поддержки дальнейших отношений и положительного опыта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и техники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включая международные, для разработки предложения о работе (job offer)</w:t>
            </w:r>
          </w:p>
          <w:p>
            <w:pPr>
              <w:spacing w:after="20"/>
              <w:ind w:left="20"/>
              <w:jc w:val="both"/>
            </w:pPr>
            <w:r>
              <w:rPr>
                <w:rFonts w:ascii="Times New Roman"/>
                <w:b w:val="false"/>
                <w:i w:val="false"/>
                <w:color w:val="000000"/>
                <w:sz w:val="20"/>
              </w:rPr>
              <w:t>
4. Перечень необходимых документов для оформления на работу в соответствии с законодательными требованиями и требованиями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839"/>
          <w:p>
            <w:pPr>
              <w:spacing w:after="20"/>
              <w:ind w:left="20"/>
              <w:jc w:val="both"/>
            </w:pPr>
            <w:r>
              <w:rPr>
                <w:rFonts w:ascii="Times New Roman"/>
                <w:b w:val="false"/>
                <w:i w:val="false"/>
                <w:color w:val="000000"/>
                <w:sz w:val="20"/>
              </w:rPr>
              <w:t>
Понимание бизнеса</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руководители (управляющие)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40"/>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840"/>
          <w:p>
            <w:pPr>
              <w:spacing w:after="20"/>
              <w:ind w:left="20"/>
              <w:jc w:val="both"/>
            </w:pPr>
            <w:r>
              <w:rPr>
                <w:rFonts w:ascii="Times New Roman"/>
                <w:b w:val="false"/>
                <w:i w:val="false"/>
                <w:color w:val="000000"/>
                <w:sz w:val="20"/>
              </w:rPr>
              <w:t>
Менеджер по подбору персонала (рекрутер)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41"/>
          <w:p>
            <w:pPr>
              <w:spacing w:after="20"/>
              <w:ind w:left="20"/>
              <w:jc w:val="both"/>
            </w:pPr>
            <w:r>
              <w:rPr>
                <w:rFonts w:ascii="Times New Roman"/>
                <w:b w:val="false"/>
                <w:i w:val="false"/>
                <w:color w:val="000000"/>
                <w:sz w:val="20"/>
              </w:rPr>
              <w:t>
Уровень образования:</w:t>
            </w:r>
          </w:p>
          <w:bookmarkEnd w:id="841"/>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42"/>
          <w:p>
            <w:pPr>
              <w:spacing w:after="20"/>
              <w:ind w:left="20"/>
              <w:jc w:val="both"/>
            </w:pPr>
            <w:r>
              <w:rPr>
                <w:rFonts w:ascii="Times New Roman"/>
                <w:b w:val="false"/>
                <w:i w:val="false"/>
                <w:color w:val="000000"/>
                <w:sz w:val="20"/>
              </w:rPr>
              <w:t>
Специальность:</w:t>
            </w:r>
          </w:p>
          <w:bookmarkEnd w:id="842"/>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43"/>
          <w:p>
            <w:pPr>
              <w:spacing w:after="20"/>
              <w:ind w:left="20"/>
              <w:jc w:val="both"/>
            </w:pPr>
            <w:r>
              <w:rPr>
                <w:rFonts w:ascii="Times New Roman"/>
                <w:b w:val="false"/>
                <w:i w:val="false"/>
                <w:color w:val="000000"/>
                <w:sz w:val="20"/>
              </w:rPr>
              <w:t>
Квалификация:</w:t>
            </w:r>
          </w:p>
          <w:bookmarkEnd w:id="8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в поиске и подборе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44"/>
          <w:p>
            <w:pPr>
              <w:spacing w:after="20"/>
              <w:ind w:left="20"/>
              <w:jc w:val="both"/>
            </w:pPr>
            <w:r>
              <w:rPr>
                <w:rFonts w:ascii="Times New Roman"/>
                <w:b w:val="false"/>
                <w:i w:val="false"/>
                <w:color w:val="000000"/>
                <w:sz w:val="20"/>
              </w:rPr>
              <w:t>
2422-1-032 - Менеджер по персоналу</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2422-1-017 - Специалист по найму</w:t>
            </w:r>
          </w:p>
          <w:p>
            <w:pPr>
              <w:spacing w:after="20"/>
              <w:ind w:left="20"/>
              <w:jc w:val="both"/>
            </w:pPr>
            <w:r>
              <w:rPr>
                <w:rFonts w:ascii="Times New Roman"/>
                <w:b w:val="false"/>
                <w:i w:val="false"/>
                <w:color w:val="000000"/>
                <w:sz w:val="20"/>
              </w:rPr>
              <w:t>
2422-1-021 - Специалист по работе с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оптимизация процессов поиска и подбора персонала, которая обеспечит эффективное привлечение квалифицированных кандидатов. С учетом потребностей бизнеса и стандартов качества внедрение прозрачных и эффективных подходов поиска и подбора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45"/>
          <w:p>
            <w:pPr>
              <w:spacing w:after="20"/>
              <w:ind w:left="20"/>
              <w:jc w:val="both"/>
            </w:pPr>
            <w:r>
              <w:rPr>
                <w:rFonts w:ascii="Times New Roman"/>
                <w:b w:val="false"/>
                <w:i w:val="false"/>
                <w:color w:val="000000"/>
                <w:sz w:val="20"/>
              </w:rPr>
              <w:t>
1. Разработка и совершенствование политик и процедур по поиску и подбору персонала</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2. Поиск персонала</w:t>
            </w:r>
          </w:p>
          <w:p>
            <w:pPr>
              <w:spacing w:after="20"/>
              <w:ind w:left="20"/>
              <w:jc w:val="both"/>
            </w:pPr>
            <w:r>
              <w:rPr>
                <w:rFonts w:ascii="Times New Roman"/>
                <w:b w:val="false"/>
                <w:i w:val="false"/>
                <w:color w:val="000000"/>
                <w:sz w:val="20"/>
              </w:rPr>
              <w:t>
3. Подбор и отбор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46"/>
          <w:p>
            <w:pPr>
              <w:spacing w:after="20"/>
              <w:ind w:left="20"/>
              <w:jc w:val="both"/>
            </w:pPr>
            <w:r>
              <w:rPr>
                <w:rFonts w:ascii="Times New Roman"/>
                <w:b w:val="false"/>
                <w:i w:val="false"/>
                <w:color w:val="000000"/>
                <w:sz w:val="20"/>
              </w:rPr>
              <w:t>
Трудовая функция 1:</w:t>
            </w:r>
          </w:p>
          <w:bookmarkEnd w:id="846"/>
          <w:p>
            <w:pPr>
              <w:spacing w:after="20"/>
              <w:ind w:left="20"/>
              <w:jc w:val="both"/>
            </w:pPr>
            <w:r>
              <w:rPr>
                <w:rFonts w:ascii="Times New Roman"/>
                <w:b w:val="false"/>
                <w:i w:val="false"/>
                <w:color w:val="000000"/>
                <w:sz w:val="20"/>
              </w:rPr>
              <w:t>
Разработка и совершенствование политик и процедур по поиску и подбору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47"/>
          <w:p>
            <w:pPr>
              <w:spacing w:after="20"/>
              <w:ind w:left="20"/>
              <w:jc w:val="both"/>
            </w:pPr>
            <w:r>
              <w:rPr>
                <w:rFonts w:ascii="Times New Roman"/>
                <w:b w:val="false"/>
                <w:i w:val="false"/>
                <w:color w:val="000000"/>
                <w:sz w:val="20"/>
              </w:rPr>
              <w:t>
Навык 1:</w:t>
            </w:r>
          </w:p>
          <w:bookmarkEnd w:id="847"/>
          <w:p>
            <w:pPr>
              <w:spacing w:after="20"/>
              <w:ind w:left="20"/>
              <w:jc w:val="both"/>
            </w:pPr>
            <w:r>
              <w:rPr>
                <w:rFonts w:ascii="Times New Roman"/>
                <w:b w:val="false"/>
                <w:i w:val="false"/>
                <w:color w:val="000000"/>
                <w:sz w:val="20"/>
              </w:rPr>
              <w:t>
Разработка и анализ документов и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48"/>
          <w:p>
            <w:pPr>
              <w:spacing w:after="20"/>
              <w:ind w:left="20"/>
              <w:jc w:val="both"/>
            </w:pPr>
            <w:r>
              <w:rPr>
                <w:rFonts w:ascii="Times New Roman"/>
                <w:b w:val="false"/>
                <w:i w:val="false"/>
                <w:color w:val="000000"/>
                <w:sz w:val="20"/>
              </w:rPr>
              <w:t>
Умения:</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процедуры и процессы планирования и привлечения персонала в соответствии с лучшими международными практиками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Консультировать линейных руководителей по описанию бизнес-процессов, с учетом потребностей в человеческих ресурсах</w:t>
            </w:r>
          </w:p>
          <w:p>
            <w:pPr>
              <w:spacing w:after="20"/>
              <w:ind w:left="20"/>
              <w:jc w:val="both"/>
            </w:pPr>
            <w:r>
              <w:rPr>
                <w:rFonts w:ascii="Times New Roman"/>
                <w:b w:val="false"/>
                <w:i w:val="false"/>
                <w:color w:val="000000"/>
                <w:sz w:val="20"/>
              </w:rPr>
              <w:t>
3. Взаимодействовать с заинтересованными сторонами по вопросам планирования и привлечения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849"/>
          <w:p>
            <w:pPr>
              <w:spacing w:after="20"/>
              <w:ind w:left="20"/>
              <w:jc w:val="both"/>
            </w:pPr>
            <w:r>
              <w:rPr>
                <w:rFonts w:ascii="Times New Roman"/>
                <w:b w:val="false"/>
                <w:i w:val="false"/>
                <w:color w:val="000000"/>
                <w:sz w:val="20"/>
              </w:rPr>
              <w:t>
Знания:</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бизнес-контекста, лучших локальных и международных практик и трендов, стратегии планирования и привлечения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Правовой контекст в области привлечения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внутренней и внешней среды (рынка труда) и разработка рекомендаций для руководства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разработки процедур и процессов по планированию и привлечению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Методические подходы к консультированию линейных руководителей по вопросам планирования и привлечения персонала</w:t>
            </w:r>
          </w:p>
          <w:p>
            <w:pPr>
              <w:spacing w:after="20"/>
              <w:ind w:left="20"/>
              <w:jc w:val="both"/>
            </w:pPr>
            <w:r>
              <w:rPr>
                <w:rFonts w:ascii="Times New Roman"/>
                <w:b w:val="false"/>
                <w:i w:val="false"/>
                <w:color w:val="000000"/>
                <w:sz w:val="20"/>
              </w:rPr>
              <w:t>
6. Порядок выстраивания коммуникаций с заинтересованными сторонами по вопросам внедрения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50"/>
          <w:p>
            <w:pPr>
              <w:spacing w:after="20"/>
              <w:ind w:left="20"/>
              <w:jc w:val="both"/>
            </w:pPr>
            <w:r>
              <w:rPr>
                <w:rFonts w:ascii="Times New Roman"/>
                <w:b w:val="false"/>
                <w:i w:val="false"/>
                <w:color w:val="000000"/>
                <w:sz w:val="20"/>
              </w:rPr>
              <w:t>
Навык 2:</w:t>
            </w:r>
          </w:p>
          <w:bookmarkEnd w:id="850"/>
          <w:p>
            <w:pPr>
              <w:spacing w:after="20"/>
              <w:ind w:left="20"/>
              <w:jc w:val="both"/>
            </w:pPr>
            <w:r>
              <w:rPr>
                <w:rFonts w:ascii="Times New Roman"/>
                <w:b w:val="false"/>
                <w:i w:val="false"/>
                <w:color w:val="000000"/>
                <w:sz w:val="20"/>
              </w:rPr>
              <w:t>
Совершенствование политик, процессов и процедур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851"/>
          <w:p>
            <w:pPr>
              <w:spacing w:after="20"/>
              <w:ind w:left="20"/>
              <w:jc w:val="both"/>
            </w:pPr>
            <w:r>
              <w:rPr>
                <w:rFonts w:ascii="Times New Roman"/>
                <w:b w:val="false"/>
                <w:i w:val="false"/>
                <w:color w:val="000000"/>
                <w:sz w:val="20"/>
              </w:rPr>
              <w:t>
Умения:</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регламенты, внедрять и совершенствовать процедуры, политики и процессы по поиску и подбору персонала</w:t>
            </w:r>
          </w:p>
          <w:p>
            <w:pPr>
              <w:spacing w:after="20"/>
              <w:ind w:left="20"/>
              <w:jc w:val="both"/>
            </w:pPr>
            <w:r>
              <w:rPr>
                <w:rFonts w:ascii="Times New Roman"/>
                <w:b w:val="false"/>
                <w:i w:val="false"/>
                <w:color w:val="000000"/>
                <w:sz w:val="20"/>
              </w:rPr>
              <w:t>
2. Консультировать и обучать руководителей и коллег для повышения эффективности и результативности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852"/>
          <w:p>
            <w:pPr>
              <w:spacing w:after="20"/>
              <w:ind w:left="20"/>
              <w:jc w:val="both"/>
            </w:pPr>
            <w:r>
              <w:rPr>
                <w:rFonts w:ascii="Times New Roman"/>
                <w:b w:val="false"/>
                <w:i w:val="false"/>
                <w:color w:val="000000"/>
                <w:sz w:val="20"/>
              </w:rPr>
              <w:t>
Знания:</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потребностей в персонале для различных горизонтов планирования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и методики планирования потребности в персонале</w:t>
            </w:r>
          </w:p>
          <w:p>
            <w:pPr>
              <w:spacing w:after="20"/>
              <w:ind w:left="20"/>
              <w:jc w:val="both"/>
            </w:pPr>
            <w:r>
              <w:rPr>
                <w:rFonts w:ascii="Times New Roman"/>
                <w:b w:val="false"/>
                <w:i w:val="false"/>
                <w:color w:val="000000"/>
                <w:sz w:val="20"/>
              </w:rPr>
              <w:t>
3. Методы аудита на предмет анализа и выявления недостатков и проблемных зон в имеющихся процедурах и процессе планирования и привлечения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853"/>
          <w:p>
            <w:pPr>
              <w:spacing w:after="20"/>
              <w:ind w:left="20"/>
              <w:jc w:val="both"/>
            </w:pPr>
            <w:r>
              <w:rPr>
                <w:rFonts w:ascii="Times New Roman"/>
                <w:b w:val="false"/>
                <w:i w:val="false"/>
                <w:color w:val="000000"/>
                <w:sz w:val="20"/>
              </w:rPr>
              <w:t>
Навык 3:</w:t>
            </w:r>
          </w:p>
          <w:bookmarkEnd w:id="853"/>
          <w:p>
            <w:pPr>
              <w:spacing w:after="20"/>
              <w:ind w:left="20"/>
              <w:jc w:val="both"/>
            </w:pPr>
            <w:r>
              <w:rPr>
                <w:rFonts w:ascii="Times New Roman"/>
                <w:b w:val="false"/>
                <w:i w:val="false"/>
                <w:color w:val="000000"/>
                <w:sz w:val="20"/>
              </w:rPr>
              <w:t>
Бюджетирование процессов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854"/>
          <w:p>
            <w:pPr>
              <w:spacing w:after="20"/>
              <w:ind w:left="20"/>
              <w:jc w:val="both"/>
            </w:pPr>
            <w:r>
              <w:rPr>
                <w:rFonts w:ascii="Times New Roman"/>
                <w:b w:val="false"/>
                <w:i w:val="false"/>
                <w:color w:val="000000"/>
                <w:sz w:val="20"/>
              </w:rPr>
              <w:t>
Умения:</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текущее состояние и планировать затраты на поиск и подбор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планировать стоимость поиска и подбора персонала на рынке</w:t>
            </w:r>
          </w:p>
          <w:p>
            <w:pPr>
              <w:spacing w:after="20"/>
              <w:ind w:left="20"/>
              <w:jc w:val="both"/>
            </w:pPr>
            <w:r>
              <w:rPr>
                <w:rFonts w:ascii="Times New Roman"/>
                <w:b w:val="false"/>
                <w:i w:val="false"/>
                <w:color w:val="000000"/>
                <w:sz w:val="20"/>
              </w:rPr>
              <w:t>
3. Разрабатывать бюджет на поиск и подбор персонала на краткосрочный, среднесрочный и долгосрочный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855"/>
          <w:p>
            <w:pPr>
              <w:spacing w:after="20"/>
              <w:ind w:left="20"/>
              <w:jc w:val="both"/>
            </w:pPr>
            <w:r>
              <w:rPr>
                <w:rFonts w:ascii="Times New Roman"/>
                <w:b w:val="false"/>
                <w:i w:val="false"/>
                <w:color w:val="000000"/>
                <w:sz w:val="20"/>
              </w:rPr>
              <w:t>
Знания:</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бюджетирования</w:t>
            </w:r>
          </w:p>
          <w:p>
            <w:pPr>
              <w:spacing w:after="20"/>
              <w:ind w:left="20"/>
              <w:jc w:val="both"/>
            </w:pPr>
            <w:r>
              <w:rPr>
                <w:rFonts w:ascii="Times New Roman"/>
                <w:b w:val="false"/>
                <w:i w:val="false"/>
                <w:color w:val="000000"/>
                <w:sz w:val="20"/>
              </w:rPr>
              <w:t>
2. Отчеты о состоянии рынка услуг по привлечению персонала для сравнения ценностных предложений для конкретных 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856"/>
          <w:p>
            <w:pPr>
              <w:spacing w:after="20"/>
              <w:ind w:left="20"/>
              <w:jc w:val="both"/>
            </w:pPr>
            <w:r>
              <w:rPr>
                <w:rFonts w:ascii="Times New Roman"/>
                <w:b w:val="false"/>
                <w:i w:val="false"/>
                <w:color w:val="000000"/>
                <w:sz w:val="20"/>
              </w:rPr>
              <w:t>
Навык 4:</w:t>
            </w:r>
          </w:p>
          <w:bookmarkEnd w:id="856"/>
          <w:p>
            <w:pPr>
              <w:spacing w:after="20"/>
              <w:ind w:left="20"/>
              <w:jc w:val="both"/>
            </w:pPr>
            <w:r>
              <w:rPr>
                <w:rFonts w:ascii="Times New Roman"/>
                <w:b w:val="false"/>
                <w:i w:val="false"/>
                <w:color w:val="000000"/>
                <w:sz w:val="20"/>
              </w:rPr>
              <w:t>
Оценка эффективности и совершенствование процессов поиска и подбора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857"/>
          <w:p>
            <w:pPr>
              <w:spacing w:after="20"/>
              <w:ind w:left="20"/>
              <w:jc w:val="both"/>
            </w:pPr>
            <w:r>
              <w:rPr>
                <w:rFonts w:ascii="Times New Roman"/>
                <w:b w:val="false"/>
                <w:i w:val="false"/>
                <w:color w:val="000000"/>
                <w:sz w:val="20"/>
              </w:rPr>
              <w:t>
Умения:</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HR-аудит процессов планирования и привлечения персонала на соответствие нормативным требованиям и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ключевые метрики планирования и привлечения персонала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факторов, влияющих на возникновение рисков при планировании и привлечения персонала с целью подготовки оптимальных управленческих решений</w:t>
            </w:r>
          </w:p>
          <w:p>
            <w:pPr>
              <w:spacing w:after="20"/>
              <w:ind w:left="20"/>
              <w:jc w:val="both"/>
            </w:pPr>
            <w:r>
              <w:rPr>
                <w:rFonts w:ascii="Times New Roman"/>
                <w:b w:val="false"/>
                <w:i w:val="false"/>
                <w:color w:val="000000"/>
                <w:sz w:val="20"/>
              </w:rPr>
              <w:t>
4. Проводить мониторинг и контролировать исполнение планов и бюджета, направленного на привлечение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858"/>
          <w:p>
            <w:pPr>
              <w:spacing w:after="20"/>
              <w:ind w:left="20"/>
              <w:jc w:val="both"/>
            </w:pPr>
            <w:r>
              <w:rPr>
                <w:rFonts w:ascii="Times New Roman"/>
                <w:b w:val="false"/>
                <w:i w:val="false"/>
                <w:color w:val="000000"/>
                <w:sz w:val="20"/>
              </w:rPr>
              <w:t>
Знания:</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Все указанные знания в рамках данной функции</w:t>
            </w:r>
          </w:p>
          <w:p>
            <w:pPr>
              <w:spacing w:after="20"/>
              <w:ind w:left="20"/>
              <w:jc w:val="both"/>
            </w:pPr>
            <w:r>
              <w:rPr>
                <w:rFonts w:ascii="Times New Roman"/>
                <w:b w:val="false"/>
                <w:i w:val="false"/>
                <w:color w:val="000000"/>
                <w:sz w:val="20"/>
              </w:rPr>
              <w:t>
2. Основы HR аналитики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859"/>
          <w:p>
            <w:pPr>
              <w:spacing w:after="20"/>
              <w:ind w:left="20"/>
              <w:jc w:val="both"/>
            </w:pPr>
            <w:r>
              <w:rPr>
                <w:rFonts w:ascii="Times New Roman"/>
                <w:b w:val="false"/>
                <w:i w:val="false"/>
                <w:color w:val="000000"/>
                <w:sz w:val="20"/>
              </w:rPr>
              <w:t>
Трудовая функция 2:</w:t>
            </w:r>
          </w:p>
          <w:bookmarkEnd w:id="859"/>
          <w:p>
            <w:pPr>
              <w:spacing w:after="20"/>
              <w:ind w:left="20"/>
              <w:jc w:val="both"/>
            </w:pPr>
            <w:r>
              <w:rPr>
                <w:rFonts w:ascii="Times New Roman"/>
                <w:b w:val="false"/>
                <w:i w:val="false"/>
                <w:color w:val="000000"/>
                <w:sz w:val="20"/>
              </w:rPr>
              <w:t>
Поиск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860"/>
          <w:p>
            <w:pPr>
              <w:spacing w:after="20"/>
              <w:ind w:left="20"/>
              <w:jc w:val="both"/>
            </w:pPr>
            <w:r>
              <w:rPr>
                <w:rFonts w:ascii="Times New Roman"/>
                <w:b w:val="false"/>
                <w:i w:val="false"/>
                <w:color w:val="000000"/>
                <w:sz w:val="20"/>
              </w:rPr>
              <w:t>
Навык 1:</w:t>
            </w:r>
          </w:p>
          <w:bookmarkEnd w:id="860"/>
          <w:p>
            <w:pPr>
              <w:spacing w:after="20"/>
              <w:ind w:left="20"/>
              <w:jc w:val="both"/>
            </w:pPr>
            <w:r>
              <w:rPr>
                <w:rFonts w:ascii="Times New Roman"/>
                <w:b w:val="false"/>
                <w:i w:val="false"/>
                <w:color w:val="000000"/>
                <w:sz w:val="20"/>
              </w:rPr>
              <w:t>
Определение требований к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861"/>
          <w:p>
            <w:pPr>
              <w:spacing w:after="20"/>
              <w:ind w:left="20"/>
              <w:jc w:val="both"/>
            </w:pPr>
            <w:r>
              <w:rPr>
                <w:rFonts w:ascii="Times New Roman"/>
                <w:b w:val="false"/>
                <w:i w:val="false"/>
                <w:color w:val="000000"/>
                <w:sz w:val="20"/>
              </w:rPr>
              <w:t>
Умения:</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работы и определения требований к должности (работе) в соответствии с принятой организационной структурой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описания вакантной должности и роли должности в бизнес-процессе/структуре (позиция) и определение требований к кандидатам (профиль) в партнерстве с линейными менеджерами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количественно и качественно потребности в кандидатах совместно с руководителем / линейными руководителями организации</w:t>
            </w:r>
          </w:p>
          <w:p>
            <w:pPr>
              <w:spacing w:after="20"/>
              <w:ind w:left="20"/>
              <w:jc w:val="both"/>
            </w:pPr>
            <w:r>
              <w:rPr>
                <w:rFonts w:ascii="Times New Roman"/>
                <w:b w:val="false"/>
                <w:i w:val="false"/>
                <w:color w:val="000000"/>
                <w:sz w:val="20"/>
              </w:rPr>
              <w:t>
4. Взаимодействовать с заинтересованными сторонами по вопросам формирования требований к кандидатам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862"/>
          <w:p>
            <w:pPr>
              <w:spacing w:after="20"/>
              <w:ind w:left="20"/>
              <w:jc w:val="both"/>
            </w:pPr>
            <w:r>
              <w:rPr>
                <w:rFonts w:ascii="Times New Roman"/>
                <w:b w:val="false"/>
                <w:i w:val="false"/>
                <w:color w:val="000000"/>
                <w:sz w:val="20"/>
              </w:rPr>
              <w:t>
Знания:</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Модели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анализа работ и описания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Нормативно-правовые акты РК,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4. Стратегия развития бизнеса, миссия и видение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863"/>
          <w:p>
            <w:pPr>
              <w:spacing w:after="20"/>
              <w:ind w:left="20"/>
              <w:jc w:val="both"/>
            </w:pPr>
            <w:r>
              <w:rPr>
                <w:rFonts w:ascii="Times New Roman"/>
                <w:b w:val="false"/>
                <w:i w:val="false"/>
                <w:color w:val="000000"/>
                <w:sz w:val="20"/>
              </w:rPr>
              <w:t>
Навык 2:</w:t>
            </w:r>
          </w:p>
          <w:bookmarkEnd w:id="863"/>
          <w:p>
            <w:pPr>
              <w:spacing w:after="20"/>
              <w:ind w:left="20"/>
              <w:jc w:val="both"/>
            </w:pPr>
            <w:r>
              <w:rPr>
                <w:rFonts w:ascii="Times New Roman"/>
                <w:b w:val="false"/>
                <w:i w:val="false"/>
                <w:color w:val="000000"/>
                <w:sz w:val="20"/>
              </w:rPr>
              <w:t>
Cоздание профиля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864"/>
          <w:p>
            <w:pPr>
              <w:spacing w:after="20"/>
              <w:ind w:left="20"/>
              <w:jc w:val="both"/>
            </w:pPr>
            <w:r>
              <w:rPr>
                <w:rFonts w:ascii="Times New Roman"/>
                <w:b w:val="false"/>
                <w:i w:val="false"/>
                <w:color w:val="000000"/>
                <w:sz w:val="20"/>
              </w:rPr>
              <w:t>
Умения:</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профиля компетенций в партнерстве с линейными менеджерами</w:t>
            </w:r>
          </w:p>
          <w:p>
            <w:pPr>
              <w:spacing w:after="20"/>
              <w:ind w:left="20"/>
              <w:jc w:val="both"/>
            </w:pPr>
            <w:r>
              <w:rPr>
                <w:rFonts w:ascii="Times New Roman"/>
                <w:b w:val="false"/>
                <w:i w:val="false"/>
                <w:color w:val="000000"/>
                <w:sz w:val="20"/>
              </w:rPr>
              <w:t>
2. Проводить консультирование заинтересованных сторон по вопросам использования моделей компетенций в процедурах поиска и подбора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865"/>
          <w:p>
            <w:pPr>
              <w:spacing w:after="20"/>
              <w:ind w:left="20"/>
              <w:jc w:val="both"/>
            </w:pPr>
            <w:r>
              <w:rPr>
                <w:rFonts w:ascii="Times New Roman"/>
                <w:b w:val="false"/>
                <w:i w:val="false"/>
                <w:color w:val="000000"/>
                <w:sz w:val="20"/>
              </w:rPr>
              <w:t>
Знания:</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построения моделей компетенций и их виды</w:t>
            </w:r>
          </w:p>
          <w:p>
            <w:pPr>
              <w:spacing w:after="20"/>
              <w:ind w:left="20"/>
              <w:jc w:val="both"/>
            </w:pPr>
            <w:r>
              <w:rPr>
                <w:rFonts w:ascii="Times New Roman"/>
                <w:b w:val="false"/>
                <w:i w:val="false"/>
                <w:color w:val="000000"/>
                <w:sz w:val="20"/>
              </w:rPr>
              <w:t>
2. Методика формирования профиля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866"/>
          <w:p>
            <w:pPr>
              <w:spacing w:after="20"/>
              <w:ind w:left="20"/>
              <w:jc w:val="both"/>
            </w:pPr>
            <w:r>
              <w:rPr>
                <w:rFonts w:ascii="Times New Roman"/>
                <w:b w:val="false"/>
                <w:i w:val="false"/>
                <w:color w:val="000000"/>
                <w:sz w:val="20"/>
              </w:rPr>
              <w:t>
Навык 3:</w:t>
            </w:r>
          </w:p>
          <w:bookmarkEnd w:id="866"/>
          <w:p>
            <w:pPr>
              <w:spacing w:after="20"/>
              <w:ind w:left="20"/>
              <w:jc w:val="both"/>
            </w:pPr>
            <w:r>
              <w:rPr>
                <w:rFonts w:ascii="Times New Roman"/>
                <w:b w:val="false"/>
                <w:i w:val="false"/>
                <w:color w:val="000000"/>
                <w:sz w:val="20"/>
              </w:rPr>
              <w:t>
Определение источников (каналов) поиска и составление плана поиска с учҰтом потребностей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867"/>
          <w:p>
            <w:pPr>
              <w:spacing w:after="20"/>
              <w:ind w:left="20"/>
              <w:jc w:val="both"/>
            </w:pPr>
            <w:r>
              <w:rPr>
                <w:rFonts w:ascii="Times New Roman"/>
                <w:b w:val="false"/>
                <w:i w:val="false"/>
                <w:color w:val="000000"/>
                <w:sz w:val="20"/>
              </w:rPr>
              <w:t>
Умения:</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наиболее эффективные источники поиска потенциальных кандидатов и составление плана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результативности источников поиска</w:t>
            </w:r>
          </w:p>
          <w:p>
            <w:pPr>
              <w:spacing w:after="20"/>
              <w:ind w:left="20"/>
              <w:jc w:val="both"/>
            </w:pPr>
            <w:r>
              <w:rPr>
                <w:rFonts w:ascii="Times New Roman"/>
                <w:b w:val="false"/>
                <w:i w:val="false"/>
                <w:color w:val="000000"/>
                <w:sz w:val="20"/>
              </w:rPr>
              <w:t>
3. Консультировать заинтересованные стороны по вопросам источников поиска потенциальных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868"/>
          <w:p>
            <w:pPr>
              <w:spacing w:after="20"/>
              <w:ind w:left="20"/>
              <w:jc w:val="both"/>
            </w:pPr>
            <w:r>
              <w:rPr>
                <w:rFonts w:ascii="Times New Roman"/>
                <w:b w:val="false"/>
                <w:i w:val="false"/>
                <w:color w:val="000000"/>
                <w:sz w:val="20"/>
              </w:rPr>
              <w:t>
Знания:</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w:t>
            </w:r>
          </w:p>
          <w:p>
            <w:pPr>
              <w:spacing w:after="20"/>
              <w:ind w:left="20"/>
              <w:jc w:val="both"/>
            </w:pPr>
            <w:r>
              <w:rPr>
                <w:rFonts w:ascii="Times New Roman"/>
                <w:b w:val="false"/>
                <w:i w:val="false"/>
                <w:color w:val="000000"/>
                <w:sz w:val="20"/>
              </w:rPr>
              <w:t>
2. Источники (каналы) поиска потенциальных кандидатов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69"/>
          <w:p>
            <w:pPr>
              <w:spacing w:after="20"/>
              <w:ind w:left="20"/>
              <w:jc w:val="both"/>
            </w:pPr>
            <w:r>
              <w:rPr>
                <w:rFonts w:ascii="Times New Roman"/>
                <w:b w:val="false"/>
                <w:i w:val="false"/>
                <w:color w:val="000000"/>
                <w:sz w:val="20"/>
              </w:rPr>
              <w:t>
Навык 4:</w:t>
            </w:r>
          </w:p>
          <w:bookmarkEnd w:id="869"/>
          <w:p>
            <w:pPr>
              <w:spacing w:after="20"/>
              <w:ind w:left="20"/>
              <w:jc w:val="both"/>
            </w:pPr>
            <w:r>
              <w:rPr>
                <w:rFonts w:ascii="Times New Roman"/>
                <w:b w:val="false"/>
                <w:i w:val="false"/>
                <w:color w:val="000000"/>
                <w:sz w:val="20"/>
              </w:rPr>
              <w:t>
Привлечение потенциальных кандидатов через соответствующие бренду работодателя каналы и методы поиска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70"/>
          <w:p>
            <w:pPr>
              <w:spacing w:after="20"/>
              <w:ind w:left="20"/>
              <w:jc w:val="both"/>
            </w:pPr>
            <w:r>
              <w:rPr>
                <w:rFonts w:ascii="Times New Roman"/>
                <w:b w:val="false"/>
                <w:i w:val="false"/>
                <w:color w:val="000000"/>
                <w:sz w:val="20"/>
              </w:rPr>
              <w:t>
Умения:</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ценностное предложения компании как работодателя (evp) совместно с руководителями 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описания и транслировать процессы и процедуры в области бренда работодателя совместно с руководителями 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грамотные тексты объявлений о вакансии с учетом типа вакансии и политики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соответствующие каналы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взаимоотношениями с кандидатами и их опытом</w:t>
            </w:r>
          </w:p>
          <w:p>
            <w:pPr>
              <w:spacing w:after="20"/>
              <w:ind w:left="20"/>
              <w:jc w:val="both"/>
            </w:pPr>
            <w:r>
              <w:rPr>
                <w:rFonts w:ascii="Times New Roman"/>
                <w:b w:val="false"/>
                <w:i w:val="false"/>
                <w:color w:val="000000"/>
                <w:sz w:val="20"/>
              </w:rPr>
              <w:t>
6. Использовать метрики рекрутмента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871"/>
          <w:p>
            <w:pPr>
              <w:spacing w:after="20"/>
              <w:ind w:left="20"/>
              <w:jc w:val="both"/>
            </w:pPr>
            <w:r>
              <w:rPr>
                <w:rFonts w:ascii="Times New Roman"/>
                <w:b w:val="false"/>
                <w:i w:val="false"/>
                <w:color w:val="000000"/>
                <w:sz w:val="20"/>
              </w:rPr>
              <w:t>
Знания:</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PR (паблик релейшнс)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привлечения кандидатов: чат-боты, искусственный интеллект, соцсети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стратегия формирования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формирования целевых группы потенциальных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Поисковые системы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Каналы коммуникации с потенциальными кандидатами и их характеристики</w:t>
            </w:r>
          </w:p>
          <w:p>
            <w:pPr>
              <w:spacing w:after="20"/>
              <w:ind w:left="20"/>
              <w:jc w:val="both"/>
            </w:pPr>
            <w:r>
              <w:rPr>
                <w:rFonts w:ascii="Times New Roman"/>
                <w:b w:val="false"/>
                <w:i w:val="false"/>
                <w:color w:val="000000"/>
                <w:sz w:val="20"/>
              </w:rPr>
              <w:t>
7. Типовые мероприятия для привлечения потенциальных кандидатов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872"/>
          <w:p>
            <w:pPr>
              <w:spacing w:after="20"/>
              <w:ind w:left="20"/>
              <w:jc w:val="both"/>
            </w:pPr>
            <w:r>
              <w:rPr>
                <w:rFonts w:ascii="Times New Roman"/>
                <w:b w:val="false"/>
                <w:i w:val="false"/>
                <w:color w:val="000000"/>
                <w:sz w:val="20"/>
              </w:rPr>
              <w:t>
Навык 5:</w:t>
            </w:r>
          </w:p>
          <w:bookmarkEnd w:id="872"/>
          <w:p>
            <w:pPr>
              <w:spacing w:after="20"/>
              <w:ind w:left="20"/>
              <w:jc w:val="both"/>
            </w:pPr>
            <w:r>
              <w:rPr>
                <w:rFonts w:ascii="Times New Roman"/>
                <w:b w:val="false"/>
                <w:i w:val="false"/>
                <w:color w:val="000000"/>
                <w:sz w:val="20"/>
              </w:rPr>
              <w:t>
Консультирование руководителя / линейных руководителей по вопросам поиска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73"/>
          <w:p>
            <w:pPr>
              <w:spacing w:after="20"/>
              <w:ind w:left="20"/>
              <w:jc w:val="both"/>
            </w:pPr>
            <w:r>
              <w:rPr>
                <w:rFonts w:ascii="Times New Roman"/>
                <w:b w:val="false"/>
                <w:i w:val="false"/>
                <w:color w:val="000000"/>
                <w:sz w:val="20"/>
              </w:rPr>
              <w:t>
Умения:</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партнерские отношения с участниками процесса поиска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приоритеты поиска совместно с руководителями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Консультировать руководителей/линейных руководителей по вопросам поиска персонала</w:t>
            </w:r>
          </w:p>
          <w:p>
            <w:pPr>
              <w:spacing w:after="20"/>
              <w:ind w:left="20"/>
              <w:jc w:val="both"/>
            </w:pPr>
            <w:r>
              <w:rPr>
                <w:rFonts w:ascii="Times New Roman"/>
                <w:b w:val="false"/>
                <w:i w:val="false"/>
                <w:color w:val="000000"/>
                <w:sz w:val="20"/>
              </w:rPr>
              <w:t>
4. Предоставлять руководителям рекомендации по использованию принципов, инструментов и процедур поиска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874"/>
          <w:p>
            <w:pPr>
              <w:spacing w:after="20"/>
              <w:ind w:left="20"/>
              <w:jc w:val="both"/>
            </w:pPr>
            <w:r>
              <w:rPr>
                <w:rFonts w:ascii="Times New Roman"/>
                <w:b w:val="false"/>
                <w:i w:val="false"/>
                <w:color w:val="000000"/>
                <w:sz w:val="20"/>
              </w:rPr>
              <w:t>
Знания:</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методы поиска персонала</w:t>
            </w:r>
          </w:p>
          <w:p>
            <w:pPr>
              <w:spacing w:after="20"/>
              <w:ind w:left="20"/>
              <w:jc w:val="both"/>
            </w:pPr>
            <w:r>
              <w:rPr>
                <w:rFonts w:ascii="Times New Roman"/>
                <w:b w:val="false"/>
                <w:i w:val="false"/>
                <w:color w:val="000000"/>
                <w:sz w:val="20"/>
              </w:rPr>
              <w:t>
2. Инструменты поиска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875"/>
          <w:p>
            <w:pPr>
              <w:spacing w:after="20"/>
              <w:ind w:left="20"/>
              <w:jc w:val="both"/>
            </w:pPr>
            <w:r>
              <w:rPr>
                <w:rFonts w:ascii="Times New Roman"/>
                <w:b w:val="false"/>
                <w:i w:val="false"/>
                <w:color w:val="000000"/>
                <w:sz w:val="20"/>
              </w:rPr>
              <w:t>
Трудовая функция 3:</w:t>
            </w:r>
          </w:p>
          <w:bookmarkEnd w:id="875"/>
          <w:p>
            <w:pPr>
              <w:spacing w:after="20"/>
              <w:ind w:left="20"/>
              <w:jc w:val="both"/>
            </w:pPr>
            <w:r>
              <w:rPr>
                <w:rFonts w:ascii="Times New Roman"/>
                <w:b w:val="false"/>
                <w:i w:val="false"/>
                <w:color w:val="000000"/>
                <w:sz w:val="20"/>
              </w:rPr>
              <w:t>
Подбор и отбор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876"/>
          <w:p>
            <w:pPr>
              <w:spacing w:after="20"/>
              <w:ind w:left="20"/>
              <w:jc w:val="both"/>
            </w:pPr>
            <w:r>
              <w:rPr>
                <w:rFonts w:ascii="Times New Roman"/>
                <w:b w:val="false"/>
                <w:i w:val="false"/>
                <w:color w:val="000000"/>
                <w:sz w:val="20"/>
              </w:rPr>
              <w:t>
Навык 1:</w:t>
            </w:r>
          </w:p>
          <w:bookmarkEnd w:id="876"/>
          <w:p>
            <w:pPr>
              <w:spacing w:after="20"/>
              <w:ind w:left="20"/>
              <w:jc w:val="both"/>
            </w:pPr>
            <w:r>
              <w:rPr>
                <w:rFonts w:ascii="Times New Roman"/>
                <w:b w:val="false"/>
                <w:i w:val="false"/>
                <w:color w:val="000000"/>
                <w:sz w:val="20"/>
              </w:rPr>
              <w:t>
Определение этапов подбора и отбора персонала, участников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877"/>
          <w:p>
            <w:pPr>
              <w:spacing w:after="20"/>
              <w:ind w:left="20"/>
              <w:jc w:val="both"/>
            </w:pPr>
            <w:r>
              <w:rPr>
                <w:rFonts w:ascii="Times New Roman"/>
                <w:b w:val="false"/>
                <w:i w:val="false"/>
                <w:color w:val="000000"/>
                <w:sz w:val="20"/>
              </w:rPr>
              <w:t>
Умения: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необходимые этапы подбора и отбора персонала и привлечение к процессу отбора всех заинтересованных сторон</w:t>
            </w:r>
          </w:p>
          <w:p>
            <w:pPr>
              <w:spacing w:after="20"/>
              <w:ind w:left="20"/>
              <w:jc w:val="both"/>
            </w:pPr>
            <w:r>
              <w:rPr>
                <w:rFonts w:ascii="Times New Roman"/>
                <w:b w:val="false"/>
                <w:i w:val="false"/>
                <w:color w:val="000000"/>
                <w:sz w:val="20"/>
              </w:rPr>
              <w:t>
2. Использовать ATS или другие системы аналогичного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78"/>
          <w:p>
            <w:pPr>
              <w:spacing w:after="20"/>
              <w:ind w:left="20"/>
              <w:jc w:val="both"/>
            </w:pPr>
            <w:r>
              <w:rPr>
                <w:rFonts w:ascii="Times New Roman"/>
                <w:b w:val="false"/>
                <w:i w:val="false"/>
                <w:color w:val="000000"/>
                <w:sz w:val="20"/>
              </w:rPr>
              <w:t>
Знания: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отбора и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Построение воронок рекрутинга и их ключевые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соответствия кандидатов требуемым компетенциям (надежность, валидность, соответствие методов потребностям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Рынок ATS-cистем и других систем аналогичного назначения</w:t>
            </w:r>
          </w:p>
          <w:p>
            <w:pPr>
              <w:spacing w:after="20"/>
              <w:ind w:left="20"/>
              <w:jc w:val="both"/>
            </w:pPr>
            <w:r>
              <w:rPr>
                <w:rFonts w:ascii="Times New Roman"/>
                <w:b w:val="false"/>
                <w:i w:val="false"/>
                <w:color w:val="000000"/>
                <w:sz w:val="20"/>
              </w:rPr>
              <w:t>
5. Основы работы с большими объемами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879"/>
          <w:p>
            <w:pPr>
              <w:spacing w:after="20"/>
              <w:ind w:left="20"/>
              <w:jc w:val="both"/>
            </w:pPr>
            <w:r>
              <w:rPr>
                <w:rFonts w:ascii="Times New Roman"/>
                <w:b w:val="false"/>
                <w:i w:val="false"/>
                <w:color w:val="000000"/>
                <w:sz w:val="20"/>
              </w:rPr>
              <w:t>
Навык 2:</w:t>
            </w:r>
          </w:p>
          <w:bookmarkEnd w:id="879"/>
          <w:p>
            <w:pPr>
              <w:spacing w:after="20"/>
              <w:ind w:left="20"/>
              <w:jc w:val="both"/>
            </w:pPr>
            <w:r>
              <w:rPr>
                <w:rFonts w:ascii="Times New Roman"/>
                <w:b w:val="false"/>
                <w:i w:val="false"/>
                <w:color w:val="000000"/>
                <w:sz w:val="20"/>
              </w:rPr>
              <w:t>
Проведение оценочных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880"/>
          <w:p>
            <w:pPr>
              <w:spacing w:after="20"/>
              <w:ind w:left="20"/>
              <w:jc w:val="both"/>
            </w:pPr>
            <w:r>
              <w:rPr>
                <w:rFonts w:ascii="Times New Roman"/>
                <w:b w:val="false"/>
                <w:i w:val="false"/>
                <w:color w:val="000000"/>
                <w:sz w:val="20"/>
              </w:rPr>
              <w:t>
Умения:</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подходящие методы и процедуры оценки кандидатов на каждом этапе подбора и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Примененять различные методы оценки соответствия требованиям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Привлекать третью сторон (асессоров / экспертов по оценке компетенций), исходя из уровня должности и организационного контекста</w:t>
            </w:r>
          </w:p>
          <w:p>
            <w:pPr>
              <w:spacing w:after="20"/>
              <w:ind w:left="20"/>
              <w:jc w:val="both"/>
            </w:pPr>
            <w:r>
              <w:rPr>
                <w:rFonts w:ascii="Times New Roman"/>
                <w:b w:val="false"/>
                <w:i w:val="false"/>
                <w:color w:val="000000"/>
                <w:sz w:val="20"/>
              </w:rPr>
              <w:t>
4. Проводить различные виды интервью с кандидатами и интерпретация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881"/>
          <w:p>
            <w:pPr>
              <w:spacing w:after="20"/>
              <w:ind w:left="20"/>
              <w:jc w:val="both"/>
            </w:pPr>
            <w:r>
              <w:rPr>
                <w:rFonts w:ascii="Times New Roman"/>
                <w:b w:val="false"/>
                <w:i w:val="false"/>
                <w:color w:val="000000"/>
                <w:sz w:val="20"/>
              </w:rPr>
              <w:t>
Знания:</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Виды интервью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методы оценки помимо интервью (ассесмент-центры, личностные тесты, тесты на профпригодность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Валидность инструментов оценки</w:t>
            </w:r>
          </w:p>
          <w:p>
            <w:pPr>
              <w:spacing w:after="20"/>
              <w:ind w:left="20"/>
              <w:jc w:val="both"/>
            </w:pPr>
            <w:r>
              <w:rPr>
                <w:rFonts w:ascii="Times New Roman"/>
                <w:b w:val="false"/>
                <w:i w:val="false"/>
                <w:color w:val="000000"/>
                <w:sz w:val="20"/>
              </w:rPr>
              <w:t>
4. Основы психологии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882"/>
          <w:p>
            <w:pPr>
              <w:spacing w:after="20"/>
              <w:ind w:left="20"/>
              <w:jc w:val="both"/>
            </w:pPr>
            <w:r>
              <w:rPr>
                <w:rFonts w:ascii="Times New Roman"/>
                <w:b w:val="false"/>
                <w:i w:val="false"/>
                <w:color w:val="000000"/>
                <w:sz w:val="20"/>
              </w:rPr>
              <w:t>
Навык 3:</w:t>
            </w:r>
          </w:p>
          <w:bookmarkEnd w:id="882"/>
          <w:p>
            <w:pPr>
              <w:spacing w:after="20"/>
              <w:ind w:left="20"/>
              <w:jc w:val="both"/>
            </w:pPr>
            <w:r>
              <w:rPr>
                <w:rFonts w:ascii="Times New Roman"/>
                <w:b w:val="false"/>
                <w:i w:val="false"/>
                <w:color w:val="000000"/>
                <w:sz w:val="20"/>
              </w:rPr>
              <w:t>
Отбор (включая последовательный отсев) кандидатов согласно утвержденным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883"/>
          <w:p>
            <w:pPr>
              <w:spacing w:after="20"/>
              <w:ind w:left="20"/>
              <w:jc w:val="both"/>
            </w:pPr>
            <w:r>
              <w:rPr>
                <w:rFonts w:ascii="Times New Roman"/>
                <w:b w:val="false"/>
                <w:i w:val="false"/>
                <w:color w:val="000000"/>
                <w:sz w:val="20"/>
              </w:rPr>
              <w:t>
Умения:</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кандидатов согласно утвержденным требованиям на основе проведҰнных оценочных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кандидатуры отобранных кандидатов с руководителями (формирование short list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специальные проверки кандидатов short list в установленном порядке (проверка анкетных данных, сбор рекомендаций)</w:t>
            </w:r>
          </w:p>
          <w:p>
            <w:pPr>
              <w:spacing w:after="20"/>
              <w:ind w:left="20"/>
              <w:jc w:val="both"/>
            </w:pPr>
            <w:r>
              <w:rPr>
                <w:rFonts w:ascii="Times New Roman"/>
                <w:b w:val="false"/>
                <w:i w:val="false"/>
                <w:color w:val="000000"/>
                <w:sz w:val="20"/>
              </w:rPr>
              <w:t>
4. Сбор и анализ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884"/>
          <w:p>
            <w:pPr>
              <w:spacing w:after="20"/>
              <w:ind w:left="20"/>
              <w:jc w:val="both"/>
            </w:pPr>
            <w:r>
              <w:rPr>
                <w:rFonts w:ascii="Times New Roman"/>
                <w:b w:val="false"/>
                <w:i w:val="false"/>
                <w:color w:val="000000"/>
                <w:sz w:val="20"/>
              </w:rPr>
              <w:t>
Знания:</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Процесса принятия решения при отборе кнадидатов</w:t>
            </w:r>
          </w:p>
          <w:p>
            <w:pPr>
              <w:spacing w:after="20"/>
              <w:ind w:left="20"/>
              <w:jc w:val="both"/>
            </w:pPr>
            <w:r>
              <w:rPr>
                <w:rFonts w:ascii="Times New Roman"/>
                <w:b w:val="false"/>
                <w:i w:val="false"/>
                <w:color w:val="000000"/>
                <w:sz w:val="20"/>
              </w:rPr>
              <w:t>
2. Оценка достоверности информации, предоставляемой кандидатом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885"/>
          <w:p>
            <w:pPr>
              <w:spacing w:after="20"/>
              <w:ind w:left="20"/>
              <w:jc w:val="both"/>
            </w:pPr>
            <w:r>
              <w:rPr>
                <w:rFonts w:ascii="Times New Roman"/>
                <w:b w:val="false"/>
                <w:i w:val="false"/>
                <w:color w:val="000000"/>
                <w:sz w:val="20"/>
              </w:rPr>
              <w:t>
Навык 4:</w:t>
            </w:r>
          </w:p>
          <w:bookmarkEnd w:id="885"/>
          <w:p>
            <w:pPr>
              <w:spacing w:after="20"/>
              <w:ind w:left="20"/>
              <w:jc w:val="both"/>
            </w:pPr>
            <w:r>
              <w:rPr>
                <w:rFonts w:ascii="Times New Roman"/>
                <w:b w:val="false"/>
                <w:i w:val="false"/>
                <w:color w:val="000000"/>
                <w:sz w:val="20"/>
              </w:rPr>
              <w:t>
Предоставление обратной связи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886"/>
          <w:p>
            <w:pPr>
              <w:spacing w:after="20"/>
              <w:ind w:left="20"/>
              <w:jc w:val="both"/>
            </w:pPr>
            <w:r>
              <w:rPr>
                <w:rFonts w:ascii="Times New Roman"/>
                <w:b w:val="false"/>
                <w:i w:val="false"/>
                <w:color w:val="000000"/>
                <w:sz w:val="20"/>
              </w:rPr>
              <w:t>
Умения:</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техниками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каналы и соблюдать правила бизнес-коммуникаций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обратную связь кандидатам по результатам оценочных процедур процесса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предложения о работе (job offer) для отобранных кандидатов</w:t>
            </w:r>
          </w:p>
          <w:p>
            <w:pPr>
              <w:spacing w:after="20"/>
              <w:ind w:left="20"/>
              <w:jc w:val="both"/>
            </w:pPr>
            <w:r>
              <w:rPr>
                <w:rFonts w:ascii="Times New Roman"/>
                <w:b w:val="false"/>
                <w:i w:val="false"/>
                <w:color w:val="000000"/>
                <w:sz w:val="20"/>
              </w:rPr>
              <w:t>
5. Предоставлять финальным кандидатам, согласившимся с предложенным рабочим местом, перечень документов для оформления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887"/>
          <w:p>
            <w:pPr>
              <w:spacing w:after="20"/>
              <w:ind w:left="20"/>
              <w:jc w:val="both"/>
            </w:pPr>
            <w:r>
              <w:rPr>
                <w:rFonts w:ascii="Times New Roman"/>
                <w:b w:val="false"/>
                <w:i w:val="false"/>
                <w:color w:val="000000"/>
                <w:sz w:val="20"/>
              </w:rPr>
              <w:t>
Знания:</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управления/поддержки дальнейших отношений и положительного опыта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и техники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включая международные, для разработки предложения о работе (job offer)</w:t>
            </w:r>
          </w:p>
          <w:p>
            <w:pPr>
              <w:spacing w:after="20"/>
              <w:ind w:left="20"/>
              <w:jc w:val="both"/>
            </w:pPr>
            <w:r>
              <w:rPr>
                <w:rFonts w:ascii="Times New Roman"/>
                <w:b w:val="false"/>
                <w:i w:val="false"/>
                <w:color w:val="000000"/>
                <w:sz w:val="20"/>
              </w:rPr>
              <w:t>
4. Перечень необходимых документов для оформления на работу в соответствии с законодательными требованиями и требованиями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888"/>
          <w:p>
            <w:pPr>
              <w:spacing w:after="20"/>
              <w:ind w:left="20"/>
              <w:jc w:val="both"/>
            </w:pPr>
            <w:r>
              <w:rPr>
                <w:rFonts w:ascii="Times New Roman"/>
                <w:b w:val="false"/>
                <w:i w:val="false"/>
                <w:color w:val="000000"/>
                <w:sz w:val="20"/>
              </w:rPr>
              <w:t>
Понимание бизнеса</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структурного подразделения (отдела, сектора) Центра (службы)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руководители (управляющие) по управлению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поиску и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поиску и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889"/>
          <w:p>
            <w:pPr>
              <w:spacing w:after="20"/>
              <w:ind w:left="20"/>
              <w:jc w:val="both"/>
            </w:pPr>
            <w:r>
              <w:rPr>
                <w:rFonts w:ascii="Times New Roman"/>
                <w:b w:val="false"/>
                <w:i w:val="false"/>
                <w:color w:val="000000"/>
                <w:sz w:val="20"/>
              </w:rPr>
              <w:t>
Уровень образования:</w:t>
            </w:r>
          </w:p>
          <w:bookmarkEnd w:id="889"/>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90"/>
          <w:p>
            <w:pPr>
              <w:spacing w:after="20"/>
              <w:ind w:left="20"/>
              <w:jc w:val="both"/>
            </w:pPr>
            <w:r>
              <w:rPr>
                <w:rFonts w:ascii="Times New Roman"/>
                <w:b w:val="false"/>
                <w:i w:val="false"/>
                <w:color w:val="000000"/>
                <w:sz w:val="20"/>
              </w:rPr>
              <w:t>
Специальность:</w:t>
            </w:r>
          </w:p>
          <w:bookmarkEnd w:id="890"/>
          <w:p>
            <w:pPr>
              <w:spacing w:after="20"/>
              <w:ind w:left="20"/>
              <w:jc w:val="both"/>
            </w:pPr>
            <w:r>
              <w:rPr>
                <w:rFonts w:ascii="Times New Roman"/>
                <w:b w:val="false"/>
                <w:i w:val="false"/>
                <w:color w:val="000000"/>
                <w:sz w:val="20"/>
              </w:rPr>
              <w:t>
Менеджмент (по отраслям и областям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91"/>
          <w:p>
            <w:pPr>
              <w:spacing w:after="20"/>
              <w:ind w:left="20"/>
              <w:jc w:val="both"/>
            </w:pPr>
            <w:r>
              <w:rPr>
                <w:rFonts w:ascii="Times New Roman"/>
                <w:b w:val="false"/>
                <w:i w:val="false"/>
                <w:color w:val="000000"/>
                <w:sz w:val="20"/>
              </w:rPr>
              <w:t>
3333-0-007 - Инспектор по кадрам</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3333-0-009 - Консультант по трудоустройству</w:t>
            </w:r>
          </w:p>
          <w:p>
            <w:pPr>
              <w:spacing w:after="20"/>
              <w:ind w:left="20"/>
              <w:jc w:val="both"/>
            </w:pPr>
            <w:r>
              <w:rPr>
                <w:rFonts w:ascii="Times New Roman"/>
                <w:b w:val="false"/>
                <w:i w:val="false"/>
                <w:color w:val="000000"/>
                <w:sz w:val="20"/>
              </w:rPr>
              <w:t>
3333-0-006 - Агент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процессе поиска и подбора персонала с целью обеспечения привлечения квалифицированных кандидатов. С учетом потребностей бизнеса и стандартов качества участвует во внедрении прозрачных и эффективных подходов поиска и подбора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892"/>
          <w:p>
            <w:pPr>
              <w:spacing w:after="20"/>
              <w:ind w:left="20"/>
              <w:jc w:val="both"/>
            </w:pPr>
            <w:r>
              <w:rPr>
                <w:rFonts w:ascii="Times New Roman"/>
                <w:b w:val="false"/>
                <w:i w:val="false"/>
                <w:color w:val="000000"/>
                <w:sz w:val="20"/>
              </w:rPr>
              <w:t>
1. Участие в разработке и совершенствовании политик и процедур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2. Поиск персонала</w:t>
            </w:r>
          </w:p>
          <w:p>
            <w:pPr>
              <w:spacing w:after="20"/>
              <w:ind w:left="20"/>
              <w:jc w:val="both"/>
            </w:pPr>
            <w:r>
              <w:rPr>
                <w:rFonts w:ascii="Times New Roman"/>
                <w:b w:val="false"/>
                <w:i w:val="false"/>
                <w:color w:val="000000"/>
                <w:sz w:val="20"/>
              </w:rPr>
              <w:t>
3. Подбор и отбор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893"/>
          <w:p>
            <w:pPr>
              <w:spacing w:after="20"/>
              <w:ind w:left="20"/>
              <w:jc w:val="both"/>
            </w:pPr>
            <w:r>
              <w:rPr>
                <w:rFonts w:ascii="Times New Roman"/>
                <w:b w:val="false"/>
                <w:i w:val="false"/>
                <w:color w:val="000000"/>
                <w:sz w:val="20"/>
              </w:rPr>
              <w:t>
Трудовая функция 1:</w:t>
            </w:r>
          </w:p>
          <w:bookmarkEnd w:id="893"/>
          <w:p>
            <w:pPr>
              <w:spacing w:after="20"/>
              <w:ind w:left="20"/>
              <w:jc w:val="both"/>
            </w:pPr>
            <w:r>
              <w:rPr>
                <w:rFonts w:ascii="Times New Roman"/>
                <w:b w:val="false"/>
                <w:i w:val="false"/>
                <w:color w:val="000000"/>
                <w:sz w:val="20"/>
              </w:rPr>
              <w:t>
Участие в разработке и совершенствовании политик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894"/>
          <w:p>
            <w:pPr>
              <w:spacing w:after="20"/>
              <w:ind w:left="20"/>
              <w:jc w:val="both"/>
            </w:pPr>
            <w:r>
              <w:rPr>
                <w:rFonts w:ascii="Times New Roman"/>
                <w:b w:val="false"/>
                <w:i w:val="false"/>
                <w:color w:val="000000"/>
                <w:sz w:val="20"/>
              </w:rPr>
              <w:t>
Навык 1:</w:t>
            </w:r>
          </w:p>
          <w:bookmarkEnd w:id="894"/>
          <w:p>
            <w:pPr>
              <w:spacing w:after="20"/>
              <w:ind w:left="20"/>
              <w:jc w:val="both"/>
            </w:pPr>
            <w:r>
              <w:rPr>
                <w:rFonts w:ascii="Times New Roman"/>
                <w:b w:val="false"/>
                <w:i w:val="false"/>
                <w:color w:val="000000"/>
                <w:sz w:val="20"/>
              </w:rPr>
              <w:t>
Участие в разработке политик, процессов и процедур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895"/>
          <w:p>
            <w:pPr>
              <w:spacing w:after="20"/>
              <w:ind w:left="20"/>
              <w:jc w:val="both"/>
            </w:pPr>
            <w:r>
              <w:rPr>
                <w:rFonts w:ascii="Times New Roman"/>
                <w:b w:val="false"/>
                <w:i w:val="false"/>
                <w:color w:val="000000"/>
                <w:sz w:val="20"/>
              </w:rPr>
              <w:t>
Умения:</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нормативно-правовые акты РК,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внутренние нормативные документы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требования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по процессам и процедурам поиска и подбора персонала на основе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Изучать внешнюю среду/рынок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предложения по описанию бизнес-процессов по поиску персонала</w:t>
            </w:r>
          </w:p>
          <w:p>
            <w:pPr>
              <w:spacing w:after="20"/>
              <w:ind w:left="20"/>
              <w:jc w:val="both"/>
            </w:pPr>
            <w:r>
              <w:rPr>
                <w:rFonts w:ascii="Times New Roman"/>
                <w:b w:val="false"/>
                <w:i w:val="false"/>
                <w:color w:val="000000"/>
                <w:sz w:val="20"/>
              </w:rPr>
              <w:t>
7. Взаимодействовать с заинтересованными сторонами по вопросам процедур поиска и подбора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896"/>
          <w:p>
            <w:pPr>
              <w:spacing w:after="20"/>
              <w:ind w:left="20"/>
              <w:jc w:val="both"/>
            </w:pPr>
            <w:r>
              <w:rPr>
                <w:rFonts w:ascii="Times New Roman"/>
                <w:b w:val="false"/>
                <w:i w:val="false"/>
                <w:color w:val="000000"/>
                <w:sz w:val="20"/>
              </w:rPr>
              <w:t>
Знания:</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Нормативно-правовые акты РК,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и видение организации, основные цели и показатели эффективности, основы стратегического менеджмента и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бизнеса в области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Ситуация на рынке труда по вопросам трудоустройства</w:t>
            </w:r>
          </w:p>
          <w:p>
            <w:pPr>
              <w:spacing w:after="20"/>
              <w:ind w:left="20"/>
              <w:jc w:val="both"/>
            </w:pPr>
            <w:r>
              <w:rPr>
                <w:rFonts w:ascii="Times New Roman"/>
                <w:b w:val="false"/>
                <w:i w:val="false"/>
                <w:color w:val="000000"/>
                <w:sz w:val="20"/>
              </w:rPr>
              <w:t>
6. HR-процессы организации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897"/>
          <w:p>
            <w:pPr>
              <w:spacing w:after="20"/>
              <w:ind w:left="20"/>
              <w:jc w:val="both"/>
            </w:pPr>
            <w:r>
              <w:rPr>
                <w:rFonts w:ascii="Times New Roman"/>
                <w:b w:val="false"/>
                <w:i w:val="false"/>
                <w:color w:val="000000"/>
                <w:sz w:val="20"/>
              </w:rPr>
              <w:t>
Навык 2:</w:t>
            </w:r>
          </w:p>
          <w:bookmarkEnd w:id="897"/>
          <w:p>
            <w:pPr>
              <w:spacing w:after="20"/>
              <w:ind w:left="20"/>
              <w:jc w:val="both"/>
            </w:pPr>
            <w:r>
              <w:rPr>
                <w:rFonts w:ascii="Times New Roman"/>
                <w:b w:val="false"/>
                <w:i w:val="false"/>
                <w:color w:val="000000"/>
                <w:sz w:val="20"/>
              </w:rPr>
              <w:t>
Участие в совершенствовании процессов и процедур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898"/>
          <w:p>
            <w:pPr>
              <w:spacing w:after="20"/>
              <w:ind w:left="20"/>
              <w:jc w:val="both"/>
            </w:pPr>
            <w:r>
              <w:rPr>
                <w:rFonts w:ascii="Times New Roman"/>
                <w:b w:val="false"/>
                <w:i w:val="false"/>
                <w:color w:val="000000"/>
                <w:sz w:val="20"/>
              </w:rPr>
              <w:t>
Умения:</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лучшие мировые практики, а также тенденции в процессах и процедурах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выявлять недостатки и проблемные зон в существующих процедурах и процессе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предложения по их улучшению / усовершенствованию / оптимизации процесса и процедур поиска и подбора персонала</w:t>
            </w:r>
          </w:p>
          <w:p>
            <w:pPr>
              <w:spacing w:after="20"/>
              <w:ind w:left="20"/>
              <w:jc w:val="both"/>
            </w:pPr>
            <w:r>
              <w:rPr>
                <w:rFonts w:ascii="Times New Roman"/>
                <w:b w:val="false"/>
                <w:i w:val="false"/>
                <w:color w:val="000000"/>
                <w:sz w:val="20"/>
              </w:rPr>
              <w:t>
4. Предлагать усовершенствованные процессы и процедуры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899"/>
          <w:p>
            <w:pPr>
              <w:spacing w:after="20"/>
              <w:ind w:left="20"/>
              <w:jc w:val="both"/>
            </w:pPr>
            <w:r>
              <w:rPr>
                <w:rFonts w:ascii="Times New Roman"/>
                <w:b w:val="false"/>
                <w:i w:val="false"/>
                <w:color w:val="000000"/>
                <w:sz w:val="20"/>
              </w:rPr>
              <w:t>
Знания: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Тенденции и лучшие практики в области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HR-процессы организации по поиску и подбору персонала</w:t>
            </w:r>
          </w:p>
          <w:p>
            <w:pPr>
              <w:spacing w:after="20"/>
              <w:ind w:left="20"/>
              <w:jc w:val="both"/>
            </w:pPr>
            <w:r>
              <w:rPr>
                <w:rFonts w:ascii="Times New Roman"/>
                <w:b w:val="false"/>
                <w:i w:val="false"/>
                <w:color w:val="000000"/>
                <w:sz w:val="20"/>
              </w:rPr>
              <w:t>
3. Ситуация на рынке труда по вопросам трудоустройства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900"/>
          <w:p>
            <w:pPr>
              <w:spacing w:after="20"/>
              <w:ind w:left="20"/>
              <w:jc w:val="both"/>
            </w:pPr>
            <w:r>
              <w:rPr>
                <w:rFonts w:ascii="Times New Roman"/>
                <w:b w:val="false"/>
                <w:i w:val="false"/>
                <w:color w:val="000000"/>
                <w:sz w:val="20"/>
              </w:rPr>
              <w:t>
Навык 3:</w:t>
            </w:r>
          </w:p>
          <w:bookmarkEnd w:id="900"/>
          <w:p>
            <w:pPr>
              <w:spacing w:after="20"/>
              <w:ind w:left="20"/>
              <w:jc w:val="both"/>
            </w:pPr>
            <w:r>
              <w:rPr>
                <w:rFonts w:ascii="Times New Roman"/>
                <w:b w:val="false"/>
                <w:i w:val="false"/>
                <w:color w:val="000000"/>
                <w:sz w:val="20"/>
              </w:rPr>
              <w:t>
Участие в планировании и бюджетировании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901"/>
          <w:p>
            <w:pPr>
              <w:spacing w:after="20"/>
              <w:ind w:left="20"/>
              <w:jc w:val="both"/>
            </w:pPr>
            <w:r>
              <w:rPr>
                <w:rFonts w:ascii="Times New Roman"/>
                <w:b w:val="false"/>
                <w:i w:val="false"/>
                <w:color w:val="000000"/>
                <w:sz w:val="20"/>
              </w:rPr>
              <w:t>
Умения: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потребности в персонале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затраты на поиск и подбор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стоимость найма персонала</w:t>
            </w:r>
          </w:p>
          <w:p>
            <w:pPr>
              <w:spacing w:after="20"/>
              <w:ind w:left="20"/>
              <w:jc w:val="both"/>
            </w:pPr>
            <w:r>
              <w:rPr>
                <w:rFonts w:ascii="Times New Roman"/>
                <w:b w:val="false"/>
                <w:i w:val="false"/>
                <w:color w:val="000000"/>
                <w:sz w:val="20"/>
              </w:rPr>
              <w:t>
4. Разрабатывать предложения по формированию бюджета на поиск и подбор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902"/>
          <w:p>
            <w:pPr>
              <w:spacing w:after="20"/>
              <w:ind w:left="20"/>
              <w:jc w:val="both"/>
            </w:pPr>
            <w:r>
              <w:rPr>
                <w:rFonts w:ascii="Times New Roman"/>
                <w:b w:val="false"/>
                <w:i w:val="false"/>
                <w:color w:val="000000"/>
                <w:sz w:val="20"/>
              </w:rPr>
              <w:t>
Знания:</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и методики кадрового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Рынок услуг по поиску и подбору персонала</w:t>
            </w:r>
          </w:p>
          <w:p>
            <w:pPr>
              <w:spacing w:after="20"/>
              <w:ind w:left="20"/>
              <w:jc w:val="both"/>
            </w:pPr>
            <w:r>
              <w:rPr>
                <w:rFonts w:ascii="Times New Roman"/>
                <w:b w:val="false"/>
                <w:i w:val="false"/>
                <w:color w:val="000000"/>
                <w:sz w:val="20"/>
              </w:rPr>
              <w:t>
3. Процесс поиска и подбора персонала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903"/>
          <w:p>
            <w:pPr>
              <w:spacing w:after="20"/>
              <w:ind w:left="20"/>
              <w:jc w:val="both"/>
            </w:pPr>
            <w:r>
              <w:rPr>
                <w:rFonts w:ascii="Times New Roman"/>
                <w:b w:val="false"/>
                <w:i w:val="false"/>
                <w:color w:val="000000"/>
                <w:sz w:val="20"/>
              </w:rPr>
              <w:t>
Навык 4:</w:t>
            </w:r>
          </w:p>
          <w:bookmarkEnd w:id="903"/>
          <w:p>
            <w:pPr>
              <w:spacing w:after="20"/>
              <w:ind w:left="20"/>
              <w:jc w:val="both"/>
            </w:pPr>
            <w:r>
              <w:rPr>
                <w:rFonts w:ascii="Times New Roman"/>
                <w:b w:val="false"/>
                <w:i w:val="false"/>
                <w:color w:val="000000"/>
                <w:sz w:val="20"/>
              </w:rPr>
              <w:t>
Оценка эффективности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904"/>
          <w:p>
            <w:pPr>
              <w:spacing w:after="20"/>
              <w:ind w:left="20"/>
              <w:jc w:val="both"/>
            </w:pPr>
            <w:r>
              <w:rPr>
                <w:rFonts w:ascii="Times New Roman"/>
                <w:b w:val="false"/>
                <w:i w:val="false"/>
                <w:color w:val="000000"/>
                <w:sz w:val="20"/>
              </w:rPr>
              <w:t>
Умения:</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HR-аудите процессов поиска и подбора персонала, нормативных актов организации, их соответствия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Следовать метрикам поиска и подбора персонала, систематически осуществлять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Исследовать уровни удовлетворенности кандидатов процессом поиска и подбора персонала</w:t>
            </w:r>
          </w:p>
          <w:p>
            <w:pPr>
              <w:spacing w:after="20"/>
              <w:ind w:left="20"/>
              <w:jc w:val="both"/>
            </w:pPr>
            <w:r>
              <w:rPr>
                <w:rFonts w:ascii="Times New Roman"/>
                <w:b w:val="false"/>
                <w:i w:val="false"/>
                <w:color w:val="000000"/>
                <w:sz w:val="20"/>
              </w:rPr>
              <w:t>
4. Выполнять планы и контролировать утвержденный бюджет на поиск и подбор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905"/>
          <w:p>
            <w:pPr>
              <w:spacing w:after="20"/>
              <w:ind w:left="20"/>
              <w:jc w:val="both"/>
            </w:pPr>
            <w:r>
              <w:rPr>
                <w:rFonts w:ascii="Times New Roman"/>
                <w:b w:val="false"/>
                <w:i w:val="false"/>
                <w:color w:val="000000"/>
                <w:sz w:val="20"/>
              </w:rPr>
              <w:t>
Знания:</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практики и инструменты управления человеческими ресурсами в области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Нормативно-правовые акты РК, регулирующие вопросы управления трудовых отношения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HR-метрики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Показатели удовлетворенности кандидатов процессом поиска и подбора персонала</w:t>
            </w:r>
          </w:p>
          <w:p>
            <w:pPr>
              <w:spacing w:after="20"/>
              <w:ind w:left="20"/>
              <w:jc w:val="both"/>
            </w:pPr>
            <w:r>
              <w:rPr>
                <w:rFonts w:ascii="Times New Roman"/>
                <w:b w:val="false"/>
                <w:i w:val="false"/>
                <w:color w:val="000000"/>
                <w:sz w:val="20"/>
              </w:rPr>
              <w:t>
5. Основы планирования и бюджетирования в поиске и подборе персонале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906"/>
          <w:p>
            <w:pPr>
              <w:spacing w:after="20"/>
              <w:ind w:left="20"/>
              <w:jc w:val="both"/>
            </w:pPr>
            <w:r>
              <w:rPr>
                <w:rFonts w:ascii="Times New Roman"/>
                <w:b w:val="false"/>
                <w:i w:val="false"/>
                <w:color w:val="000000"/>
                <w:sz w:val="20"/>
              </w:rPr>
              <w:t>
Трудовая функция 2:</w:t>
            </w:r>
          </w:p>
          <w:bookmarkEnd w:id="906"/>
          <w:p>
            <w:pPr>
              <w:spacing w:after="20"/>
              <w:ind w:left="20"/>
              <w:jc w:val="both"/>
            </w:pPr>
            <w:r>
              <w:rPr>
                <w:rFonts w:ascii="Times New Roman"/>
                <w:b w:val="false"/>
                <w:i w:val="false"/>
                <w:color w:val="000000"/>
                <w:sz w:val="20"/>
              </w:rPr>
              <w:t>
Поиск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907"/>
          <w:p>
            <w:pPr>
              <w:spacing w:after="20"/>
              <w:ind w:left="20"/>
              <w:jc w:val="both"/>
            </w:pPr>
            <w:r>
              <w:rPr>
                <w:rFonts w:ascii="Times New Roman"/>
                <w:b w:val="false"/>
                <w:i w:val="false"/>
                <w:color w:val="000000"/>
                <w:sz w:val="20"/>
              </w:rPr>
              <w:t>
Навык 1:</w:t>
            </w:r>
          </w:p>
          <w:bookmarkEnd w:id="907"/>
          <w:p>
            <w:pPr>
              <w:spacing w:after="20"/>
              <w:ind w:left="20"/>
              <w:jc w:val="both"/>
            </w:pPr>
            <w:r>
              <w:rPr>
                <w:rFonts w:ascii="Times New Roman"/>
                <w:b w:val="false"/>
                <w:i w:val="false"/>
                <w:color w:val="000000"/>
                <w:sz w:val="20"/>
              </w:rPr>
              <w:t>
Анализ описания должностей и требований к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908"/>
          <w:p>
            <w:pPr>
              <w:spacing w:after="20"/>
              <w:ind w:left="20"/>
              <w:jc w:val="both"/>
            </w:pPr>
            <w:r>
              <w:rPr>
                <w:rFonts w:ascii="Times New Roman"/>
                <w:b w:val="false"/>
                <w:i w:val="false"/>
                <w:color w:val="000000"/>
                <w:sz w:val="20"/>
              </w:rPr>
              <w:t>
Умения:</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описания вакантной должности, роли должности в бизнес-процессе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детальный анализ требований к кандидатам</w:t>
            </w:r>
          </w:p>
          <w:p>
            <w:pPr>
              <w:spacing w:after="20"/>
              <w:ind w:left="20"/>
              <w:jc w:val="both"/>
            </w:pPr>
            <w:r>
              <w:rPr>
                <w:rFonts w:ascii="Times New Roman"/>
                <w:b w:val="false"/>
                <w:i w:val="false"/>
                <w:color w:val="000000"/>
                <w:sz w:val="20"/>
              </w:rPr>
              <w:t>
3. Анализировать профиль компетенций вакантной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909"/>
          <w:p>
            <w:pPr>
              <w:spacing w:after="20"/>
              <w:ind w:left="20"/>
              <w:jc w:val="both"/>
            </w:pPr>
            <w:r>
              <w:rPr>
                <w:rFonts w:ascii="Times New Roman"/>
                <w:b w:val="false"/>
                <w:i w:val="false"/>
                <w:color w:val="000000"/>
                <w:sz w:val="20"/>
              </w:rPr>
              <w:t>
Знания:</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Бизнес-процессы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анализа и описания должностей</w:t>
            </w:r>
          </w:p>
          <w:p>
            <w:pPr>
              <w:spacing w:after="20"/>
              <w:ind w:left="20"/>
              <w:jc w:val="both"/>
            </w:pPr>
            <w:r>
              <w:rPr>
                <w:rFonts w:ascii="Times New Roman"/>
                <w:b w:val="false"/>
                <w:i w:val="false"/>
                <w:color w:val="000000"/>
                <w:sz w:val="20"/>
              </w:rPr>
              <w:t>
4. Нормативно-правовые акты РК, регулирующие вопросы управления трудовых отношения и иных отношений, возникающих в рамках иных видов привлечения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910"/>
          <w:p>
            <w:pPr>
              <w:spacing w:after="20"/>
              <w:ind w:left="20"/>
              <w:jc w:val="both"/>
            </w:pPr>
            <w:r>
              <w:rPr>
                <w:rFonts w:ascii="Times New Roman"/>
                <w:b w:val="false"/>
                <w:i w:val="false"/>
                <w:color w:val="000000"/>
                <w:sz w:val="20"/>
              </w:rPr>
              <w:t>
Навык 2:</w:t>
            </w:r>
          </w:p>
          <w:bookmarkEnd w:id="910"/>
          <w:p>
            <w:pPr>
              <w:spacing w:after="20"/>
              <w:ind w:left="20"/>
              <w:jc w:val="both"/>
            </w:pPr>
            <w:r>
              <w:rPr>
                <w:rFonts w:ascii="Times New Roman"/>
                <w:b w:val="false"/>
                <w:i w:val="false"/>
                <w:color w:val="000000"/>
                <w:sz w:val="20"/>
              </w:rPr>
              <w:t>
Анализ или создание профиля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11"/>
          <w:p>
            <w:pPr>
              <w:spacing w:after="20"/>
              <w:ind w:left="20"/>
              <w:jc w:val="both"/>
            </w:pPr>
            <w:r>
              <w:rPr>
                <w:rFonts w:ascii="Times New Roman"/>
                <w:b w:val="false"/>
                <w:i w:val="false"/>
                <w:color w:val="000000"/>
                <w:sz w:val="20"/>
              </w:rPr>
              <w:t>
Умения:</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модели компетенций</w:t>
            </w:r>
          </w:p>
          <w:p>
            <w:pPr>
              <w:spacing w:after="20"/>
              <w:ind w:left="20"/>
              <w:jc w:val="both"/>
            </w:pPr>
            <w:r>
              <w:rPr>
                <w:rFonts w:ascii="Times New Roman"/>
                <w:b w:val="false"/>
                <w:i w:val="false"/>
                <w:color w:val="000000"/>
                <w:sz w:val="20"/>
              </w:rPr>
              <w:t>
2. Применять профиль компетенций вакантной должности, необходимый для эффективного выполнения трудовых функций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912"/>
          <w:p>
            <w:pPr>
              <w:spacing w:after="20"/>
              <w:ind w:left="20"/>
              <w:jc w:val="both"/>
            </w:pPr>
            <w:r>
              <w:rPr>
                <w:rFonts w:ascii="Times New Roman"/>
                <w:b w:val="false"/>
                <w:i w:val="false"/>
                <w:color w:val="000000"/>
                <w:sz w:val="20"/>
              </w:rPr>
              <w:t>
Знания:</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моделирования компетенций</w:t>
            </w:r>
          </w:p>
          <w:p>
            <w:pPr>
              <w:spacing w:after="20"/>
              <w:ind w:left="20"/>
              <w:jc w:val="both"/>
            </w:pPr>
            <w:r>
              <w:rPr>
                <w:rFonts w:ascii="Times New Roman"/>
                <w:b w:val="false"/>
                <w:i w:val="false"/>
                <w:color w:val="000000"/>
                <w:sz w:val="20"/>
              </w:rPr>
              <w:t>
2. Модель компетенций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913"/>
          <w:p>
            <w:pPr>
              <w:spacing w:after="20"/>
              <w:ind w:left="20"/>
              <w:jc w:val="both"/>
            </w:pPr>
            <w:r>
              <w:rPr>
                <w:rFonts w:ascii="Times New Roman"/>
                <w:b w:val="false"/>
                <w:i w:val="false"/>
                <w:color w:val="000000"/>
                <w:sz w:val="20"/>
              </w:rPr>
              <w:t>
Навык 3:</w:t>
            </w:r>
          </w:p>
          <w:bookmarkEnd w:id="913"/>
          <w:p>
            <w:pPr>
              <w:spacing w:after="20"/>
              <w:ind w:left="20"/>
              <w:jc w:val="both"/>
            </w:pPr>
            <w:r>
              <w:rPr>
                <w:rFonts w:ascii="Times New Roman"/>
                <w:b w:val="false"/>
                <w:i w:val="false"/>
                <w:color w:val="000000"/>
                <w:sz w:val="20"/>
              </w:rPr>
              <w:t>
Определение источников поиска потенциальных кандидатов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14"/>
          <w:p>
            <w:pPr>
              <w:spacing w:after="20"/>
              <w:ind w:left="20"/>
              <w:jc w:val="both"/>
            </w:pPr>
            <w:r>
              <w:rPr>
                <w:rFonts w:ascii="Times New Roman"/>
                <w:b w:val="false"/>
                <w:i w:val="false"/>
                <w:color w:val="000000"/>
                <w:sz w:val="20"/>
              </w:rPr>
              <w:t>
Умения:</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количество и качество требуемых кандидатов совместно с руководителями организации</w:t>
            </w:r>
          </w:p>
          <w:p>
            <w:pPr>
              <w:spacing w:after="20"/>
              <w:ind w:left="20"/>
              <w:jc w:val="both"/>
            </w:pPr>
            <w:r>
              <w:rPr>
                <w:rFonts w:ascii="Times New Roman"/>
                <w:b w:val="false"/>
                <w:i w:val="false"/>
                <w:color w:val="000000"/>
                <w:sz w:val="20"/>
              </w:rPr>
              <w:t>
2. Определять наиболее эффективные источники поиска потенциальных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915"/>
          <w:p>
            <w:pPr>
              <w:spacing w:after="20"/>
              <w:ind w:left="20"/>
              <w:jc w:val="both"/>
            </w:pPr>
            <w:r>
              <w:rPr>
                <w:rFonts w:ascii="Times New Roman"/>
                <w:b w:val="false"/>
                <w:i w:val="false"/>
                <w:color w:val="000000"/>
                <w:sz w:val="20"/>
              </w:rPr>
              <w:t>
Знания:</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w:t>
            </w:r>
          </w:p>
          <w:p>
            <w:pPr>
              <w:spacing w:after="20"/>
              <w:ind w:left="20"/>
              <w:jc w:val="both"/>
            </w:pPr>
            <w:r>
              <w:rPr>
                <w:rFonts w:ascii="Times New Roman"/>
                <w:b w:val="false"/>
                <w:i w:val="false"/>
                <w:color w:val="000000"/>
                <w:sz w:val="20"/>
              </w:rPr>
              <w:t>
2. Источники поиска потенциальных кандидатов и их характеристик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916"/>
          <w:p>
            <w:pPr>
              <w:spacing w:after="20"/>
              <w:ind w:left="20"/>
              <w:jc w:val="both"/>
            </w:pPr>
            <w:r>
              <w:rPr>
                <w:rFonts w:ascii="Times New Roman"/>
                <w:b w:val="false"/>
                <w:i w:val="false"/>
                <w:color w:val="000000"/>
                <w:sz w:val="20"/>
              </w:rPr>
              <w:t>
Трудовая функция 3:</w:t>
            </w:r>
          </w:p>
          <w:bookmarkEnd w:id="916"/>
          <w:p>
            <w:pPr>
              <w:spacing w:after="20"/>
              <w:ind w:left="20"/>
              <w:jc w:val="both"/>
            </w:pPr>
            <w:r>
              <w:rPr>
                <w:rFonts w:ascii="Times New Roman"/>
                <w:b w:val="false"/>
                <w:i w:val="false"/>
                <w:color w:val="000000"/>
                <w:sz w:val="20"/>
              </w:rPr>
              <w:t>
Подбор и отбор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917"/>
          <w:p>
            <w:pPr>
              <w:spacing w:after="20"/>
              <w:ind w:left="20"/>
              <w:jc w:val="both"/>
            </w:pPr>
            <w:r>
              <w:rPr>
                <w:rFonts w:ascii="Times New Roman"/>
                <w:b w:val="false"/>
                <w:i w:val="false"/>
                <w:color w:val="000000"/>
                <w:sz w:val="20"/>
              </w:rPr>
              <w:t>
Навык 1:</w:t>
            </w:r>
          </w:p>
          <w:bookmarkEnd w:id="917"/>
          <w:p>
            <w:pPr>
              <w:spacing w:after="20"/>
              <w:ind w:left="20"/>
              <w:jc w:val="both"/>
            </w:pPr>
            <w:r>
              <w:rPr>
                <w:rFonts w:ascii="Times New Roman"/>
                <w:b w:val="false"/>
                <w:i w:val="false"/>
                <w:color w:val="000000"/>
                <w:sz w:val="20"/>
              </w:rPr>
              <w:t>
Следование определҰнным этапам подбора и отбора кандидатов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918"/>
          <w:p>
            <w:pPr>
              <w:spacing w:after="20"/>
              <w:ind w:left="20"/>
              <w:jc w:val="both"/>
            </w:pPr>
            <w:r>
              <w:rPr>
                <w:rFonts w:ascii="Times New Roman"/>
                <w:b w:val="false"/>
                <w:i w:val="false"/>
                <w:color w:val="000000"/>
                <w:sz w:val="20"/>
              </w:rPr>
              <w:t>
Умения:</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Исполнять этапы подбора и отбора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взаимоотношения со всеми участниками процесса отбора кандидатов (в том числе и с самими кандидатами) с целью максимального удовлетворения потребностей бизнеса и соблюдения эффективности проводимых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приложения / системы / методы отслеживания этапов отбора и управлять базой данных кандидатов</w:t>
            </w:r>
          </w:p>
          <w:p>
            <w:pPr>
              <w:spacing w:after="20"/>
              <w:ind w:left="20"/>
              <w:jc w:val="both"/>
            </w:pPr>
            <w:r>
              <w:rPr>
                <w:rFonts w:ascii="Times New Roman"/>
                <w:b w:val="false"/>
                <w:i w:val="false"/>
                <w:color w:val="000000"/>
                <w:sz w:val="20"/>
              </w:rPr>
              <w:t>
4. Использовать метрики в области отбора потенциальных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919"/>
          <w:p>
            <w:pPr>
              <w:spacing w:after="20"/>
              <w:ind w:left="20"/>
              <w:jc w:val="both"/>
            </w:pPr>
            <w:r>
              <w:rPr>
                <w:rFonts w:ascii="Times New Roman"/>
                <w:b w:val="false"/>
                <w:i w:val="false"/>
                <w:color w:val="000000"/>
                <w:sz w:val="20"/>
              </w:rPr>
              <w:t>
Знания:</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отбора и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Этапы отбора и оценки и их ключевые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должностям, включая личностные и профессиональные компетенции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соответствия кандидатов требуемым компетенциям (надежность, валидность, соответствие методов потребностям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Системы / методы отслеживания этапов отбора / статуса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Ведущие цифровые технологии, платформы в области подбора и отбора персонала</w:t>
            </w:r>
          </w:p>
          <w:p>
            <w:pPr>
              <w:spacing w:after="20"/>
              <w:ind w:left="20"/>
              <w:jc w:val="both"/>
            </w:pPr>
            <w:r>
              <w:rPr>
                <w:rFonts w:ascii="Times New Roman"/>
                <w:b w:val="false"/>
                <w:i w:val="false"/>
                <w:color w:val="000000"/>
                <w:sz w:val="20"/>
              </w:rPr>
              <w:t>
7. Основы работы с большими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920"/>
          <w:p>
            <w:pPr>
              <w:spacing w:after="20"/>
              <w:ind w:left="20"/>
              <w:jc w:val="both"/>
            </w:pPr>
            <w:r>
              <w:rPr>
                <w:rFonts w:ascii="Times New Roman"/>
                <w:b w:val="false"/>
                <w:i w:val="false"/>
                <w:color w:val="000000"/>
                <w:sz w:val="20"/>
              </w:rPr>
              <w:t>
Навык 2:</w:t>
            </w:r>
          </w:p>
          <w:bookmarkEnd w:id="920"/>
          <w:p>
            <w:pPr>
              <w:spacing w:after="20"/>
              <w:ind w:left="20"/>
              <w:jc w:val="both"/>
            </w:pPr>
            <w:r>
              <w:rPr>
                <w:rFonts w:ascii="Times New Roman"/>
                <w:b w:val="false"/>
                <w:i w:val="false"/>
                <w:color w:val="000000"/>
                <w:sz w:val="20"/>
              </w:rPr>
              <w:t>
Участие в проведении оценочных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921"/>
          <w:p>
            <w:pPr>
              <w:spacing w:after="20"/>
              <w:ind w:left="20"/>
              <w:jc w:val="both"/>
            </w:pPr>
            <w:r>
              <w:rPr>
                <w:rFonts w:ascii="Times New Roman"/>
                <w:b w:val="false"/>
                <w:i w:val="false"/>
                <w:color w:val="000000"/>
                <w:sz w:val="20"/>
              </w:rPr>
              <w:t>
Умения:</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согласованные методы и процедуры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различные методы оценки соответствия требованиям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привлечение третьей стороны (асессоров / экспертов по оценке компетенций), исходя из уровня должности и организационного контекста</w:t>
            </w:r>
          </w:p>
          <w:p>
            <w:pPr>
              <w:spacing w:after="20"/>
              <w:ind w:left="20"/>
              <w:jc w:val="both"/>
            </w:pPr>
            <w:r>
              <w:rPr>
                <w:rFonts w:ascii="Times New Roman"/>
                <w:b w:val="false"/>
                <w:i w:val="false"/>
                <w:color w:val="000000"/>
                <w:sz w:val="20"/>
              </w:rPr>
              <w:t>
4. Организовывать и проводить различные видов интервью с кандидатами и интерпретировать результаты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922"/>
          <w:p>
            <w:pPr>
              <w:spacing w:after="20"/>
              <w:ind w:left="20"/>
              <w:jc w:val="both"/>
            </w:pPr>
            <w:r>
              <w:rPr>
                <w:rFonts w:ascii="Times New Roman"/>
                <w:b w:val="false"/>
                <w:i w:val="false"/>
                <w:color w:val="000000"/>
                <w:sz w:val="20"/>
              </w:rPr>
              <w:t>
Знания:</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оценки (виды интервью и их характеристики, психометрическая оценка личностных характеристик, ролевые игры, изучение кейсов, ассесмент-центр, симуляции)</w:t>
            </w:r>
          </w:p>
          <w:p>
            <w:pPr>
              <w:spacing w:after="20"/>
              <w:ind w:left="20"/>
              <w:jc w:val="both"/>
            </w:pPr>
            <w:r>
              <w:rPr>
                <w:rFonts w:ascii="Times New Roman"/>
                <w:b w:val="false"/>
                <w:i w:val="false"/>
                <w:color w:val="000000"/>
                <w:sz w:val="20"/>
              </w:rPr>
              <w:t>
2. Основы организационной психологии, психологии, психодиагностики, теории мотивации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23"/>
          <w:p>
            <w:pPr>
              <w:spacing w:after="20"/>
              <w:ind w:left="20"/>
              <w:jc w:val="both"/>
            </w:pPr>
            <w:r>
              <w:rPr>
                <w:rFonts w:ascii="Times New Roman"/>
                <w:b w:val="false"/>
                <w:i w:val="false"/>
                <w:color w:val="000000"/>
                <w:sz w:val="20"/>
              </w:rPr>
              <w:t>
Навык 3:</w:t>
            </w:r>
          </w:p>
          <w:bookmarkEnd w:id="923"/>
          <w:p>
            <w:pPr>
              <w:spacing w:after="20"/>
              <w:ind w:left="20"/>
              <w:jc w:val="both"/>
            </w:pPr>
            <w:r>
              <w:rPr>
                <w:rFonts w:ascii="Times New Roman"/>
                <w:b w:val="false"/>
                <w:i w:val="false"/>
                <w:color w:val="000000"/>
                <w:sz w:val="20"/>
              </w:rPr>
              <w:t>
Отбор (включая последовательный отсев) кандидатов согласно утвержденным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924"/>
          <w:p>
            <w:pPr>
              <w:spacing w:after="20"/>
              <w:ind w:left="20"/>
              <w:jc w:val="both"/>
            </w:pPr>
            <w:r>
              <w:rPr>
                <w:rFonts w:ascii="Times New Roman"/>
                <w:b w:val="false"/>
                <w:i w:val="false"/>
                <w:color w:val="000000"/>
                <w:sz w:val="20"/>
              </w:rPr>
              <w:t>
Умения:</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списки отобранных кандидатов согласно утвержденным требованиям на основе проведҰнных оценочных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кандидатуры отобранных кандидатов с руководителями (формирование short list кандидатов)</w:t>
            </w:r>
          </w:p>
          <w:p>
            <w:pPr>
              <w:spacing w:after="20"/>
              <w:ind w:left="20"/>
              <w:jc w:val="both"/>
            </w:pPr>
            <w:r>
              <w:rPr>
                <w:rFonts w:ascii="Times New Roman"/>
                <w:b w:val="false"/>
                <w:i w:val="false"/>
                <w:color w:val="000000"/>
                <w:sz w:val="20"/>
              </w:rPr>
              <w:t>
3. Организовывать специальные проверки финальных кандидатов (short list) в установленном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925"/>
          <w:p>
            <w:pPr>
              <w:spacing w:after="20"/>
              <w:ind w:left="20"/>
              <w:jc w:val="both"/>
            </w:pPr>
            <w:r>
              <w:rPr>
                <w:rFonts w:ascii="Times New Roman"/>
                <w:b w:val="false"/>
                <w:i w:val="false"/>
                <w:color w:val="000000"/>
                <w:sz w:val="20"/>
              </w:rPr>
              <w:t>
Знания:</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должностям</w:t>
            </w:r>
          </w:p>
          <w:p>
            <w:pPr>
              <w:spacing w:after="20"/>
              <w:ind w:left="20"/>
              <w:jc w:val="both"/>
            </w:pPr>
            <w:r>
              <w:rPr>
                <w:rFonts w:ascii="Times New Roman"/>
                <w:b w:val="false"/>
                <w:i w:val="false"/>
                <w:color w:val="000000"/>
                <w:sz w:val="20"/>
              </w:rPr>
              <w:t>
2. Профиль компетенций, модель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926"/>
          <w:p>
            <w:pPr>
              <w:spacing w:after="20"/>
              <w:ind w:left="20"/>
              <w:jc w:val="both"/>
            </w:pPr>
            <w:r>
              <w:rPr>
                <w:rFonts w:ascii="Times New Roman"/>
                <w:b w:val="false"/>
                <w:i w:val="false"/>
                <w:color w:val="000000"/>
                <w:sz w:val="20"/>
              </w:rPr>
              <w:t>
Навык 4:</w:t>
            </w:r>
          </w:p>
          <w:bookmarkEnd w:id="926"/>
          <w:p>
            <w:pPr>
              <w:spacing w:after="20"/>
              <w:ind w:left="20"/>
              <w:jc w:val="both"/>
            </w:pPr>
            <w:r>
              <w:rPr>
                <w:rFonts w:ascii="Times New Roman"/>
                <w:b w:val="false"/>
                <w:i w:val="false"/>
                <w:color w:val="000000"/>
                <w:sz w:val="20"/>
              </w:rPr>
              <w:t>
Предоставление обратной связи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927"/>
          <w:p>
            <w:pPr>
              <w:spacing w:after="20"/>
              <w:ind w:left="20"/>
              <w:jc w:val="both"/>
            </w:pPr>
            <w:r>
              <w:rPr>
                <w:rFonts w:ascii="Times New Roman"/>
                <w:b w:val="false"/>
                <w:i w:val="false"/>
                <w:color w:val="000000"/>
                <w:sz w:val="20"/>
              </w:rPr>
              <w:t>
Умения:</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техниками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Предоставлять обратную связь кандидатам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предложения шаблонов автоматических ответов обратной связи кандидатам</w:t>
            </w:r>
          </w:p>
          <w:p>
            <w:pPr>
              <w:spacing w:after="20"/>
              <w:ind w:left="20"/>
              <w:jc w:val="both"/>
            </w:pPr>
            <w:r>
              <w:rPr>
                <w:rFonts w:ascii="Times New Roman"/>
                <w:b w:val="false"/>
                <w:i w:val="false"/>
                <w:color w:val="000000"/>
                <w:sz w:val="20"/>
              </w:rPr>
              <w:t>
4. Предоставлять / организовывать предоставление обратной связи кандидатам по результатам оценочных процедур процесса отбора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928"/>
          <w:p>
            <w:pPr>
              <w:spacing w:after="20"/>
              <w:ind w:left="20"/>
              <w:jc w:val="both"/>
            </w:pPr>
            <w:r>
              <w:rPr>
                <w:rFonts w:ascii="Times New Roman"/>
                <w:b w:val="false"/>
                <w:i w:val="false"/>
                <w:color w:val="000000"/>
                <w:sz w:val="20"/>
              </w:rPr>
              <w:t>
Знания:</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(public relations)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техники предоставления обратной связи</w:t>
            </w:r>
          </w:p>
          <w:p>
            <w:pPr>
              <w:spacing w:after="20"/>
              <w:ind w:left="20"/>
              <w:jc w:val="both"/>
            </w:pPr>
            <w:r>
              <w:rPr>
                <w:rFonts w:ascii="Times New Roman"/>
                <w:b w:val="false"/>
                <w:i w:val="false"/>
                <w:color w:val="000000"/>
                <w:sz w:val="20"/>
              </w:rPr>
              <w:t>
3. Процесс отбора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29"/>
          <w:p>
            <w:pPr>
              <w:spacing w:after="20"/>
              <w:ind w:left="20"/>
              <w:jc w:val="both"/>
            </w:pPr>
            <w:r>
              <w:rPr>
                <w:rFonts w:ascii="Times New Roman"/>
                <w:b w:val="false"/>
                <w:i w:val="false"/>
                <w:color w:val="000000"/>
                <w:sz w:val="20"/>
              </w:rPr>
              <w:t>
Навык 5:</w:t>
            </w:r>
          </w:p>
          <w:bookmarkEnd w:id="929"/>
          <w:p>
            <w:pPr>
              <w:spacing w:after="20"/>
              <w:ind w:left="20"/>
              <w:jc w:val="both"/>
            </w:pPr>
            <w:r>
              <w:rPr>
                <w:rFonts w:ascii="Times New Roman"/>
                <w:b w:val="false"/>
                <w:i w:val="false"/>
                <w:color w:val="000000"/>
                <w:sz w:val="20"/>
              </w:rPr>
              <w:t>
Оформление предложения о работе (job offer)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930"/>
          <w:p>
            <w:pPr>
              <w:spacing w:after="20"/>
              <w:ind w:left="20"/>
              <w:jc w:val="both"/>
            </w:pPr>
            <w:r>
              <w:rPr>
                <w:rFonts w:ascii="Times New Roman"/>
                <w:b w:val="false"/>
                <w:i w:val="false"/>
                <w:color w:val="000000"/>
                <w:sz w:val="20"/>
              </w:rPr>
              <w:t>
Умения:</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шаблоны предложения о работе (job offer)</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предложения о работе (job offer) по утверждҰнному шаблону для финального кандидата</w:t>
            </w:r>
          </w:p>
          <w:p>
            <w:pPr>
              <w:spacing w:after="20"/>
              <w:ind w:left="20"/>
              <w:jc w:val="both"/>
            </w:pPr>
            <w:r>
              <w:rPr>
                <w:rFonts w:ascii="Times New Roman"/>
                <w:b w:val="false"/>
                <w:i w:val="false"/>
                <w:color w:val="000000"/>
                <w:sz w:val="20"/>
              </w:rPr>
              <w:t>
3. Предоставлять списки необходимых документов для оформления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931"/>
          <w:p>
            <w:pPr>
              <w:spacing w:after="20"/>
              <w:ind w:left="20"/>
              <w:jc w:val="both"/>
            </w:pPr>
            <w:r>
              <w:rPr>
                <w:rFonts w:ascii="Times New Roman"/>
                <w:b w:val="false"/>
                <w:i w:val="false"/>
                <w:color w:val="000000"/>
                <w:sz w:val="20"/>
              </w:rPr>
              <w:t>
Знания:</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разработки и шаблоны предложения о работе (job offer)</w:t>
            </w:r>
          </w:p>
          <w:p>
            <w:pPr>
              <w:spacing w:after="20"/>
              <w:ind w:left="20"/>
              <w:jc w:val="both"/>
            </w:pPr>
            <w:r>
              <w:rPr>
                <w:rFonts w:ascii="Times New Roman"/>
                <w:b w:val="false"/>
                <w:i w:val="false"/>
                <w:color w:val="000000"/>
                <w:sz w:val="20"/>
              </w:rPr>
              <w:t>
2. Перечень необходимых документов для оформления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932"/>
          <w:p>
            <w:pPr>
              <w:spacing w:after="20"/>
              <w:ind w:left="20"/>
              <w:jc w:val="both"/>
            </w:pPr>
            <w:r>
              <w:rPr>
                <w:rFonts w:ascii="Times New Roman"/>
                <w:b w:val="false"/>
                <w:i w:val="false"/>
                <w:color w:val="000000"/>
                <w:sz w:val="20"/>
              </w:rPr>
              <w:t>
Ответственность</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Письменные коммуникативные навыки</w:t>
            </w:r>
          </w:p>
          <w:p>
            <w:pPr>
              <w:spacing w:after="20"/>
              <w:ind w:left="20"/>
              <w:jc w:val="both"/>
            </w:pPr>
            <w:r>
              <w:rPr>
                <w:rFonts w:ascii="Times New Roman"/>
                <w:b w:val="false"/>
                <w:i w:val="false"/>
                <w:color w:val="000000"/>
                <w:sz w:val="20"/>
              </w:rPr>
              <w:t>
Навык ведения переговоров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w:t>
            </w:r>
          </w:p>
        </w:tc>
      </w:tr>
    </w:tbl>
    <w:bookmarkStart w:name="z2300" w:id="93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933"/>
    <w:bookmarkStart w:name="z2301" w:id="934"/>
    <w:p>
      <w:pPr>
        <w:spacing w:after="0"/>
        <w:ind w:left="0"/>
        <w:jc w:val="both"/>
      </w:pPr>
      <w:r>
        <w:rPr>
          <w:rFonts w:ascii="Times New Roman"/>
          <w:b w:val="false"/>
          <w:i w:val="false"/>
          <w:color w:val="000000"/>
          <w:sz w:val="28"/>
        </w:rPr>
        <w:t>
      12. Наименование государственного органа:</w:t>
      </w:r>
    </w:p>
    <w:bookmarkEnd w:id="934"/>
    <w:bookmarkStart w:name="z2302" w:id="935"/>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935"/>
    <w:bookmarkStart w:name="z2303" w:id="936"/>
    <w:p>
      <w:pPr>
        <w:spacing w:after="0"/>
        <w:ind w:left="0"/>
        <w:jc w:val="both"/>
      </w:pPr>
      <w:r>
        <w:rPr>
          <w:rFonts w:ascii="Times New Roman"/>
          <w:b w:val="false"/>
          <w:i w:val="false"/>
          <w:color w:val="000000"/>
          <w:sz w:val="28"/>
        </w:rPr>
        <w:t>
      Исполнитель:</w:t>
      </w:r>
    </w:p>
    <w:bookmarkEnd w:id="936"/>
    <w:bookmarkStart w:name="z2304" w:id="937"/>
    <w:p>
      <w:pPr>
        <w:spacing w:after="0"/>
        <w:ind w:left="0"/>
        <w:jc w:val="both"/>
      </w:pPr>
      <w:r>
        <w:rPr>
          <w:rFonts w:ascii="Times New Roman"/>
          <w:b w:val="false"/>
          <w:i w:val="false"/>
          <w:color w:val="000000"/>
          <w:sz w:val="28"/>
        </w:rPr>
        <w:t>
      Набиев Данат Кудерович, +7 (717) 742 98 1, d.nabiev@enbek.gov.kz</w:t>
      </w:r>
    </w:p>
    <w:bookmarkEnd w:id="937"/>
    <w:bookmarkStart w:name="z2305" w:id="938"/>
    <w:p>
      <w:pPr>
        <w:spacing w:after="0"/>
        <w:ind w:left="0"/>
        <w:jc w:val="both"/>
      </w:pPr>
      <w:r>
        <w:rPr>
          <w:rFonts w:ascii="Times New Roman"/>
          <w:b w:val="false"/>
          <w:i w:val="false"/>
          <w:color w:val="000000"/>
          <w:sz w:val="28"/>
        </w:rPr>
        <w:t>
      13. Организации (предприятия) участвующие в разработке:</w:t>
      </w:r>
    </w:p>
    <w:bookmarkEnd w:id="938"/>
    <w:bookmarkStart w:name="z2306" w:id="939"/>
    <w:p>
      <w:pPr>
        <w:spacing w:after="0"/>
        <w:ind w:left="0"/>
        <w:jc w:val="both"/>
      </w:pPr>
      <w:r>
        <w:rPr>
          <w:rFonts w:ascii="Times New Roman"/>
          <w:b w:val="false"/>
          <w:i w:val="false"/>
          <w:color w:val="000000"/>
          <w:sz w:val="28"/>
        </w:rPr>
        <w:t>
      Ассоциация HR менеджеров</w:t>
      </w:r>
    </w:p>
    <w:bookmarkEnd w:id="939"/>
    <w:bookmarkStart w:name="z2307" w:id="940"/>
    <w:p>
      <w:pPr>
        <w:spacing w:after="0"/>
        <w:ind w:left="0"/>
        <w:jc w:val="both"/>
      </w:pPr>
      <w:r>
        <w:rPr>
          <w:rFonts w:ascii="Times New Roman"/>
          <w:b w:val="false"/>
          <w:i w:val="false"/>
          <w:color w:val="000000"/>
          <w:sz w:val="28"/>
        </w:rPr>
        <w:t>
      Руководитель:</w:t>
      </w:r>
    </w:p>
    <w:bookmarkEnd w:id="940"/>
    <w:bookmarkStart w:name="z2308" w:id="941"/>
    <w:p>
      <w:pPr>
        <w:spacing w:after="0"/>
        <w:ind w:left="0"/>
        <w:jc w:val="both"/>
      </w:pPr>
      <w:r>
        <w:rPr>
          <w:rFonts w:ascii="Times New Roman"/>
          <w:b w:val="false"/>
          <w:i w:val="false"/>
          <w:color w:val="000000"/>
          <w:sz w:val="28"/>
        </w:rPr>
        <w:t>
      Раисова Г.</w:t>
      </w:r>
    </w:p>
    <w:bookmarkEnd w:id="941"/>
    <w:bookmarkStart w:name="z2309" w:id="942"/>
    <w:p>
      <w:pPr>
        <w:spacing w:after="0"/>
        <w:ind w:left="0"/>
        <w:jc w:val="both"/>
      </w:pPr>
      <w:r>
        <w:rPr>
          <w:rFonts w:ascii="Times New Roman"/>
          <w:b w:val="false"/>
          <w:i w:val="false"/>
          <w:color w:val="000000"/>
          <w:sz w:val="28"/>
        </w:rPr>
        <w:t>
      Исполнители:</w:t>
      </w:r>
    </w:p>
    <w:bookmarkEnd w:id="942"/>
    <w:bookmarkStart w:name="z2310" w:id="943"/>
    <w:p>
      <w:pPr>
        <w:spacing w:after="0"/>
        <w:ind w:left="0"/>
        <w:jc w:val="both"/>
      </w:pPr>
      <w:r>
        <w:rPr>
          <w:rFonts w:ascii="Times New Roman"/>
          <w:b w:val="false"/>
          <w:i w:val="false"/>
          <w:color w:val="000000"/>
          <w:sz w:val="28"/>
        </w:rPr>
        <w:t>
      Алирахим С., +7 (701) 228 67 28, s.alirakhim@gmail.com</w:t>
      </w:r>
    </w:p>
    <w:bookmarkEnd w:id="943"/>
    <w:bookmarkStart w:name="z2311" w:id="944"/>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944"/>
    <w:bookmarkStart w:name="z2312" w:id="945"/>
    <w:p>
      <w:pPr>
        <w:spacing w:after="0"/>
        <w:ind w:left="0"/>
        <w:jc w:val="both"/>
      </w:pPr>
      <w:r>
        <w:rPr>
          <w:rFonts w:ascii="Times New Roman"/>
          <w:b w:val="false"/>
          <w:i w:val="false"/>
          <w:color w:val="000000"/>
          <w:sz w:val="28"/>
        </w:rPr>
        <w:t>
      15. Национальный орган по профессиональным квалификациям: 06.05.2024 г.</w:t>
      </w:r>
    </w:p>
    <w:bookmarkEnd w:id="945"/>
    <w:bookmarkStart w:name="z2313" w:id="946"/>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w:t>
      </w:r>
    </w:p>
    <w:bookmarkEnd w:id="946"/>
    <w:bookmarkStart w:name="z2314" w:id="947"/>
    <w:p>
      <w:pPr>
        <w:spacing w:after="0"/>
        <w:ind w:left="0"/>
        <w:jc w:val="both"/>
      </w:pPr>
      <w:r>
        <w:rPr>
          <w:rFonts w:ascii="Times New Roman"/>
          <w:b w:val="false"/>
          <w:i w:val="false"/>
          <w:color w:val="000000"/>
          <w:sz w:val="28"/>
        </w:rPr>
        <w:t>
      17. Номер версии и год выпуска: версия 2, 2024 г.</w:t>
      </w:r>
    </w:p>
    <w:bookmarkEnd w:id="947"/>
    <w:bookmarkStart w:name="z2315" w:id="948"/>
    <w:p>
      <w:pPr>
        <w:spacing w:after="0"/>
        <w:ind w:left="0"/>
        <w:jc w:val="both"/>
      </w:pPr>
      <w:r>
        <w:rPr>
          <w:rFonts w:ascii="Times New Roman"/>
          <w:b w:val="false"/>
          <w:i w:val="false"/>
          <w:color w:val="000000"/>
          <w:sz w:val="28"/>
        </w:rPr>
        <w:t>
      18. Дата ориентировочного пересмотра: 30.10.2027 г.</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 в</w:t>
            </w:r>
            <w:r>
              <w:br/>
            </w:r>
            <w:r>
              <w:rPr>
                <w:rFonts w:ascii="Times New Roman"/>
                <w:b w:val="false"/>
                <w:i w:val="false"/>
                <w:color w:val="000000"/>
                <w:sz w:val="20"/>
              </w:rPr>
              <w:t>сфере HR "Управление</w:t>
            </w:r>
            <w:r>
              <w:br/>
            </w:r>
            <w:r>
              <w:rPr>
                <w:rFonts w:ascii="Times New Roman"/>
                <w:b w:val="false"/>
                <w:i w:val="false"/>
                <w:color w:val="000000"/>
                <w:sz w:val="20"/>
              </w:rPr>
              <w:t>человеческими ресурсами"</w:t>
            </w:r>
          </w:p>
        </w:tc>
      </w:tr>
    </w:tbl>
    <w:bookmarkStart w:name="z2317" w:id="949"/>
    <w:p>
      <w:pPr>
        <w:spacing w:after="0"/>
        <w:ind w:left="0"/>
        <w:jc w:val="left"/>
      </w:pPr>
      <w:r>
        <w:rPr>
          <w:rFonts w:ascii="Times New Roman"/>
          <w:b/>
          <w:i w:val="false"/>
          <w:color w:val="000000"/>
        </w:rPr>
        <w:t xml:space="preserve"> Профессиональный стандарт: "Управление корпоративной культурой и благополучием работников"</w:t>
      </w:r>
    </w:p>
    <w:bookmarkEnd w:id="949"/>
    <w:bookmarkStart w:name="z2318" w:id="950"/>
    <w:p>
      <w:pPr>
        <w:spacing w:after="0"/>
        <w:ind w:left="0"/>
        <w:jc w:val="left"/>
      </w:pPr>
      <w:r>
        <w:rPr>
          <w:rFonts w:ascii="Times New Roman"/>
          <w:b/>
          <w:i w:val="false"/>
          <w:color w:val="000000"/>
        </w:rPr>
        <w:t xml:space="preserve"> Глава 1. Общие положения</w:t>
      </w:r>
    </w:p>
    <w:bookmarkEnd w:id="950"/>
    <w:bookmarkStart w:name="z2319" w:id="951"/>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"Управление корпоративной культурой и благополучием работников" применяется в качестве основы для оценки, аттестации, сертификации и подтверждения квалификации, подготовки и специализации кадров в сфере управления человеческими ресурсами и предназначены для использования широким кругом пользователей:</w:t>
      </w:r>
    </w:p>
    <w:bookmarkEnd w:id="951"/>
    <w:bookmarkStart w:name="z2320" w:id="952"/>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952"/>
    <w:bookmarkStart w:name="z2321" w:id="953"/>
    <w:p>
      <w:pPr>
        <w:spacing w:after="0"/>
        <w:ind w:left="0"/>
        <w:jc w:val="both"/>
      </w:pPr>
      <w:r>
        <w:rPr>
          <w:rFonts w:ascii="Times New Roman"/>
          <w:b w:val="false"/>
          <w:i w:val="false"/>
          <w:color w:val="000000"/>
          <w:sz w:val="28"/>
        </w:rPr>
        <w:t xml:space="preserve">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w:t>
      </w:r>
    </w:p>
    <w:bookmarkEnd w:id="953"/>
    <w:bookmarkStart w:name="z2322" w:id="954"/>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954"/>
    <w:bookmarkStart w:name="z2323" w:id="955"/>
    <w:p>
      <w:pPr>
        <w:spacing w:after="0"/>
        <w:ind w:left="0"/>
        <w:jc w:val="both"/>
      </w:pPr>
      <w:r>
        <w:rPr>
          <w:rFonts w:ascii="Times New Roman"/>
          <w:b w:val="false"/>
          <w:i w:val="false"/>
          <w:color w:val="000000"/>
          <w:sz w:val="28"/>
        </w:rPr>
        <w:t>
      4) государственными органами – для использования профессионального стандарта в качестве критериев для мониторинга и прогнозирования рынка труда. Настоящий профессиональный стандарт включает управление человеческими ресурсами (многопрофильного направления).</w:t>
      </w:r>
    </w:p>
    <w:bookmarkEnd w:id="955"/>
    <w:bookmarkStart w:name="z2324" w:id="95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956"/>
    <w:bookmarkStart w:name="z2325" w:id="957"/>
    <w:p>
      <w:pPr>
        <w:spacing w:after="0"/>
        <w:ind w:left="0"/>
        <w:jc w:val="both"/>
      </w:pPr>
      <w:r>
        <w:rPr>
          <w:rFonts w:ascii="Times New Roman"/>
          <w:b w:val="false"/>
          <w:i w:val="false"/>
          <w:color w:val="000000"/>
          <w:sz w:val="28"/>
        </w:rPr>
        <w:t>
      1) Управление человеческими ресурсами – подход в управлении персоналом, при котором сотрудники рассматриваются как достояние компании в конкурентной борьбе, как человеческий потенциал, который необходимо мотивировать и развивать, чтобы достичь стратегических целей организации;</w:t>
      </w:r>
    </w:p>
    <w:bookmarkEnd w:id="957"/>
    <w:bookmarkStart w:name="z2326" w:id="958"/>
    <w:p>
      <w:pPr>
        <w:spacing w:after="0"/>
        <w:ind w:left="0"/>
        <w:jc w:val="both"/>
      </w:pPr>
      <w:r>
        <w:rPr>
          <w:rFonts w:ascii="Times New Roman"/>
          <w:b w:val="false"/>
          <w:i w:val="false"/>
          <w:color w:val="000000"/>
          <w:sz w:val="28"/>
        </w:rPr>
        <w:t>
      2) Поиск информации – любознательность, стремление больше знать о явлениях, людях, проблемах, выходящих за рамки повседневных рабочих обязанностей, умение “раскопать” информацию или добиться точных сведений, прояснение спорных моментов, использование всех источников, которые могут дать нужную информацию, а также собственных налаженных методов получения информации;</w:t>
      </w:r>
    </w:p>
    <w:bookmarkEnd w:id="958"/>
    <w:bookmarkStart w:name="z2327" w:id="959"/>
    <w:p>
      <w:pPr>
        <w:spacing w:after="0"/>
        <w:ind w:left="0"/>
        <w:jc w:val="both"/>
      </w:pPr>
      <w:r>
        <w:rPr>
          <w:rFonts w:ascii="Times New Roman"/>
          <w:b w:val="false"/>
          <w:i w:val="false"/>
          <w:color w:val="000000"/>
          <w:sz w:val="28"/>
        </w:rPr>
        <w:t>
      3) Информационный повод – неординарное, интересное событие, которое может заинтересовать публику и СМИ;</w:t>
      </w:r>
    </w:p>
    <w:bookmarkEnd w:id="959"/>
    <w:bookmarkStart w:name="z2328" w:id="960"/>
    <w:p>
      <w:pPr>
        <w:spacing w:after="0"/>
        <w:ind w:left="0"/>
        <w:jc w:val="both"/>
      </w:pPr>
      <w:r>
        <w:rPr>
          <w:rFonts w:ascii="Times New Roman"/>
          <w:b w:val="false"/>
          <w:i w:val="false"/>
          <w:color w:val="000000"/>
          <w:sz w:val="28"/>
        </w:rPr>
        <w:t>
      4) Привлечение потенциальных кандидатов – комплекс процедур, мероприятий и действий, направленных на вызов интереса потенциальных кандидатов к вакантной позиции;</w:t>
      </w:r>
    </w:p>
    <w:bookmarkEnd w:id="960"/>
    <w:bookmarkStart w:name="z2329" w:id="961"/>
    <w:p>
      <w:pPr>
        <w:spacing w:after="0"/>
        <w:ind w:left="0"/>
        <w:jc w:val="both"/>
      </w:pPr>
      <w:r>
        <w:rPr>
          <w:rFonts w:ascii="Times New Roman"/>
          <w:b w:val="false"/>
          <w:i w:val="false"/>
          <w:color w:val="000000"/>
          <w:sz w:val="28"/>
        </w:rPr>
        <w:t>
      5) Целевая группа потенциальных кандидатов – специалисты, привлекаемые для работы в компании и обладающие необходимыми для бизнеса организации личностными и профессиональными характеристика и свойствами;</w:t>
      </w:r>
    </w:p>
    <w:bookmarkEnd w:id="961"/>
    <w:bookmarkStart w:name="z2330" w:id="962"/>
    <w:p>
      <w:pPr>
        <w:spacing w:after="0"/>
        <w:ind w:left="0"/>
        <w:jc w:val="both"/>
      </w:pPr>
      <w:r>
        <w:rPr>
          <w:rFonts w:ascii="Times New Roman"/>
          <w:b w:val="false"/>
          <w:i w:val="false"/>
          <w:color w:val="000000"/>
          <w:sz w:val="28"/>
        </w:rPr>
        <w:t>
      6)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962"/>
    <w:bookmarkStart w:name="z2331" w:id="963"/>
    <w:p>
      <w:pPr>
        <w:spacing w:after="0"/>
        <w:ind w:left="0"/>
        <w:jc w:val="both"/>
      </w:pPr>
      <w:r>
        <w:rPr>
          <w:rFonts w:ascii="Times New Roman"/>
          <w:b w:val="false"/>
          <w:i w:val="false"/>
          <w:color w:val="000000"/>
          <w:sz w:val="28"/>
        </w:rPr>
        <w:t>
      7) Репутация – динамическая характеристика деятельности компании, складывающаяся в сознании людей с течением времени;</w:t>
      </w:r>
    </w:p>
    <w:bookmarkEnd w:id="963"/>
    <w:bookmarkStart w:name="z2332" w:id="964"/>
    <w:p>
      <w:pPr>
        <w:spacing w:after="0"/>
        <w:ind w:left="0"/>
        <w:jc w:val="both"/>
      </w:pPr>
      <w:r>
        <w:rPr>
          <w:rFonts w:ascii="Times New Roman"/>
          <w:b w:val="false"/>
          <w:i w:val="false"/>
          <w:color w:val="000000"/>
          <w:sz w:val="28"/>
        </w:rPr>
        <w:t>
      8) Бенчмаркинг – это процесс определения, понимания и адаптации имеющихся примеров эффективного функционирования компании с целью улучшения собственной работы;</w:t>
      </w:r>
    </w:p>
    <w:bookmarkEnd w:id="964"/>
    <w:bookmarkStart w:name="z2333" w:id="965"/>
    <w:p>
      <w:pPr>
        <w:spacing w:after="0"/>
        <w:ind w:left="0"/>
        <w:jc w:val="both"/>
      </w:pPr>
      <w:r>
        <w:rPr>
          <w:rFonts w:ascii="Times New Roman"/>
          <w:b w:val="false"/>
          <w:i w:val="false"/>
          <w:color w:val="000000"/>
          <w:sz w:val="28"/>
        </w:rPr>
        <w:t>
      9) Бизнес – контекст – особенности деятельности компании и внешней среды, влияющие на ее эффективность;</w:t>
      </w:r>
    </w:p>
    <w:bookmarkEnd w:id="965"/>
    <w:bookmarkStart w:name="z2334" w:id="966"/>
    <w:p>
      <w:pPr>
        <w:spacing w:after="0"/>
        <w:ind w:left="0"/>
        <w:jc w:val="both"/>
      </w:pPr>
      <w:r>
        <w:rPr>
          <w:rFonts w:ascii="Times New Roman"/>
          <w:b w:val="false"/>
          <w:i w:val="false"/>
          <w:color w:val="000000"/>
          <w:sz w:val="28"/>
        </w:rPr>
        <w:t>
      10)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966"/>
    <w:bookmarkStart w:name="z2335" w:id="967"/>
    <w:p>
      <w:pPr>
        <w:spacing w:after="0"/>
        <w:ind w:left="0"/>
        <w:jc w:val="both"/>
      </w:pPr>
      <w:r>
        <w:rPr>
          <w:rFonts w:ascii="Times New Roman"/>
          <w:b w:val="false"/>
          <w:i w:val="false"/>
          <w:color w:val="000000"/>
          <w:sz w:val="28"/>
        </w:rPr>
        <w:t>
      11) Брендбук – официальный документ организации, в котором описывается концепция бренда, атрибуты бренда, целевая аудитория, позиционирование организации и другие данные, которыми руководствуется организация для построения коммуникации с клиентами/стейкхолдерами и развития организации в целом;</w:t>
      </w:r>
    </w:p>
    <w:bookmarkEnd w:id="967"/>
    <w:bookmarkStart w:name="z2336" w:id="968"/>
    <w:p>
      <w:pPr>
        <w:spacing w:after="0"/>
        <w:ind w:left="0"/>
        <w:jc w:val="both"/>
      </w:pPr>
      <w:r>
        <w:rPr>
          <w:rFonts w:ascii="Times New Roman"/>
          <w:b w:val="false"/>
          <w:i w:val="false"/>
          <w:color w:val="000000"/>
          <w:sz w:val="28"/>
        </w:rPr>
        <w:t>
      12) Брендинг – комплекс последовательных мероприятий, направленных на создание целостного и востребованного потребителем имиджа работодателя; управление брендом работодателя;</w:t>
      </w:r>
    </w:p>
    <w:bookmarkEnd w:id="968"/>
    <w:bookmarkStart w:name="z2337" w:id="969"/>
    <w:p>
      <w:pPr>
        <w:spacing w:after="0"/>
        <w:ind w:left="0"/>
        <w:jc w:val="both"/>
      </w:pPr>
      <w:r>
        <w:rPr>
          <w:rFonts w:ascii="Times New Roman"/>
          <w:b w:val="false"/>
          <w:i w:val="false"/>
          <w:color w:val="000000"/>
          <w:sz w:val="28"/>
        </w:rPr>
        <w:t>
      13) Диалог – в узком смысле двухсторонний обмен информацией между людьми как публично, так и посредством масс-медиа. В более широком понимании — горизонтальная передача информации, в процессе которой коммуникатор и реципиент принимают равноправное участие;</w:t>
      </w:r>
    </w:p>
    <w:bookmarkEnd w:id="969"/>
    <w:bookmarkStart w:name="z2338" w:id="970"/>
    <w:p>
      <w:pPr>
        <w:spacing w:after="0"/>
        <w:ind w:left="0"/>
        <w:jc w:val="both"/>
      </w:pPr>
      <w:r>
        <w:rPr>
          <w:rFonts w:ascii="Times New Roman"/>
          <w:b w:val="false"/>
          <w:i w:val="false"/>
          <w:color w:val="000000"/>
          <w:sz w:val="28"/>
        </w:rPr>
        <w:t>
      14) Факторы риска здоровья – это определяющие здоровье факторы, влияющие на него отрицательно;</w:t>
      </w:r>
    </w:p>
    <w:bookmarkEnd w:id="970"/>
    <w:bookmarkStart w:name="z2339" w:id="971"/>
    <w:p>
      <w:pPr>
        <w:spacing w:after="0"/>
        <w:ind w:left="0"/>
        <w:jc w:val="both"/>
      </w:pPr>
      <w:r>
        <w:rPr>
          <w:rFonts w:ascii="Times New Roman"/>
          <w:b w:val="false"/>
          <w:i w:val="false"/>
          <w:color w:val="000000"/>
          <w:sz w:val="28"/>
        </w:rPr>
        <w:t>
      15) Социология труда – отрасль социологии, изучающая проблемы регулирования социальных процессов, мотивации трудовой деятельности, трудовой адаптации работников, стимулирования труда, социального контроля в сфере труда, сплочения трудового коллектива, руководства трудовым коллективом демократизации трудовых отношений, трудовых перемещений, планирования и регулирования социальных отношений;</w:t>
      </w:r>
    </w:p>
    <w:bookmarkEnd w:id="971"/>
    <w:bookmarkStart w:name="z2340" w:id="972"/>
    <w:p>
      <w:pPr>
        <w:spacing w:after="0"/>
        <w:ind w:left="0"/>
        <w:jc w:val="both"/>
      </w:pPr>
      <w:r>
        <w:rPr>
          <w:rFonts w:ascii="Times New Roman"/>
          <w:b w:val="false"/>
          <w:i w:val="false"/>
          <w:color w:val="000000"/>
          <w:sz w:val="28"/>
        </w:rPr>
        <w:t>
      16) Трудовые отношения – совокупность отношений между работниками и работодателем, возникающих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bookmarkEnd w:id="972"/>
    <w:bookmarkStart w:name="z2341" w:id="973"/>
    <w:p>
      <w:pPr>
        <w:spacing w:after="0"/>
        <w:ind w:left="0"/>
        <w:jc w:val="both"/>
      </w:pPr>
      <w:r>
        <w:rPr>
          <w:rFonts w:ascii="Times New Roman"/>
          <w:b w:val="false"/>
          <w:i w:val="false"/>
          <w:color w:val="000000"/>
          <w:sz w:val="28"/>
        </w:rPr>
        <w:t>
      17) Управление трудовыми отношениями – процесс целенаправленного прогнозирования, планирования, организации, координации и контроля деятельности организации, возникающий при осуществлении прав и обязанностей работников и работодателя;</w:t>
      </w:r>
    </w:p>
    <w:bookmarkEnd w:id="973"/>
    <w:bookmarkStart w:name="z2342" w:id="974"/>
    <w:p>
      <w:pPr>
        <w:spacing w:after="0"/>
        <w:ind w:left="0"/>
        <w:jc w:val="both"/>
      </w:pPr>
      <w:r>
        <w:rPr>
          <w:rFonts w:ascii="Times New Roman"/>
          <w:b w:val="false"/>
          <w:i w:val="false"/>
          <w:color w:val="000000"/>
          <w:sz w:val="28"/>
        </w:rPr>
        <w:t>
      18) Качество трудовой жизни – уровень удовлетворения личных потребностей работников через их деятельность в организации. Качество трудовой жизни основано на создании условий, которые обеспечивают наилучшее использование трудового потенциала отдельного индивида;</w:t>
      </w:r>
    </w:p>
    <w:bookmarkEnd w:id="974"/>
    <w:bookmarkStart w:name="z2343" w:id="975"/>
    <w:p>
      <w:pPr>
        <w:spacing w:after="0"/>
        <w:ind w:left="0"/>
        <w:jc w:val="both"/>
      </w:pPr>
      <w:r>
        <w:rPr>
          <w:rFonts w:ascii="Times New Roman"/>
          <w:b w:val="false"/>
          <w:i w:val="false"/>
          <w:color w:val="000000"/>
          <w:sz w:val="28"/>
        </w:rPr>
        <w:t>
      19) Дорожная карта – план мероприятий по продвижению и развитию корпоративной культуры;</w:t>
      </w:r>
    </w:p>
    <w:bookmarkEnd w:id="975"/>
    <w:bookmarkStart w:name="z2344" w:id="976"/>
    <w:p>
      <w:pPr>
        <w:spacing w:after="0"/>
        <w:ind w:left="0"/>
        <w:jc w:val="both"/>
      </w:pPr>
      <w:r>
        <w:rPr>
          <w:rFonts w:ascii="Times New Roman"/>
          <w:b w:val="false"/>
          <w:i w:val="false"/>
          <w:color w:val="000000"/>
          <w:sz w:val="28"/>
        </w:rPr>
        <w:t>
      20) Бренд работодателя – целевой образ компании в качестве работодателя в глазах потенциальных и действующих работников, создаваемый компанией для привлечения и удержания необходимых работников;</w:t>
      </w:r>
    </w:p>
    <w:bookmarkEnd w:id="976"/>
    <w:bookmarkStart w:name="z2345" w:id="977"/>
    <w:p>
      <w:pPr>
        <w:spacing w:after="0"/>
        <w:ind w:left="0"/>
        <w:jc w:val="both"/>
      </w:pPr>
      <w:r>
        <w:rPr>
          <w:rFonts w:ascii="Times New Roman"/>
          <w:b w:val="false"/>
          <w:i w:val="false"/>
          <w:color w:val="000000"/>
          <w:sz w:val="28"/>
        </w:rPr>
        <w:t>
      21) Аудит бренда работодателя – это система исследований, которая позволяет оценить сильные и слабые стороны бренда с учҰтом восприятие всех целевых аудиторий, интересующих организацию;</w:t>
      </w:r>
    </w:p>
    <w:bookmarkEnd w:id="977"/>
    <w:bookmarkStart w:name="z2346" w:id="978"/>
    <w:p>
      <w:pPr>
        <w:spacing w:after="0"/>
        <w:ind w:left="0"/>
        <w:jc w:val="both"/>
      </w:pPr>
      <w:r>
        <w:rPr>
          <w:rFonts w:ascii="Times New Roman"/>
          <w:b w:val="false"/>
          <w:i w:val="false"/>
          <w:color w:val="000000"/>
          <w:sz w:val="28"/>
        </w:rPr>
        <w:t>
      22) Ценностное предложение работодателя (англ. EVP - Employee value proposition) – это набор преимуществ, благ, выгод, которые получают люди, работающие в компании, и которые воспринимаются ими как ценность;</w:t>
      </w:r>
    </w:p>
    <w:bookmarkEnd w:id="978"/>
    <w:bookmarkStart w:name="z2347" w:id="979"/>
    <w:p>
      <w:pPr>
        <w:spacing w:after="0"/>
        <w:ind w:left="0"/>
        <w:jc w:val="both"/>
      </w:pPr>
      <w:r>
        <w:rPr>
          <w:rFonts w:ascii="Times New Roman"/>
          <w:b w:val="false"/>
          <w:i w:val="false"/>
          <w:color w:val="000000"/>
          <w:sz w:val="28"/>
        </w:rPr>
        <w:t>
      23) Программа помощи работникам – программа содействия созданию благоприятных условий для совмещения трудовой деятельности и семейной жизни;</w:t>
      </w:r>
    </w:p>
    <w:bookmarkEnd w:id="979"/>
    <w:bookmarkStart w:name="z2348" w:id="980"/>
    <w:p>
      <w:pPr>
        <w:spacing w:after="0"/>
        <w:ind w:left="0"/>
        <w:jc w:val="both"/>
      </w:pPr>
      <w:r>
        <w:rPr>
          <w:rFonts w:ascii="Times New Roman"/>
          <w:b w:val="false"/>
          <w:i w:val="false"/>
          <w:color w:val="000000"/>
          <w:sz w:val="28"/>
        </w:rPr>
        <w:t>
      24) Баланс между работой и личной жизнью – это отсутствие противоречии между работой и другими жизненными ролями. Это состояние равновесия, при котором требования личной жизни, профессиональной жизни и семейной жизни равны;</w:t>
      </w:r>
    </w:p>
    <w:bookmarkEnd w:id="980"/>
    <w:bookmarkStart w:name="z2349" w:id="981"/>
    <w:p>
      <w:pPr>
        <w:spacing w:after="0"/>
        <w:ind w:left="0"/>
        <w:jc w:val="both"/>
      </w:pPr>
      <w:r>
        <w:rPr>
          <w:rFonts w:ascii="Times New Roman"/>
          <w:b w:val="false"/>
          <w:i w:val="false"/>
          <w:color w:val="000000"/>
          <w:sz w:val="28"/>
        </w:rPr>
        <w:t>
      25) Гибкость – способность адаптироваться и эффективно работать в различных ситуациях, с разными людьми или группами, способность понимать и принимать во внимание различные, в том числе противоположные мнения, адаптацию собственного подхода в соответствии с требованиями изменившейся ситуации, способность инициировать или с готовностью воспринимать изменения в своей организации или в своей работе;</w:t>
      </w:r>
    </w:p>
    <w:bookmarkEnd w:id="981"/>
    <w:bookmarkStart w:name="z2350" w:id="982"/>
    <w:p>
      <w:pPr>
        <w:spacing w:after="0"/>
        <w:ind w:left="0"/>
        <w:jc w:val="both"/>
      </w:pPr>
      <w:r>
        <w:rPr>
          <w:rFonts w:ascii="Times New Roman"/>
          <w:b w:val="false"/>
          <w:i w:val="false"/>
          <w:color w:val="000000"/>
          <w:sz w:val="28"/>
        </w:rPr>
        <w:t>
      26) Обратная связь – это инструмент управления человеческими ресурсами и повышения эффективности бизнес-процессов, который учитывается в каждом аспекте любой организации. Это мощный инструмент влияния, с помощью которого осуществляется информационный обмен между руководителем и подчиненными, позволяющий руководителю получать актуальную информацию о последствиях управленческих решений, корректировать работу отдельных работников и целых подразделений;</w:t>
      </w:r>
    </w:p>
    <w:bookmarkEnd w:id="982"/>
    <w:bookmarkStart w:name="z2351" w:id="983"/>
    <w:p>
      <w:pPr>
        <w:spacing w:after="0"/>
        <w:ind w:left="0"/>
        <w:jc w:val="both"/>
      </w:pPr>
      <w:r>
        <w:rPr>
          <w:rFonts w:ascii="Times New Roman"/>
          <w:b w:val="false"/>
          <w:i w:val="false"/>
          <w:color w:val="000000"/>
          <w:sz w:val="28"/>
        </w:rPr>
        <w:t>
      27)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983"/>
    <w:bookmarkStart w:name="z2352" w:id="984"/>
    <w:p>
      <w:pPr>
        <w:spacing w:after="0"/>
        <w:ind w:left="0"/>
        <w:jc w:val="both"/>
      </w:pPr>
      <w:r>
        <w:rPr>
          <w:rFonts w:ascii="Times New Roman"/>
          <w:b w:val="false"/>
          <w:i w:val="false"/>
          <w:color w:val="000000"/>
          <w:sz w:val="28"/>
        </w:rPr>
        <w:t>
      28) Коммуникации – знания, навыки, способности и другие характеристики (KSAO), создающие и предоставляющие эффективные краткие и информативные сообщения, способствующие к выслушиванию и решению проблем, а также передачи и перевода информации от одного уровня или подразделения организации к другому;</w:t>
      </w:r>
    </w:p>
    <w:bookmarkEnd w:id="984"/>
    <w:bookmarkStart w:name="z2353" w:id="985"/>
    <w:p>
      <w:pPr>
        <w:spacing w:after="0"/>
        <w:ind w:left="0"/>
        <w:jc w:val="both"/>
      </w:pPr>
      <w:r>
        <w:rPr>
          <w:rFonts w:ascii="Times New Roman"/>
          <w:b w:val="false"/>
          <w:i w:val="false"/>
          <w:color w:val="000000"/>
          <w:sz w:val="28"/>
        </w:rPr>
        <w:t>
      29) Коммуникационная стратегия (или коммуникационная политика) – часть маркетинговой стратегии, представляющая собой долгосрочный план построения и осуществления маркетинговых коммуникаций компании для обеспечения достижения стратегических маркетинговых и вышестоящих общекорпоративных целей;</w:t>
      </w:r>
    </w:p>
    <w:bookmarkEnd w:id="985"/>
    <w:bookmarkStart w:name="z2354" w:id="986"/>
    <w:p>
      <w:pPr>
        <w:spacing w:after="0"/>
        <w:ind w:left="0"/>
        <w:jc w:val="both"/>
      </w:pPr>
      <w:r>
        <w:rPr>
          <w:rFonts w:ascii="Times New Roman"/>
          <w:b w:val="false"/>
          <w:i w:val="false"/>
          <w:color w:val="000000"/>
          <w:sz w:val="28"/>
        </w:rPr>
        <w:t>
      30) Консалтинг (консультирование) – деятельность по консультированию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деятельностей. Цель консалтинга — помочь системе управления (менеджменту) в достижении заявленных целей;</w:t>
      </w:r>
    </w:p>
    <w:bookmarkEnd w:id="986"/>
    <w:bookmarkStart w:name="z2355" w:id="987"/>
    <w:p>
      <w:pPr>
        <w:spacing w:after="0"/>
        <w:ind w:left="0"/>
        <w:jc w:val="both"/>
      </w:pPr>
      <w:r>
        <w:rPr>
          <w:rFonts w:ascii="Times New Roman"/>
          <w:b w:val="false"/>
          <w:i w:val="false"/>
          <w:color w:val="000000"/>
          <w:sz w:val="28"/>
        </w:rPr>
        <w:t>
      31) Корпоративная культура – система формальных и неформальных правил и норм деятельности, обычаев и традиций, индивидуальных и групповых интересов, особенностей поведения работников данной организационной структуры, стиля руководства, показателей удовлетворенности работников условиями труда, уровня взаимного сотрудничества, идентифицирования работников с предприятием и перспективами его развития;</w:t>
      </w:r>
    </w:p>
    <w:bookmarkEnd w:id="987"/>
    <w:bookmarkStart w:name="z2356" w:id="988"/>
    <w:p>
      <w:pPr>
        <w:spacing w:after="0"/>
        <w:ind w:left="0"/>
        <w:jc w:val="both"/>
      </w:pPr>
      <w:r>
        <w:rPr>
          <w:rFonts w:ascii="Times New Roman"/>
          <w:b w:val="false"/>
          <w:i w:val="false"/>
          <w:color w:val="000000"/>
          <w:sz w:val="28"/>
        </w:rPr>
        <w:t>
      32) Коучинг – процесс целенаправленного консультирования либо тренинга, в котором взаимодействие коуча (коучем можем вступать линейный менеджер) и его клиента (работника) приводит к достижению поставленных клиентом (работником) личностных либо профессиональных целей, согласно определенным правилам;</w:t>
      </w:r>
    </w:p>
    <w:bookmarkEnd w:id="988"/>
    <w:bookmarkStart w:name="z2357" w:id="989"/>
    <w:p>
      <w:pPr>
        <w:spacing w:after="0"/>
        <w:ind w:left="0"/>
        <w:jc w:val="both"/>
      </w:pPr>
      <w:r>
        <w:rPr>
          <w:rFonts w:ascii="Times New Roman"/>
          <w:b w:val="false"/>
          <w:i w:val="false"/>
          <w:color w:val="000000"/>
          <w:sz w:val="28"/>
        </w:rPr>
        <w:t>
      33) Лидерство – способность вдохновлять на достижение поставленных целей, эффективно организовать рабочие процессы в коллективе, оказывать поддержку сотрудникам, брать на себя ответственность за принятие решений, результаты и их последствия;</w:t>
      </w:r>
    </w:p>
    <w:bookmarkEnd w:id="989"/>
    <w:bookmarkStart w:name="z2358" w:id="990"/>
    <w:p>
      <w:pPr>
        <w:spacing w:after="0"/>
        <w:ind w:left="0"/>
        <w:jc w:val="both"/>
      </w:pPr>
      <w:r>
        <w:rPr>
          <w:rFonts w:ascii="Times New Roman"/>
          <w:b w:val="false"/>
          <w:i w:val="false"/>
          <w:color w:val="000000"/>
          <w:sz w:val="28"/>
        </w:rPr>
        <w:t>
      34) УдовлетворҰнность – подразумевает, что человека в целом устраивает компания, в которой он работает. Он доволен определҰнными составляющими, например зарплатой, условиями труда, возможностями обучения и будет продолжать здесь работать, но не прикладывая особых усилий;</w:t>
      </w:r>
    </w:p>
    <w:bookmarkEnd w:id="990"/>
    <w:bookmarkStart w:name="z2359" w:id="991"/>
    <w:p>
      <w:pPr>
        <w:spacing w:after="0"/>
        <w:ind w:left="0"/>
        <w:jc w:val="both"/>
      </w:pPr>
      <w:r>
        <w:rPr>
          <w:rFonts w:ascii="Times New Roman"/>
          <w:b w:val="false"/>
          <w:i w:val="false"/>
          <w:color w:val="000000"/>
          <w:sz w:val="28"/>
        </w:rPr>
        <w:t>
      35) Ценности – это определенная нормативная категория, объемлющая все то, что может быть целью, идеалом, предметом влечения, стремления, интереса. Основными понятиями и категориями этой теории являются: благо, достоинство, значение, оценка, польза, победа, смысл жизни, счастье, уважение и т. д.;</w:t>
      </w:r>
    </w:p>
    <w:bookmarkEnd w:id="991"/>
    <w:bookmarkStart w:name="z2360" w:id="992"/>
    <w:p>
      <w:pPr>
        <w:spacing w:after="0"/>
        <w:ind w:left="0"/>
        <w:jc w:val="both"/>
      </w:pPr>
      <w:r>
        <w:rPr>
          <w:rFonts w:ascii="Times New Roman"/>
          <w:b w:val="false"/>
          <w:i w:val="false"/>
          <w:color w:val="000000"/>
          <w:sz w:val="28"/>
        </w:rPr>
        <w:t>
      36) Система ценностей – понятие теории ценностей, обозначающее совокупность сложившихся у людей мнений о значении в их жизни вещей и явлений, встречаемых в природе и обществе ("социальных установок");</w:t>
      </w:r>
    </w:p>
    <w:bookmarkEnd w:id="992"/>
    <w:bookmarkStart w:name="z2361" w:id="993"/>
    <w:p>
      <w:pPr>
        <w:spacing w:after="0"/>
        <w:ind w:left="0"/>
        <w:jc w:val="both"/>
      </w:pPr>
      <w:r>
        <w:rPr>
          <w:rFonts w:ascii="Times New Roman"/>
          <w:b w:val="false"/>
          <w:i w:val="false"/>
          <w:color w:val="000000"/>
          <w:sz w:val="28"/>
        </w:rPr>
        <w:t>
      37) Метрики – специальные измерения/показатели, свидетельствующие о степени достижения целей и задач по соответствующему направлению в области управления человеческими ресурсами;</w:t>
      </w:r>
    </w:p>
    <w:bookmarkEnd w:id="993"/>
    <w:bookmarkStart w:name="z2362" w:id="994"/>
    <w:p>
      <w:pPr>
        <w:spacing w:after="0"/>
        <w:ind w:left="0"/>
        <w:jc w:val="both"/>
      </w:pPr>
      <w:r>
        <w:rPr>
          <w:rFonts w:ascii="Times New Roman"/>
          <w:b w:val="false"/>
          <w:i w:val="false"/>
          <w:color w:val="000000"/>
          <w:sz w:val="28"/>
        </w:rPr>
        <w:t>
      38) Мониторинг – система сбора информации, регулярного наблюдения, оценки и прогноза, специально организованное систематическое наблюдение за состоянием каких-либо объектов, система наблюдения и контроля над любыми социальными процессами, вызывающими исследовательский интерес;</w:t>
      </w:r>
    </w:p>
    <w:bookmarkEnd w:id="994"/>
    <w:bookmarkStart w:name="z2363" w:id="995"/>
    <w:p>
      <w:pPr>
        <w:spacing w:after="0"/>
        <w:ind w:left="0"/>
        <w:jc w:val="both"/>
      </w:pPr>
      <w:r>
        <w:rPr>
          <w:rFonts w:ascii="Times New Roman"/>
          <w:b w:val="false"/>
          <w:i w:val="false"/>
          <w:color w:val="000000"/>
          <w:sz w:val="28"/>
        </w:rPr>
        <w:t>
      39) Мотивация – совокупность процедур и действий, нацеленных на побуждение работников к достижению желаемых организационных / бизнес результатов;</w:t>
      </w:r>
    </w:p>
    <w:bookmarkEnd w:id="995"/>
    <w:bookmarkStart w:name="z2364" w:id="996"/>
    <w:p>
      <w:pPr>
        <w:spacing w:after="0"/>
        <w:ind w:left="0"/>
        <w:jc w:val="both"/>
      </w:pPr>
      <w:r>
        <w:rPr>
          <w:rFonts w:ascii="Times New Roman"/>
          <w:b w:val="false"/>
          <w:i w:val="false"/>
          <w:color w:val="000000"/>
          <w:sz w:val="28"/>
        </w:rPr>
        <w:t>
      40) Заинтересованное лицо/заинтересованная сторона/стейкхолдеры – лицо или организация, которые могут воздействовать на осуществление деятельности или принятие решения, быть подверженными их воздействию или воспринимать себя в качестве последних;</w:t>
      </w:r>
    </w:p>
    <w:bookmarkEnd w:id="996"/>
    <w:bookmarkStart w:name="z2365" w:id="997"/>
    <w:p>
      <w:pPr>
        <w:spacing w:after="0"/>
        <w:ind w:left="0"/>
        <w:jc w:val="both"/>
      </w:pPr>
      <w:r>
        <w:rPr>
          <w:rFonts w:ascii="Times New Roman"/>
          <w:b w:val="false"/>
          <w:i w:val="false"/>
          <w:color w:val="000000"/>
          <w:sz w:val="28"/>
        </w:rPr>
        <w:t>
      41)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997"/>
    <w:bookmarkStart w:name="z2366" w:id="998"/>
    <w:p>
      <w:pPr>
        <w:spacing w:after="0"/>
        <w:ind w:left="0"/>
        <w:jc w:val="both"/>
      </w:pPr>
      <w:r>
        <w:rPr>
          <w:rFonts w:ascii="Times New Roman"/>
          <w:b w:val="false"/>
          <w:i w:val="false"/>
          <w:color w:val="000000"/>
          <w:sz w:val="28"/>
        </w:rPr>
        <w:t>
      42) Трансляция результатов – передача результатов;</w:t>
      </w:r>
    </w:p>
    <w:bookmarkEnd w:id="998"/>
    <w:bookmarkStart w:name="z2367" w:id="999"/>
    <w:p>
      <w:pPr>
        <w:spacing w:after="0"/>
        <w:ind w:left="0"/>
        <w:jc w:val="both"/>
      </w:pPr>
      <w:r>
        <w:rPr>
          <w:rFonts w:ascii="Times New Roman"/>
          <w:b w:val="false"/>
          <w:i w:val="false"/>
          <w:color w:val="000000"/>
          <w:sz w:val="28"/>
        </w:rPr>
        <w:t>
      43) Создание взаимопонимания – способность стремиться к пониманию окружающих, демонстрировать уважительное отношение к другим, признавая уникальность каждого индивидуума;</w:t>
      </w:r>
    </w:p>
    <w:bookmarkEnd w:id="999"/>
    <w:bookmarkStart w:name="z2368" w:id="1000"/>
    <w:p>
      <w:pPr>
        <w:spacing w:after="0"/>
        <w:ind w:left="0"/>
        <w:jc w:val="both"/>
      </w:pPr>
      <w:r>
        <w:rPr>
          <w:rFonts w:ascii="Times New Roman"/>
          <w:b w:val="false"/>
          <w:i w:val="false"/>
          <w:color w:val="000000"/>
          <w:sz w:val="28"/>
        </w:rPr>
        <w:t>
      44) Управление изменениями – это структурный подход к переводу индивидов, команд и организаций из текущего состояния в желаемое будущее состояние, то есть процесс, инструменты и техники, применяющиеся для эффективного управления человеческим фактором, с целью достижения требуемых результатов, и осуществления успешных изменений в социальной инфраструктуре коллектива;</w:t>
      </w:r>
    </w:p>
    <w:bookmarkEnd w:id="1000"/>
    <w:bookmarkStart w:name="z2369" w:id="1001"/>
    <w:p>
      <w:pPr>
        <w:spacing w:after="0"/>
        <w:ind w:left="0"/>
        <w:jc w:val="both"/>
      </w:pPr>
      <w:r>
        <w:rPr>
          <w:rFonts w:ascii="Times New Roman"/>
          <w:b w:val="false"/>
          <w:i w:val="false"/>
          <w:color w:val="000000"/>
          <w:sz w:val="28"/>
        </w:rPr>
        <w:t>
      45) Управление собой – это способность применять знание своих эмоций для активного решения, что говорить и что делать. Это управление своим состоянием, своими желаниями и эмоциями, своими планами и своим поведением, умение себя организовать и замотивировать;</w:t>
      </w:r>
    </w:p>
    <w:bookmarkEnd w:id="1001"/>
    <w:bookmarkStart w:name="z2370" w:id="1002"/>
    <w:p>
      <w:pPr>
        <w:spacing w:after="0"/>
        <w:ind w:left="0"/>
        <w:jc w:val="both"/>
      </w:pPr>
      <w:r>
        <w:rPr>
          <w:rFonts w:ascii="Times New Roman"/>
          <w:b w:val="false"/>
          <w:i w:val="false"/>
          <w:color w:val="000000"/>
          <w:sz w:val="28"/>
        </w:rPr>
        <w:t>
      46) Благополучие персонала – программа, которая включает в себя различные инициативы по поддержке работников, охватывающие все сферы их интересов, как в рабочее время, так и за его пределами: здоровье, развитие, финансы, социальную активность, а также безопасную и экологичную среду;</w:t>
      </w:r>
    </w:p>
    <w:bookmarkEnd w:id="1002"/>
    <w:bookmarkStart w:name="z2371" w:id="1003"/>
    <w:p>
      <w:pPr>
        <w:spacing w:after="0"/>
        <w:ind w:left="0"/>
        <w:jc w:val="both"/>
      </w:pPr>
      <w:r>
        <w:rPr>
          <w:rFonts w:ascii="Times New Roman"/>
          <w:b w:val="false"/>
          <w:i w:val="false"/>
          <w:color w:val="000000"/>
          <w:sz w:val="28"/>
        </w:rPr>
        <w:t>
      47) Программа управления здоровьем и благополучием персонала – это комплексная программа, предусматривающая пакет льгот и инициатив для работников;</w:t>
      </w:r>
    </w:p>
    <w:bookmarkEnd w:id="1003"/>
    <w:bookmarkStart w:name="z2372" w:id="1004"/>
    <w:p>
      <w:pPr>
        <w:spacing w:after="0"/>
        <w:ind w:left="0"/>
        <w:jc w:val="both"/>
      </w:pPr>
      <w:r>
        <w:rPr>
          <w:rFonts w:ascii="Times New Roman"/>
          <w:b w:val="false"/>
          <w:i w:val="false"/>
          <w:color w:val="000000"/>
          <w:sz w:val="28"/>
        </w:rPr>
        <w:t>
      48) Вовлеченность персонала – это физическое, эмоциональное и интеллектуальное состояние, которое мотивирует сотрудников выполнять их работу как можно лучше. ВовлечҰнность считается наивысшим уровнем, когда человек радеет за свою компанию, выкладывается и старается работать как можно лучше. Это можно сравнить с предпринимательской моделью, когда сотрудник воспринимает бизнес компании как свой, и считает своим долгом внести свой вклад в его процветание. Таким образом, вовлечҰнность можно определить как состояние эмоциональной и интеллектуальной приверженности компании, которая побуждает сотрудника выполнять его работу как можно лучше;</w:t>
      </w:r>
    </w:p>
    <w:bookmarkEnd w:id="1004"/>
    <w:bookmarkStart w:name="z2373" w:id="1005"/>
    <w:p>
      <w:pPr>
        <w:spacing w:after="0"/>
        <w:ind w:left="0"/>
        <w:jc w:val="both"/>
      </w:pPr>
      <w:r>
        <w:rPr>
          <w:rFonts w:ascii="Times New Roman"/>
          <w:b w:val="false"/>
          <w:i w:val="false"/>
          <w:color w:val="000000"/>
          <w:sz w:val="28"/>
        </w:rPr>
        <w:t>
      49) Стратегическое мышление – способность думать на несколько шагов вперед,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005"/>
    <w:bookmarkStart w:name="z2374" w:id="1006"/>
    <w:p>
      <w:pPr>
        <w:spacing w:after="0"/>
        <w:ind w:left="0"/>
        <w:jc w:val="both"/>
      </w:pPr>
      <w:r>
        <w:rPr>
          <w:rFonts w:ascii="Times New Roman"/>
          <w:b w:val="false"/>
          <w:i w:val="false"/>
          <w:color w:val="000000"/>
          <w:sz w:val="28"/>
        </w:rPr>
        <w:t>
      50)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006"/>
    <w:bookmarkStart w:name="z2375" w:id="1007"/>
    <w:p>
      <w:pPr>
        <w:spacing w:after="0"/>
        <w:ind w:left="0"/>
        <w:jc w:val="both"/>
      </w:pPr>
      <w:r>
        <w:rPr>
          <w:rFonts w:ascii="Times New Roman"/>
          <w:b w:val="false"/>
          <w:i w:val="false"/>
          <w:color w:val="000000"/>
          <w:sz w:val="28"/>
        </w:rPr>
        <w:t>
      51) Управление рисками – процесс принятия и выполнения управленческих решений, направленных на снижение вероятности возникновения неблагоприятного результата и минимизацию возможных потерь проекта, вызванных его реализацией;</w:t>
      </w:r>
    </w:p>
    <w:bookmarkEnd w:id="1007"/>
    <w:bookmarkStart w:name="z2376" w:id="1008"/>
    <w:p>
      <w:pPr>
        <w:spacing w:after="0"/>
        <w:ind w:left="0"/>
        <w:jc w:val="both"/>
      </w:pPr>
      <w:r>
        <w:rPr>
          <w:rFonts w:ascii="Times New Roman"/>
          <w:b w:val="false"/>
          <w:i w:val="false"/>
          <w:color w:val="000000"/>
          <w:sz w:val="28"/>
        </w:rPr>
        <w:t>
      52) Эффективные коммуникации – обмен информацией, на основе которого руководитель получает возможность принятия эффективных решений и доводит до сотрудников принятые решения;</w:t>
      </w:r>
    </w:p>
    <w:bookmarkEnd w:id="1008"/>
    <w:bookmarkStart w:name="z2377" w:id="1009"/>
    <w:p>
      <w:pPr>
        <w:spacing w:after="0"/>
        <w:ind w:left="0"/>
        <w:jc w:val="both"/>
      </w:pPr>
      <w:r>
        <w:rPr>
          <w:rFonts w:ascii="Times New Roman"/>
          <w:b w:val="false"/>
          <w:i w:val="false"/>
          <w:color w:val="000000"/>
          <w:sz w:val="28"/>
        </w:rPr>
        <w:t>
      53) Эффективность – степень достижение либо перевыполнения поставленных целей бизнеса;54) Лучшие практики – самые эффективные подходы к достижению поставленных целей, признаваемые всеми участниками рынка / отрасли;</w:t>
      </w:r>
    </w:p>
    <w:bookmarkEnd w:id="1009"/>
    <w:bookmarkStart w:name="z2378" w:id="1010"/>
    <w:p>
      <w:pPr>
        <w:spacing w:after="0"/>
        <w:ind w:left="0"/>
        <w:jc w:val="both"/>
      </w:pPr>
      <w:r>
        <w:rPr>
          <w:rFonts w:ascii="Times New Roman"/>
          <w:b w:val="false"/>
          <w:i w:val="false"/>
          <w:color w:val="000000"/>
          <w:sz w:val="28"/>
        </w:rPr>
        <w:t>
      55) Эмоциональное/профессиональное выгорание (burn-out) – это состояние истощения, которое приводит к "параличу" сил, чувств человека и сопровождается утратой радости по отношению к жизни. (или Эмоциональное выгорание –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w:t>
      </w:r>
    </w:p>
    <w:bookmarkEnd w:id="1010"/>
    <w:bookmarkStart w:name="z2379" w:id="1011"/>
    <w:p>
      <w:pPr>
        <w:spacing w:after="0"/>
        <w:ind w:left="0"/>
        <w:jc w:val="both"/>
      </w:pPr>
      <w:r>
        <w:rPr>
          <w:rFonts w:ascii="Times New Roman"/>
          <w:b w:val="false"/>
          <w:i w:val="false"/>
          <w:color w:val="000000"/>
          <w:sz w:val="28"/>
        </w:rPr>
        <w:t>
      56) Этническое и культурное разнообразие – это наличие множества самых разнообразных культур и этнических групп, и уважение к их особенностям.</w:t>
      </w:r>
    </w:p>
    <w:bookmarkEnd w:id="1011"/>
    <w:bookmarkStart w:name="z2380" w:id="1012"/>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012"/>
    <w:bookmarkStart w:name="z2381" w:id="1013"/>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013"/>
    <w:bookmarkStart w:name="z2382" w:id="1014"/>
    <w:p>
      <w:pPr>
        <w:spacing w:after="0"/>
        <w:ind w:left="0"/>
        <w:jc w:val="left"/>
      </w:pPr>
      <w:r>
        <w:rPr>
          <w:rFonts w:ascii="Times New Roman"/>
          <w:b/>
          <w:i w:val="false"/>
          <w:color w:val="000000"/>
        </w:rPr>
        <w:t xml:space="preserve"> Глава 2. Паспорт профессионального стандарта</w:t>
      </w:r>
    </w:p>
    <w:bookmarkEnd w:id="1014"/>
    <w:bookmarkStart w:name="z2383" w:id="1015"/>
    <w:p>
      <w:pPr>
        <w:spacing w:after="0"/>
        <w:ind w:left="0"/>
        <w:jc w:val="both"/>
      </w:pPr>
      <w:r>
        <w:rPr>
          <w:rFonts w:ascii="Times New Roman"/>
          <w:b w:val="false"/>
          <w:i w:val="false"/>
          <w:color w:val="000000"/>
          <w:sz w:val="28"/>
        </w:rPr>
        <w:t>
      4. Название профессионального стандарта: Управление корпоративной культурой и благополучием работников</w:t>
      </w:r>
    </w:p>
    <w:bookmarkEnd w:id="1015"/>
    <w:bookmarkStart w:name="z2384" w:id="1016"/>
    <w:p>
      <w:pPr>
        <w:spacing w:after="0"/>
        <w:ind w:left="0"/>
        <w:jc w:val="both"/>
      </w:pPr>
      <w:r>
        <w:rPr>
          <w:rFonts w:ascii="Times New Roman"/>
          <w:b w:val="false"/>
          <w:i w:val="false"/>
          <w:color w:val="000000"/>
          <w:sz w:val="28"/>
        </w:rPr>
        <w:t>
      5. Код профессионального стандарта: M70221022</w:t>
      </w:r>
    </w:p>
    <w:bookmarkEnd w:id="1016"/>
    <w:bookmarkStart w:name="z2385" w:id="1017"/>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017"/>
    <w:bookmarkStart w:name="z2386" w:id="1018"/>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018"/>
    <w:bookmarkStart w:name="z2387" w:id="1019"/>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019"/>
    <w:bookmarkStart w:name="z2388" w:id="1020"/>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020"/>
    <w:bookmarkStart w:name="z2389" w:id="1021"/>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021"/>
    <w:bookmarkStart w:name="z2390" w:id="1022"/>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022"/>
    <w:bookmarkStart w:name="z2391" w:id="1023"/>
    <w:p>
      <w:pPr>
        <w:spacing w:after="0"/>
        <w:ind w:left="0"/>
        <w:jc w:val="both"/>
      </w:pPr>
      <w:r>
        <w:rPr>
          <w:rFonts w:ascii="Times New Roman"/>
          <w:b w:val="false"/>
          <w:i w:val="false"/>
          <w:color w:val="000000"/>
          <w:sz w:val="28"/>
        </w:rPr>
        <w:t>
      7. Краткое описание профессионального стандарта: Разработка и проведение мероприятий по развитию и распространению корпоративной культуры и системы ценностей организации, учитывая особенности работников, управление имиджем организации в глазах партнҰров, потенциальных работников и других ключевых стейкхолдеров, управление, регулирование, прогнозирование и планирование социальных процессов, процедур и действий в организации, направленных на соблюдение баланса работа-жизнь, сохранение и укрепление ментального здоровья и удовлетворение потребностей и интересов работника и работодателя, а также анализ, формирование и мониторинг эффективной системы внутриорганизационного информационного взаимодействия.</w:t>
      </w:r>
    </w:p>
    <w:bookmarkEnd w:id="1023"/>
    <w:bookmarkStart w:name="z2392" w:id="1024"/>
    <w:p>
      <w:pPr>
        <w:spacing w:after="0"/>
        <w:ind w:left="0"/>
        <w:jc w:val="both"/>
      </w:pPr>
      <w:r>
        <w:rPr>
          <w:rFonts w:ascii="Times New Roman"/>
          <w:b w:val="false"/>
          <w:i w:val="false"/>
          <w:color w:val="000000"/>
          <w:sz w:val="28"/>
        </w:rPr>
        <w:t>
      8. Перечень карточек профессий:</w:t>
      </w:r>
    </w:p>
    <w:bookmarkEnd w:id="1024"/>
    <w:bookmarkStart w:name="z2393" w:id="1025"/>
    <w:p>
      <w:pPr>
        <w:spacing w:after="0"/>
        <w:ind w:left="0"/>
        <w:jc w:val="both"/>
      </w:pPr>
      <w:r>
        <w:rPr>
          <w:rFonts w:ascii="Times New Roman"/>
          <w:b w:val="false"/>
          <w:i w:val="false"/>
          <w:color w:val="000000"/>
          <w:sz w:val="28"/>
        </w:rPr>
        <w:t>
      1) Специалист по развитию корпоративной культуры - 6 уровень ОРК</w:t>
      </w:r>
    </w:p>
    <w:bookmarkEnd w:id="1025"/>
    <w:bookmarkStart w:name="z2394" w:id="1026"/>
    <w:p>
      <w:pPr>
        <w:spacing w:after="0"/>
        <w:ind w:left="0"/>
        <w:jc w:val="both"/>
      </w:pPr>
      <w:r>
        <w:rPr>
          <w:rFonts w:ascii="Times New Roman"/>
          <w:b w:val="false"/>
          <w:i w:val="false"/>
          <w:color w:val="000000"/>
          <w:sz w:val="28"/>
        </w:rPr>
        <w:t>
      2) Менеджер по развитию корпоративной культуры - 7 уровень ОРК</w:t>
      </w:r>
    </w:p>
    <w:bookmarkEnd w:id="1026"/>
    <w:bookmarkStart w:name="z2395" w:id="1027"/>
    <w:p>
      <w:pPr>
        <w:spacing w:after="0"/>
        <w:ind w:left="0"/>
        <w:jc w:val="both"/>
      </w:pPr>
      <w:r>
        <w:rPr>
          <w:rFonts w:ascii="Times New Roman"/>
          <w:b w:val="false"/>
          <w:i w:val="false"/>
          <w:color w:val="000000"/>
          <w:sz w:val="28"/>
        </w:rPr>
        <w:t>
      3) Менеджер по управлению HR брендом - 7 уровень ОРК</w:t>
      </w:r>
    </w:p>
    <w:bookmarkEnd w:id="1027"/>
    <w:bookmarkStart w:name="z2396" w:id="1028"/>
    <w:p>
      <w:pPr>
        <w:spacing w:after="0"/>
        <w:ind w:left="0"/>
        <w:jc w:val="both"/>
      </w:pPr>
      <w:r>
        <w:rPr>
          <w:rFonts w:ascii="Times New Roman"/>
          <w:b w:val="false"/>
          <w:i w:val="false"/>
          <w:color w:val="000000"/>
          <w:sz w:val="28"/>
        </w:rPr>
        <w:t>
      4) Менеджер по внутренним коммуникациям - 7 уровень ОРК</w:t>
      </w:r>
    </w:p>
    <w:bookmarkEnd w:id="1028"/>
    <w:bookmarkStart w:name="z2397" w:id="1029"/>
    <w:p>
      <w:pPr>
        <w:spacing w:after="0"/>
        <w:ind w:left="0"/>
        <w:jc w:val="both"/>
      </w:pPr>
      <w:r>
        <w:rPr>
          <w:rFonts w:ascii="Times New Roman"/>
          <w:b w:val="false"/>
          <w:i w:val="false"/>
          <w:color w:val="000000"/>
          <w:sz w:val="28"/>
        </w:rPr>
        <w:t>
      5) Менеджер по управлению благополучием работников - 6 уровень ОРК</w:t>
      </w:r>
    </w:p>
    <w:bookmarkEnd w:id="1029"/>
    <w:bookmarkStart w:name="z2398" w:id="1030"/>
    <w:p>
      <w:pPr>
        <w:spacing w:after="0"/>
        <w:ind w:left="0"/>
        <w:jc w:val="left"/>
      </w:pPr>
      <w:r>
        <w:rPr>
          <w:rFonts w:ascii="Times New Roman"/>
          <w:b/>
          <w:i w:val="false"/>
          <w:color w:val="000000"/>
        </w:rPr>
        <w:t xml:space="preserve"> Глава 3. Карточки профессий</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"Специалист по развитию корпоративной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развитию корпоративной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031"/>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031"/>
          <w:p>
            <w:pPr>
              <w:spacing w:after="20"/>
              <w:ind w:left="20"/>
              <w:jc w:val="both"/>
            </w:pPr>
            <w:r>
              <w:rPr>
                <w:rFonts w:ascii="Times New Roman"/>
                <w:b w:val="false"/>
                <w:i w:val="false"/>
                <w:color w:val="000000"/>
                <w:sz w:val="20"/>
              </w:rPr>
              <w:t>
79. Менеджер по персоналу (HR менеджер)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032"/>
          <w:p>
            <w:pPr>
              <w:spacing w:after="20"/>
              <w:ind w:left="20"/>
              <w:jc w:val="both"/>
            </w:pPr>
            <w:r>
              <w:rPr>
                <w:rFonts w:ascii="Times New Roman"/>
                <w:b w:val="false"/>
                <w:i w:val="false"/>
                <w:color w:val="000000"/>
                <w:sz w:val="20"/>
              </w:rPr>
              <w:t>
Уровень образования:</w:t>
            </w:r>
          </w:p>
          <w:bookmarkEnd w:id="1032"/>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033"/>
          <w:p>
            <w:pPr>
              <w:spacing w:after="20"/>
              <w:ind w:left="20"/>
              <w:jc w:val="both"/>
            </w:pPr>
            <w:r>
              <w:rPr>
                <w:rFonts w:ascii="Times New Roman"/>
                <w:b w:val="false"/>
                <w:i w:val="false"/>
                <w:color w:val="000000"/>
                <w:sz w:val="20"/>
              </w:rPr>
              <w:t>
Специальность:</w:t>
            </w:r>
          </w:p>
          <w:bookmarkEnd w:id="1033"/>
          <w:p>
            <w:pPr>
              <w:spacing w:after="20"/>
              <w:ind w:left="20"/>
              <w:jc w:val="both"/>
            </w:pPr>
            <w:r>
              <w:rPr>
                <w:rFonts w:ascii="Times New Roman"/>
                <w:b w:val="false"/>
                <w:i w:val="false"/>
                <w:color w:val="000000"/>
                <w:sz w:val="20"/>
              </w:rPr>
              <w:t>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034"/>
          <w:p>
            <w:pPr>
              <w:spacing w:after="20"/>
              <w:ind w:left="20"/>
              <w:jc w:val="both"/>
            </w:pPr>
            <w:r>
              <w:rPr>
                <w:rFonts w:ascii="Times New Roman"/>
                <w:b w:val="false"/>
                <w:i w:val="false"/>
                <w:color w:val="000000"/>
                <w:sz w:val="20"/>
              </w:rPr>
              <w:t>
Квалификация:</w:t>
            </w:r>
          </w:p>
          <w:bookmarkEnd w:id="103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HR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2422-1-022 - Специалист по трудовым отношениям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вовлеченности персонала и администрирование корпоративных мероприятий, направленных на развитие корпоративной культуры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035"/>
          <w:p>
            <w:pPr>
              <w:spacing w:after="20"/>
              <w:ind w:left="20"/>
              <w:jc w:val="both"/>
            </w:pPr>
            <w:r>
              <w:rPr>
                <w:rFonts w:ascii="Times New Roman"/>
                <w:b w:val="false"/>
                <w:i w:val="false"/>
                <w:color w:val="000000"/>
                <w:sz w:val="20"/>
              </w:rPr>
              <w:t>
1. Организация исследований по вовлеченности персонала</w:t>
            </w:r>
          </w:p>
          <w:bookmarkEnd w:id="1035"/>
          <w:p>
            <w:pPr>
              <w:spacing w:after="20"/>
              <w:ind w:left="20"/>
              <w:jc w:val="both"/>
            </w:pPr>
            <w:r>
              <w:rPr>
                <w:rFonts w:ascii="Times New Roman"/>
                <w:b w:val="false"/>
                <w:i w:val="false"/>
                <w:color w:val="000000"/>
                <w:sz w:val="20"/>
              </w:rPr>
              <w:t>
2. Организация корпоративных мероприятий, направленных на развитие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036"/>
          <w:p>
            <w:pPr>
              <w:spacing w:after="20"/>
              <w:ind w:left="20"/>
              <w:jc w:val="both"/>
            </w:pPr>
            <w:r>
              <w:rPr>
                <w:rFonts w:ascii="Times New Roman"/>
                <w:b w:val="false"/>
                <w:i w:val="false"/>
                <w:color w:val="000000"/>
                <w:sz w:val="20"/>
              </w:rPr>
              <w:t>
Трудовая функция 1:</w:t>
            </w:r>
          </w:p>
          <w:bookmarkEnd w:id="1036"/>
          <w:p>
            <w:pPr>
              <w:spacing w:after="20"/>
              <w:ind w:left="20"/>
              <w:jc w:val="both"/>
            </w:pPr>
            <w:r>
              <w:rPr>
                <w:rFonts w:ascii="Times New Roman"/>
                <w:b w:val="false"/>
                <w:i w:val="false"/>
                <w:color w:val="000000"/>
                <w:sz w:val="20"/>
              </w:rPr>
              <w:t>
Организация исследований по вовлеченности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037"/>
          <w:p>
            <w:pPr>
              <w:spacing w:after="20"/>
              <w:ind w:left="20"/>
              <w:jc w:val="both"/>
            </w:pPr>
            <w:r>
              <w:rPr>
                <w:rFonts w:ascii="Times New Roman"/>
                <w:b w:val="false"/>
                <w:i w:val="false"/>
                <w:color w:val="000000"/>
                <w:sz w:val="20"/>
              </w:rPr>
              <w:t>
Навык 1:</w:t>
            </w:r>
          </w:p>
          <w:bookmarkEnd w:id="1037"/>
          <w:p>
            <w:pPr>
              <w:spacing w:after="20"/>
              <w:ind w:left="20"/>
              <w:jc w:val="both"/>
            </w:pPr>
            <w:r>
              <w:rPr>
                <w:rFonts w:ascii="Times New Roman"/>
                <w:b w:val="false"/>
                <w:i w:val="false"/>
                <w:color w:val="000000"/>
                <w:sz w:val="20"/>
              </w:rPr>
              <w:t>
Подготовка и проведение исследований по вовлеченности персонала, анализ полученных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038"/>
          <w:p>
            <w:pPr>
              <w:spacing w:after="20"/>
              <w:ind w:left="20"/>
              <w:jc w:val="both"/>
            </w:pPr>
            <w:r>
              <w:rPr>
                <w:rFonts w:ascii="Times New Roman"/>
                <w:b w:val="false"/>
                <w:i w:val="false"/>
                <w:color w:val="000000"/>
                <w:sz w:val="20"/>
              </w:rPr>
              <w:t>
Умения:</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диагностику уровня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инструментарий при проведении исследований (анкет, опросных листов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разъяснительную работу среди работников по вопросам диагностики уровня вовлеченности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данные, собирать и интерпретировать данные для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определять факторы, оказывающие позитивное/негативное влияние на уровень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отчеты, презентации и оформлять результаты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Презентовать результаты; 8. Выполнять планирование и мониторинг бюджетирования расходов по диагностике уровня вовлеченности персонала и реализации корректирующих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специализированное программное обеспечение, содействовать в автоматизации процесса исследований, опросов, анкетирований;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Получать необходимую информацию от всех заинтересованных сторон, проводить экспертные интервью;</w:t>
            </w:r>
          </w:p>
          <w:p>
            <w:pPr>
              <w:spacing w:after="20"/>
              <w:ind w:left="20"/>
              <w:jc w:val="both"/>
            </w:pPr>
            <w:r>
              <w:rPr>
                <w:rFonts w:ascii="Times New Roman"/>
                <w:b w:val="false"/>
                <w:i w:val="false"/>
                <w:color w:val="000000"/>
                <w:sz w:val="20"/>
              </w:rPr>
              <w:t>
11. Проводить необходимые закупочные процедуры, в случае приобретения консультационных услуг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039"/>
          <w:p>
            <w:pPr>
              <w:spacing w:after="20"/>
              <w:ind w:left="20"/>
              <w:jc w:val="both"/>
            </w:pPr>
            <w:r>
              <w:rPr>
                <w:rFonts w:ascii="Times New Roman"/>
                <w:b w:val="false"/>
                <w:i w:val="false"/>
                <w:color w:val="000000"/>
                <w:sz w:val="20"/>
              </w:rPr>
              <w:t>
Знания:</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Внутренние бизнес-процессы организации по управлению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психологии, социологии организации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 организационной культуры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Кодекс поведения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Бренд работодателя, ценностное предложение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Законодательные и нормативные правовые акты, методические материалы по вопросам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Методы анализа количественного и качественного состава персонала и прогнозирования, формы материального и нематериального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Специализированные программные продукты по анализу данных;</w:t>
            </w:r>
          </w:p>
          <w:p>
            <w:pPr>
              <w:spacing w:after="20"/>
              <w:ind w:left="20"/>
              <w:jc w:val="both"/>
            </w:pPr>
            <w:r>
              <w:rPr>
                <w:rFonts w:ascii="Times New Roman"/>
                <w:b w:val="false"/>
                <w:i w:val="false"/>
                <w:color w:val="000000"/>
                <w:sz w:val="20"/>
              </w:rPr>
              <w:t>
16. Принципы работы в PowerPoint (работа с презентациями).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040"/>
          <w:p>
            <w:pPr>
              <w:spacing w:after="20"/>
              <w:ind w:left="20"/>
              <w:jc w:val="both"/>
            </w:pPr>
            <w:r>
              <w:rPr>
                <w:rFonts w:ascii="Times New Roman"/>
                <w:b w:val="false"/>
                <w:i w:val="false"/>
                <w:color w:val="000000"/>
                <w:sz w:val="20"/>
              </w:rPr>
              <w:t>
Навык 2:</w:t>
            </w:r>
          </w:p>
          <w:bookmarkEnd w:id="1040"/>
          <w:p>
            <w:pPr>
              <w:spacing w:after="20"/>
              <w:ind w:left="20"/>
              <w:jc w:val="both"/>
            </w:pPr>
            <w:r>
              <w:rPr>
                <w:rFonts w:ascii="Times New Roman"/>
                <w:b w:val="false"/>
                <w:i w:val="false"/>
                <w:color w:val="000000"/>
                <w:sz w:val="20"/>
              </w:rPr>
              <w:t>
Реализация плана корректирующих мероприятий и оценка их эффективности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041"/>
          <w:p>
            <w:pPr>
              <w:spacing w:after="20"/>
              <w:ind w:left="20"/>
              <w:jc w:val="both"/>
            </w:pPr>
            <w:r>
              <w:rPr>
                <w:rFonts w:ascii="Times New Roman"/>
                <w:b w:val="false"/>
                <w:i w:val="false"/>
                <w:color w:val="000000"/>
                <w:sz w:val="20"/>
              </w:rPr>
              <w:t>
Умения:</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Совместно с руководителем разрабатывать и реализовывать план корректирующих мероприятий, запрашивать обратную связь для оценки эффективности реализованных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определенные HR-метрики и готовить периодическую отчетность для оценки эффективности стратегии повышения уровня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Доводить до руководителя существующие или потенциальные проблемы, связанные с уровнем вовлеченности персонала,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HR-инициативы, направленные на повышение вовлеченности и удержание работников;</w:t>
            </w:r>
          </w:p>
          <w:p>
            <w:pPr>
              <w:spacing w:after="20"/>
              <w:ind w:left="20"/>
              <w:jc w:val="both"/>
            </w:pPr>
            <w:r>
              <w:rPr>
                <w:rFonts w:ascii="Times New Roman"/>
                <w:b w:val="false"/>
                <w:i w:val="false"/>
                <w:color w:val="000000"/>
                <w:sz w:val="20"/>
              </w:rPr>
              <w:t>
5. Развивать коммуникации, культуру обратной связи (сбор предложений, мнений, HR-административная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042"/>
          <w:p>
            <w:pPr>
              <w:spacing w:after="20"/>
              <w:ind w:left="20"/>
              <w:jc w:val="both"/>
            </w:pPr>
            <w:r>
              <w:rPr>
                <w:rFonts w:ascii="Times New Roman"/>
                <w:b w:val="false"/>
                <w:i w:val="false"/>
                <w:color w:val="000000"/>
                <w:sz w:val="20"/>
              </w:rPr>
              <w:t>
Знания:</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Этапы жизненного цикла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оценки деятельности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Внутренние бизнес-процессы организации по управлению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бюджетирования;</w:t>
            </w:r>
          </w:p>
          <w:p>
            <w:pPr>
              <w:spacing w:after="20"/>
              <w:ind w:left="20"/>
              <w:jc w:val="both"/>
            </w:pPr>
            <w:r>
              <w:rPr>
                <w:rFonts w:ascii="Times New Roman"/>
                <w:b w:val="false"/>
                <w:i w:val="false"/>
                <w:color w:val="000000"/>
                <w:sz w:val="20"/>
              </w:rPr>
              <w:t>
8. Принципы и подходы к планированию и организации корпоративных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043"/>
          <w:p>
            <w:pPr>
              <w:spacing w:after="20"/>
              <w:ind w:left="20"/>
              <w:jc w:val="both"/>
            </w:pPr>
            <w:r>
              <w:rPr>
                <w:rFonts w:ascii="Times New Roman"/>
                <w:b w:val="false"/>
                <w:i w:val="false"/>
                <w:color w:val="000000"/>
                <w:sz w:val="20"/>
              </w:rPr>
              <w:t>
Трудовая функция 2:</w:t>
            </w:r>
          </w:p>
          <w:bookmarkEnd w:id="1043"/>
          <w:p>
            <w:pPr>
              <w:spacing w:after="20"/>
              <w:ind w:left="20"/>
              <w:jc w:val="both"/>
            </w:pPr>
            <w:r>
              <w:rPr>
                <w:rFonts w:ascii="Times New Roman"/>
                <w:b w:val="false"/>
                <w:i w:val="false"/>
                <w:color w:val="000000"/>
                <w:sz w:val="20"/>
              </w:rPr>
              <w:t>
Организация корпоративных мероприятий, направленных на развитие корпоративной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044"/>
          <w:p>
            <w:pPr>
              <w:spacing w:after="20"/>
              <w:ind w:left="20"/>
              <w:jc w:val="both"/>
            </w:pPr>
            <w:r>
              <w:rPr>
                <w:rFonts w:ascii="Times New Roman"/>
                <w:b w:val="false"/>
                <w:i w:val="false"/>
                <w:color w:val="000000"/>
                <w:sz w:val="20"/>
              </w:rPr>
              <w:t>
Навык 1:</w:t>
            </w:r>
          </w:p>
          <w:bookmarkEnd w:id="1044"/>
          <w:p>
            <w:pPr>
              <w:spacing w:after="20"/>
              <w:ind w:left="20"/>
              <w:jc w:val="both"/>
            </w:pPr>
            <w:r>
              <w:rPr>
                <w:rFonts w:ascii="Times New Roman"/>
                <w:b w:val="false"/>
                <w:i w:val="false"/>
                <w:color w:val="000000"/>
                <w:sz w:val="20"/>
              </w:rPr>
              <w:t>
Подготовка корпоративных мероприятий по развитию корпоративной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045"/>
          <w:p>
            <w:pPr>
              <w:spacing w:after="20"/>
              <w:ind w:left="20"/>
              <w:jc w:val="both"/>
            </w:pPr>
            <w:r>
              <w:rPr>
                <w:rFonts w:ascii="Times New Roman"/>
                <w:b w:val="false"/>
                <w:i w:val="false"/>
                <w:color w:val="000000"/>
                <w:sz w:val="20"/>
              </w:rPr>
              <w:t>
Умения:</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дорожную карту корпоративных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мероприятий, составлять план и сценарий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бюджет мероприятий, выполнять мониторинг его освоения, предоставлять соответствующую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поиск поставщиков услуг (тренера, ведущие, полиграфия и др.), реализовывать необходимые закупочные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необходимые информационные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Выстраивать коммуникации для эффективной работы с различными заинтересованными сторонами;</w:t>
            </w:r>
          </w:p>
          <w:p>
            <w:pPr>
              <w:spacing w:after="20"/>
              <w:ind w:left="20"/>
              <w:jc w:val="both"/>
            </w:pPr>
            <w:r>
              <w:rPr>
                <w:rFonts w:ascii="Times New Roman"/>
                <w:b w:val="false"/>
                <w:i w:val="false"/>
                <w:color w:val="000000"/>
                <w:sz w:val="20"/>
              </w:rPr>
              <w:t>
7. Соблюдать нормы корпоративной этики и делового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046"/>
          <w:p>
            <w:pPr>
              <w:spacing w:after="20"/>
              <w:ind w:left="20"/>
              <w:jc w:val="both"/>
            </w:pPr>
            <w:r>
              <w:rPr>
                <w:rFonts w:ascii="Times New Roman"/>
                <w:b w:val="false"/>
                <w:i w:val="false"/>
                <w:color w:val="000000"/>
                <w:sz w:val="20"/>
              </w:rPr>
              <w:t>
Знания:</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Кодекс поведения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 организационной культуры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Этапы жизненного цикла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Бренд работодателя, этапы и методы для его построения и продвижения;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Ценностное предложение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Основы бюджетирования;</w:t>
            </w:r>
          </w:p>
          <w:p>
            <w:pPr>
              <w:spacing w:after="20"/>
              <w:ind w:left="20"/>
              <w:jc w:val="both"/>
            </w:pPr>
            <w:r>
              <w:rPr>
                <w:rFonts w:ascii="Times New Roman"/>
                <w:b w:val="false"/>
                <w:i w:val="false"/>
                <w:color w:val="000000"/>
                <w:sz w:val="20"/>
              </w:rPr>
              <w:t>
13. Методы и техники организации и проведения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047"/>
          <w:p>
            <w:pPr>
              <w:spacing w:after="20"/>
              <w:ind w:left="20"/>
              <w:jc w:val="both"/>
            </w:pPr>
            <w:r>
              <w:rPr>
                <w:rFonts w:ascii="Times New Roman"/>
                <w:b w:val="false"/>
                <w:i w:val="false"/>
                <w:color w:val="000000"/>
                <w:sz w:val="20"/>
              </w:rPr>
              <w:t>
Навык 2:</w:t>
            </w:r>
          </w:p>
          <w:bookmarkEnd w:id="1047"/>
          <w:p>
            <w:pPr>
              <w:spacing w:after="20"/>
              <w:ind w:left="20"/>
              <w:jc w:val="both"/>
            </w:pPr>
            <w:r>
              <w:rPr>
                <w:rFonts w:ascii="Times New Roman"/>
                <w:b w:val="false"/>
                <w:i w:val="false"/>
                <w:color w:val="000000"/>
                <w:sz w:val="20"/>
              </w:rPr>
              <w:t>
Анализ эффективности корпоративных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048"/>
          <w:p>
            <w:pPr>
              <w:spacing w:after="20"/>
              <w:ind w:left="20"/>
              <w:jc w:val="both"/>
            </w:pPr>
            <w:r>
              <w:rPr>
                <w:rFonts w:ascii="Times New Roman"/>
                <w:b w:val="false"/>
                <w:i w:val="false"/>
                <w:color w:val="000000"/>
                <w:sz w:val="20"/>
              </w:rPr>
              <w:t>
Умения:</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поиск и анализ необходимой информации из разных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Обрабатывать данные, работать с массивами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количественные и качественные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полученные данные;</w:t>
            </w:r>
          </w:p>
          <w:p>
            <w:pPr>
              <w:spacing w:after="20"/>
              <w:ind w:left="20"/>
              <w:jc w:val="both"/>
            </w:pPr>
            <w:r>
              <w:rPr>
                <w:rFonts w:ascii="Times New Roman"/>
                <w:b w:val="false"/>
                <w:i w:val="false"/>
                <w:color w:val="000000"/>
                <w:sz w:val="20"/>
              </w:rPr>
              <w:t>
5. Развивать коммуникации, культуру обратной связи (сбор предложений, мнений, HR-административная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049"/>
          <w:p>
            <w:pPr>
              <w:spacing w:after="20"/>
              <w:ind w:left="20"/>
              <w:jc w:val="both"/>
            </w:pPr>
            <w:r>
              <w:rPr>
                <w:rFonts w:ascii="Times New Roman"/>
                <w:b w:val="false"/>
                <w:i w:val="false"/>
                <w:color w:val="000000"/>
                <w:sz w:val="20"/>
              </w:rPr>
              <w:t>
Знания:</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оценки деятельности персонала, анализа количественного и качественного состава персонала и прогнозирования, формы материального и нематериального стимулирования труда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исследований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информации;</w:t>
            </w:r>
          </w:p>
          <w:p>
            <w:pPr>
              <w:spacing w:after="20"/>
              <w:ind w:left="20"/>
              <w:jc w:val="both"/>
            </w:pPr>
            <w:r>
              <w:rPr>
                <w:rFonts w:ascii="Times New Roman"/>
                <w:b w:val="false"/>
                <w:i w:val="false"/>
                <w:color w:val="000000"/>
                <w:sz w:val="20"/>
              </w:rPr>
              <w:t>
4. Работа с инструментарием (анкеты, опросные листы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050"/>
          <w:p>
            <w:pPr>
              <w:spacing w:after="20"/>
              <w:ind w:left="20"/>
              <w:jc w:val="both"/>
            </w:pPr>
            <w:r>
              <w:rPr>
                <w:rFonts w:ascii="Times New Roman"/>
                <w:b w:val="false"/>
                <w:i w:val="false"/>
                <w:color w:val="000000"/>
                <w:sz w:val="20"/>
              </w:rPr>
              <w:t>
Понимание бизнеса</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 брендом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"Менеджер по развитию корпоративной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051"/>
          <w:p>
            <w:pPr>
              <w:spacing w:after="20"/>
              <w:ind w:left="20"/>
              <w:jc w:val="both"/>
            </w:pPr>
            <w:r>
              <w:rPr>
                <w:rFonts w:ascii="Times New Roman"/>
                <w:b w:val="false"/>
                <w:i w:val="false"/>
                <w:color w:val="000000"/>
                <w:sz w:val="20"/>
              </w:rPr>
              <w:t>
Уровень образования:</w:t>
            </w:r>
          </w:p>
          <w:bookmarkEnd w:id="1051"/>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052"/>
          <w:p>
            <w:pPr>
              <w:spacing w:after="20"/>
              <w:ind w:left="20"/>
              <w:jc w:val="both"/>
            </w:pPr>
            <w:r>
              <w:rPr>
                <w:rFonts w:ascii="Times New Roman"/>
                <w:b w:val="false"/>
                <w:i w:val="false"/>
                <w:color w:val="000000"/>
                <w:sz w:val="20"/>
              </w:rPr>
              <w:t>
Специальность:</w:t>
            </w:r>
          </w:p>
          <w:bookmarkEnd w:id="1052"/>
          <w:p>
            <w:pPr>
              <w:spacing w:after="20"/>
              <w:ind w:left="20"/>
              <w:jc w:val="both"/>
            </w:pPr>
            <w:r>
              <w:rPr>
                <w:rFonts w:ascii="Times New Roman"/>
                <w:b w:val="false"/>
                <w:i w:val="false"/>
                <w:color w:val="000000"/>
                <w:sz w:val="20"/>
              </w:rPr>
              <w:t>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053"/>
          <w:p>
            <w:pPr>
              <w:spacing w:after="20"/>
              <w:ind w:left="20"/>
              <w:jc w:val="both"/>
            </w:pPr>
            <w:r>
              <w:rPr>
                <w:rFonts w:ascii="Times New Roman"/>
                <w:b w:val="false"/>
                <w:i w:val="false"/>
                <w:color w:val="000000"/>
                <w:sz w:val="20"/>
              </w:rPr>
              <w:t>
Квалификация:</w:t>
            </w:r>
          </w:p>
          <w:bookmarkEnd w:id="105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Руководитель по развитию персонала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координация деятельности в области управления корпоративной культурой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054"/>
          <w:p>
            <w:pPr>
              <w:spacing w:after="20"/>
              <w:ind w:left="20"/>
              <w:jc w:val="both"/>
            </w:pPr>
            <w:r>
              <w:rPr>
                <w:rFonts w:ascii="Times New Roman"/>
                <w:b w:val="false"/>
                <w:i w:val="false"/>
                <w:color w:val="000000"/>
                <w:sz w:val="20"/>
              </w:rPr>
              <w:t>
1. Разработка и реализация политики по развитию корпоративной культуры организации, обеспечивающей поддержку бизнес-стратегии организации, оценка ее эффективности и совершенствование</w:t>
            </w:r>
          </w:p>
          <w:bookmarkEnd w:id="1054"/>
          <w:p>
            <w:pPr>
              <w:spacing w:after="20"/>
              <w:ind w:left="20"/>
              <w:jc w:val="both"/>
            </w:pPr>
            <w:r>
              <w:rPr>
                <w:rFonts w:ascii="Times New Roman"/>
                <w:b w:val="false"/>
                <w:i w:val="false"/>
                <w:color w:val="000000"/>
                <w:sz w:val="20"/>
              </w:rPr>
              <w:t>
2. Управление вовлеченностью персонала и консультационная поддержка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055"/>
          <w:p>
            <w:pPr>
              <w:spacing w:after="20"/>
              <w:ind w:left="20"/>
              <w:jc w:val="both"/>
            </w:pPr>
            <w:r>
              <w:rPr>
                <w:rFonts w:ascii="Times New Roman"/>
                <w:b w:val="false"/>
                <w:i w:val="false"/>
                <w:color w:val="000000"/>
                <w:sz w:val="20"/>
              </w:rPr>
              <w:t>
Трудовая функция 1:</w:t>
            </w:r>
          </w:p>
          <w:bookmarkEnd w:id="1055"/>
          <w:p>
            <w:pPr>
              <w:spacing w:after="20"/>
              <w:ind w:left="20"/>
              <w:jc w:val="both"/>
            </w:pPr>
            <w:r>
              <w:rPr>
                <w:rFonts w:ascii="Times New Roman"/>
                <w:b w:val="false"/>
                <w:i w:val="false"/>
                <w:color w:val="000000"/>
                <w:sz w:val="20"/>
              </w:rPr>
              <w:t>
Разработка и реализация политики по развитию корпоративной культуры организации, обеспечивающей поддержку бизнес-стратегии организации, оценка ее эффективности и совершенствование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056"/>
          <w:p>
            <w:pPr>
              <w:spacing w:after="20"/>
              <w:ind w:left="20"/>
              <w:jc w:val="both"/>
            </w:pPr>
            <w:r>
              <w:rPr>
                <w:rFonts w:ascii="Times New Roman"/>
                <w:b w:val="false"/>
                <w:i w:val="false"/>
                <w:color w:val="000000"/>
                <w:sz w:val="20"/>
              </w:rPr>
              <w:t>
Навык 1:</w:t>
            </w:r>
          </w:p>
          <w:bookmarkEnd w:id="1056"/>
          <w:p>
            <w:pPr>
              <w:spacing w:after="20"/>
              <w:ind w:left="20"/>
              <w:jc w:val="both"/>
            </w:pPr>
            <w:r>
              <w:rPr>
                <w:rFonts w:ascii="Times New Roman"/>
                <w:b w:val="false"/>
                <w:i w:val="false"/>
                <w:color w:val="000000"/>
                <w:sz w:val="20"/>
              </w:rPr>
              <w:t>
Диагностика текущей корпоративной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057"/>
          <w:p>
            <w:pPr>
              <w:spacing w:after="20"/>
              <w:ind w:left="20"/>
              <w:jc w:val="both"/>
            </w:pPr>
            <w:r>
              <w:rPr>
                <w:rFonts w:ascii="Times New Roman"/>
                <w:b w:val="false"/>
                <w:i w:val="false"/>
                <w:color w:val="000000"/>
                <w:sz w:val="20"/>
              </w:rPr>
              <w:t>
Умения:</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Исследовать внутреннее и внешнее окружение организации, определять вызовы внешней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отрасль и деловую/конкурентную среду, в которой работает организация, выделять приоритетные тенденции развития в бизнес-среде;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Понимать и анализировать существующую бизнес-стратегию организации (бизнес-цели, бизнес-процессы и бизнес-потребности, бизнес-компетенции, внутренние возможности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аудит глобальных практик в области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HR-аудит, SWOT-анализ, анализ уровня зрелости HR-процессов в соответствии со стратегическими целями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поиск и анализ необходимой информации из разных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диагностику корпоративной культуры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анализ и подбор методов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Обрабатывать данные, работать с массивами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количественные и качественные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Интерпретировать полученные данные, использовать данные анализа организационных метрик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Анализировать источники, научные публикации по данной теме, вторичные данные (другие социологические исследования, статистические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Составлять отчеты, презентации и оформлять результаты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Использовать специализированное программное обеспечение по анализу данных;</w:t>
            </w:r>
          </w:p>
          <w:p>
            <w:pPr>
              <w:spacing w:after="20"/>
              <w:ind w:left="20"/>
              <w:jc w:val="both"/>
            </w:pPr>
            <w:r>
              <w:rPr>
                <w:rFonts w:ascii="Times New Roman"/>
                <w:b w:val="false"/>
                <w:i w:val="false"/>
                <w:color w:val="000000"/>
                <w:sz w:val="20"/>
              </w:rPr>
              <w:t>
15. Получать необходимую информацию от всех заинтересованных сторон, проводить экспертные интервью, включая руководство, линейных менеджеров, внешних стейкхолдеров.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058"/>
          <w:p>
            <w:pPr>
              <w:spacing w:after="20"/>
              <w:ind w:left="20"/>
              <w:jc w:val="both"/>
            </w:pPr>
            <w:r>
              <w:rPr>
                <w:rFonts w:ascii="Times New Roman"/>
                <w:b w:val="false"/>
                <w:i w:val="false"/>
                <w:color w:val="000000"/>
                <w:sz w:val="20"/>
              </w:rPr>
              <w:t>
Знания:</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видение, основные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Общие принципы анализа при стратегическом планировании;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Политические, экономические, социальные и технологические факторы, оказывающие влияние на деятельность организации;</w:t>
            </w:r>
          </w:p>
          <w:p>
            <w:pPr>
              <w:spacing w:after="20"/>
              <w:ind w:left="20"/>
              <w:jc w:val="both"/>
            </w:pPr>
            <w:r>
              <w:rPr>
                <w:rFonts w:ascii="Times New Roman"/>
                <w:b w:val="false"/>
                <w:i w:val="false"/>
                <w:color w:val="000000"/>
                <w:sz w:val="20"/>
              </w:rPr>
              <w:t>
5. Принципы и технологии HR-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59"/>
          <w:p>
            <w:pPr>
              <w:spacing w:after="20"/>
              <w:ind w:left="20"/>
              <w:jc w:val="both"/>
            </w:pPr>
            <w:r>
              <w:rPr>
                <w:rFonts w:ascii="Times New Roman"/>
                <w:b w:val="false"/>
                <w:i w:val="false"/>
                <w:color w:val="000000"/>
                <w:sz w:val="20"/>
              </w:rPr>
              <w:t>
Навык 2:</w:t>
            </w:r>
          </w:p>
          <w:bookmarkEnd w:id="1059"/>
          <w:p>
            <w:pPr>
              <w:spacing w:after="20"/>
              <w:ind w:left="20"/>
              <w:jc w:val="both"/>
            </w:pPr>
            <w:r>
              <w:rPr>
                <w:rFonts w:ascii="Times New Roman"/>
                <w:b w:val="false"/>
                <w:i w:val="false"/>
                <w:color w:val="000000"/>
                <w:sz w:val="20"/>
              </w:rPr>
              <w:t>
Формирование целевой корпоративной культуры, разработка/совершенствование политики, методологии, методических рекомендаций по управлению корпоративной культурой, развитию ценностей, программ признания, кодексов поведения с учетом международных практик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060"/>
          <w:p>
            <w:pPr>
              <w:spacing w:after="20"/>
              <w:ind w:left="20"/>
              <w:jc w:val="both"/>
            </w:pPr>
            <w:r>
              <w:rPr>
                <w:rFonts w:ascii="Times New Roman"/>
                <w:b w:val="false"/>
                <w:i w:val="false"/>
                <w:color w:val="000000"/>
                <w:sz w:val="20"/>
              </w:rPr>
              <w:t>
Умения:</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диагностики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HR-технологии и практики, которые наиболее эффективно повлияют на развитие целевой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организационные возможности, относящиеся к корпоративной культуре, их проявление на поведенческом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вырабатывать новые подходы к поиску решений, современных технологий, моделей в области корпоративной культуры и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стратегические сессии, разрабатывать поведенческие сценарии для достижения 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политику в области управления корпоративной культурой и ценностями организации, кодекса поведения, программ признания, направленные на достижение стратегических бизнес целей на краткосрочный, среднесрочный и долгосрочный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организационную культуру, поддерживающую ответственное и этичное принятие решений, определять ценности, модель компетенций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политику по управлению корпоративной культурой, основанную на противодействии дискриминации, на формировании этичной среды (с учетом культурных особенностей, бизнес-среды, менталитета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бенчмарк при разработке политик;</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кодекс поведения/этики, отражающий корпоративную культуру организации; разрабатывать инфраструктуру для поддержки культурных норм и ценностей организации; приводить все HR-практики в соответствие с этическими нормами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Анализировать и разрабатывать программные и методические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Разрабатывать план, гипотезы и задачи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Выстраивать эффективные деловые взаимоотношения в организации через доверие, командную работу и открытую коммуникацию;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Выстраивать коммуникации для обеспечения принятия и поддержки со стороны внутренних и внешних причастных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Обосновывать необходимость предлагаемых инициатив бизнес-лидерам и работникам компании, разрабатывать надлежащие метрики для демонстрации ценности деятельности по развитию корпоративной культуры в достижении успеха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Разрабатывать ориентированные на результат метрики и оценочные ведомости, критически важные для успеха организации в области управления корпоративной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Консультировать линейных менеджеров и работников по вопросам принятия решений, соответствующих ценностям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Демонстрировать и продвигать поведение, соответствующее организационной культуре;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Прогнозировать, оценивать и управлять HR-рисками в сфере развития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Разрабатывать методы внутреннего контроля для минимизации организационных рисков, вызванных неэтичной практикой;</w:t>
            </w:r>
          </w:p>
          <w:p>
            <w:pPr>
              <w:spacing w:after="20"/>
              <w:ind w:left="20"/>
              <w:jc w:val="both"/>
            </w:pPr>
            <w:r>
              <w:rPr>
                <w:rFonts w:ascii="Times New Roman"/>
                <w:b w:val="false"/>
                <w:i w:val="false"/>
                <w:color w:val="000000"/>
                <w:sz w:val="20"/>
              </w:rPr>
              <w:t>
21. Выявлять, оценивать, прогнозировать и управлять HR-рисками в процессе разработки и реализации политики по управлению корпоративной культурой.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061"/>
          <w:p>
            <w:pPr>
              <w:spacing w:after="20"/>
              <w:ind w:left="20"/>
              <w:jc w:val="both"/>
            </w:pPr>
            <w:r>
              <w:rPr>
                <w:rFonts w:ascii="Times New Roman"/>
                <w:b w:val="false"/>
                <w:i w:val="false"/>
                <w:color w:val="000000"/>
                <w:sz w:val="20"/>
              </w:rPr>
              <w:t>
Знания:</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другие нормативные правовые акты, регулирующие отношения в области управления корпоративной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Корпоративные нормы, ценности, и механизмы управления ими через HR 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Теоретические направления, концепции изучения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организационных культур, культурные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Международные практики по управлению корпоративной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работы с количественными и качественными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психологии,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Современные инструменты и платформы для сбора обратной связи и аналитики;</w:t>
            </w:r>
          </w:p>
          <w:p>
            <w:pPr>
              <w:spacing w:after="20"/>
              <w:ind w:left="20"/>
              <w:jc w:val="both"/>
            </w:pPr>
            <w:r>
              <w:rPr>
                <w:rFonts w:ascii="Times New Roman"/>
                <w:b w:val="false"/>
                <w:i w:val="false"/>
                <w:color w:val="000000"/>
                <w:sz w:val="20"/>
              </w:rPr>
              <w:t>
15. Подходы к разработке и реализации кодекса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062"/>
          <w:p>
            <w:pPr>
              <w:spacing w:after="20"/>
              <w:ind w:left="20"/>
              <w:jc w:val="both"/>
            </w:pPr>
            <w:r>
              <w:rPr>
                <w:rFonts w:ascii="Times New Roman"/>
                <w:b w:val="false"/>
                <w:i w:val="false"/>
                <w:color w:val="000000"/>
                <w:sz w:val="20"/>
              </w:rPr>
              <w:t>
Навык 3:</w:t>
            </w:r>
          </w:p>
          <w:bookmarkEnd w:id="1062"/>
          <w:p>
            <w:pPr>
              <w:spacing w:after="20"/>
              <w:ind w:left="20"/>
              <w:jc w:val="both"/>
            </w:pPr>
            <w:r>
              <w:rPr>
                <w:rFonts w:ascii="Times New Roman"/>
                <w:b w:val="false"/>
                <w:i w:val="false"/>
                <w:color w:val="000000"/>
                <w:sz w:val="20"/>
              </w:rPr>
              <w:t>
Разработка плана и организация мероприятий по развитию корпоративной культуры, мониторинг и контроль реализации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063"/>
          <w:p>
            <w:pPr>
              <w:spacing w:after="20"/>
              <w:ind w:left="20"/>
              <w:jc w:val="both"/>
            </w:pPr>
            <w:r>
              <w:rPr>
                <w:rFonts w:ascii="Times New Roman"/>
                <w:b w:val="false"/>
                <w:i w:val="false"/>
                <w:color w:val="000000"/>
                <w:sz w:val="20"/>
              </w:rPr>
              <w:t>
Умения:</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 коммуникаций, дорожную карту формирования и развития корпоративной культуры и реализовывать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систему оценки исполнения дорожной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специализированное программное обеспечение по анализу дорожной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процессами изменений, основываясь на структурном подходе к управлению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факторы, влияющие на возникновение рисков внедрения программ по управлению корпоративной культурой и ценностями;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решения для преодоления потенциальных преград на пути к успешной реализации дорожной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Планировать ресурсы, разрабатывать программы мероприятий, планировать организацию, координацию и расчет бюджета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мониторинг и контроль планирования и бюджетирования программ по управлению корпоративной культурой и ценностями;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Выстраивать эффективные коммуникации с внутренними и внешними стейкхолдерами HR в целях реализации политики по управлению корпоративной культурой организации, обеспечивать информированность и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Получать необходимую информацию от всех заинтересованных сторон, проводить экспертные интервью, включая руководство, линейных менеджеров, внешних стейкхолдеров;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методы управления межличностными отношениями,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Работать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Разрабатывать промо-материалы ценностей, включая плакаты, постеры, трифлеты, ролики, видеообращения руководства, рассылку новых ценностей через почту, информационные стенды и любую другую визуальную символику;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Использовать аудио, видео, сетевые технологии, создавать, редактировать и актуализировать интернет- ресурсы,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Разрабатывать имиджевую продукцию по корпоративной культуре совместно с PR направлением;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Подготавливать, организовывать и проводить обучение, адаптационный курс по ценностям и особенностям культуры организации с учетом гендерного, этнического и культурного разнообразия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Внедрять IT инструменты по оценке и обучению с учетом ценностей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Организовывать маркетинг и продвижение мероприятий среди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Проводить пилотные версии мероприятий, определять области для улучшения и совершенствование программ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Выполнять поиск и вести переговоры с субподрядчиками (тренерами, ведущими, полиграфией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21. Взаимодействовать с заинтересованными сторонами;</w:t>
            </w:r>
          </w:p>
          <w:p>
            <w:pPr>
              <w:spacing w:after="20"/>
              <w:ind w:left="20"/>
              <w:jc w:val="both"/>
            </w:pPr>
            <w:r>
              <w:rPr>
                <w:rFonts w:ascii="Times New Roman"/>
                <w:b w:val="false"/>
                <w:i w:val="false"/>
                <w:color w:val="000000"/>
                <w:sz w:val="20"/>
              </w:rPr>
              <w:t>
22. Организовывать разработку материалов для проведения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064"/>
          <w:p>
            <w:pPr>
              <w:spacing w:after="20"/>
              <w:ind w:left="20"/>
              <w:jc w:val="both"/>
            </w:pPr>
            <w:r>
              <w:rPr>
                <w:rFonts w:ascii="Times New Roman"/>
                <w:b w:val="false"/>
                <w:i w:val="false"/>
                <w:color w:val="000000"/>
                <w:sz w:val="20"/>
              </w:rPr>
              <w:t>
Знания:</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нормативные правовые акты, методические материалы по вопросам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Организационная структура и еҰ профиль, стратегия, специализация и перспективы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 материальному и нематериальному стимулированию и другие внутренние документы регулирующие внутренние коммуникации, взаимоотношения;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маркетинга,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подходы к управлению изменениями и управлению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Внутренние бизнес-процессы организации по управлению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визуализации и брендинга;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Технологии работы с ценностями;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формирования системы нематериального вознаграждения, поощрения, управления знаниями, оценки деятельности, развития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Основы планирования и организации мероприятий, тайм-менеджмент;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поиска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Техники коучинга и тренинга;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Методы анализа и интерпретации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17. Документы по оформлению отчетов и другой необходимой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Основные принципы и методы планирования бюджета;</w:t>
            </w:r>
          </w:p>
          <w:p>
            <w:pPr>
              <w:spacing w:after="20"/>
              <w:ind w:left="20"/>
              <w:jc w:val="both"/>
            </w:pPr>
            <w:r>
              <w:rPr>
                <w:rFonts w:ascii="Times New Roman"/>
                <w:b w:val="false"/>
                <w:i w:val="false"/>
                <w:color w:val="000000"/>
                <w:sz w:val="20"/>
              </w:rPr>
              <w:t>
20. Теории обучения 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065"/>
          <w:p>
            <w:pPr>
              <w:spacing w:after="20"/>
              <w:ind w:left="20"/>
              <w:jc w:val="both"/>
            </w:pPr>
            <w:r>
              <w:rPr>
                <w:rFonts w:ascii="Times New Roman"/>
                <w:b w:val="false"/>
                <w:i w:val="false"/>
                <w:color w:val="000000"/>
                <w:sz w:val="20"/>
              </w:rPr>
              <w:t>
Навык 4:</w:t>
            </w:r>
          </w:p>
          <w:bookmarkEnd w:id="1065"/>
          <w:p>
            <w:pPr>
              <w:spacing w:after="20"/>
              <w:ind w:left="20"/>
              <w:jc w:val="both"/>
            </w:pPr>
            <w:r>
              <w:rPr>
                <w:rFonts w:ascii="Times New Roman"/>
                <w:b w:val="false"/>
                <w:i w:val="false"/>
                <w:color w:val="000000"/>
                <w:sz w:val="20"/>
              </w:rPr>
              <w:t>
Анализ проведенных программ по управлению корпоративной культурой и ценностями организации и оценка их эффективности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066"/>
          <w:p>
            <w:pPr>
              <w:spacing w:after="20"/>
              <w:ind w:left="20"/>
              <w:jc w:val="both"/>
            </w:pPr>
            <w:r>
              <w:rPr>
                <w:rFonts w:ascii="Times New Roman"/>
                <w:b w:val="false"/>
                <w:i w:val="false"/>
                <w:color w:val="000000"/>
                <w:sz w:val="20"/>
              </w:rPr>
              <w:t>
Умения:</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соответствующие HR-метрики при оценке эффективности стратегии в области развития корпоративной культуры,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информационные материалы и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источники, научные публикации по данной теме, вторичные данные (другие социологические исследования, статистические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данные для предоставления рекомендаций руководству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Отслеживать динамику восприятия программ по управлению корпоративной культурой и ценностями и вносить корректировки;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Оперативно реагировать на нежелательные изменения в восприятии программ по управлению корпоративной культурой и ценностями и разрабатывать методы реагирования совместно со всеми заинтересованными сторонами, принимать корректирующие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возможности для повышения эффективности программ по управлению корпоративной культурой;</w:t>
            </w:r>
          </w:p>
          <w:p>
            <w:pPr>
              <w:spacing w:after="20"/>
              <w:ind w:left="20"/>
              <w:jc w:val="both"/>
            </w:pPr>
            <w:r>
              <w:rPr>
                <w:rFonts w:ascii="Times New Roman"/>
                <w:b w:val="false"/>
                <w:i w:val="false"/>
                <w:color w:val="000000"/>
                <w:sz w:val="20"/>
              </w:rPr>
              <w:t>
8. Совместно с другими бизнес-лидерами оценивать эффективность принятых решений и успешность реализации политики и, в случае бизнес-необходимости, пересматривать/корректировать политику по управлению корпоративной культурой.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067"/>
          <w:p>
            <w:pPr>
              <w:spacing w:after="20"/>
              <w:ind w:left="20"/>
              <w:jc w:val="both"/>
            </w:pPr>
            <w:r>
              <w:rPr>
                <w:rFonts w:ascii="Times New Roman"/>
                <w:b w:val="false"/>
                <w:i w:val="false"/>
                <w:color w:val="000000"/>
                <w:sz w:val="20"/>
              </w:rPr>
              <w:t>
Знания:</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психологии, социологии организации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социального поведения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работы с большими данными;</w:t>
            </w:r>
          </w:p>
          <w:p>
            <w:pPr>
              <w:spacing w:after="20"/>
              <w:ind w:left="20"/>
              <w:jc w:val="both"/>
            </w:pPr>
            <w:r>
              <w:rPr>
                <w:rFonts w:ascii="Times New Roman"/>
                <w:b w:val="false"/>
                <w:i w:val="false"/>
                <w:color w:val="000000"/>
                <w:sz w:val="20"/>
              </w:rPr>
              <w:t>
7. Метрики программ по управлению корпоративной культуры и ценностями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068"/>
          <w:p>
            <w:pPr>
              <w:spacing w:after="20"/>
              <w:ind w:left="20"/>
              <w:jc w:val="both"/>
            </w:pPr>
            <w:r>
              <w:rPr>
                <w:rFonts w:ascii="Times New Roman"/>
                <w:b w:val="false"/>
                <w:i w:val="false"/>
                <w:color w:val="000000"/>
                <w:sz w:val="20"/>
              </w:rPr>
              <w:t>
Трудовая функция 2:</w:t>
            </w:r>
          </w:p>
          <w:bookmarkEnd w:id="1068"/>
          <w:p>
            <w:pPr>
              <w:spacing w:after="20"/>
              <w:ind w:left="20"/>
              <w:jc w:val="both"/>
            </w:pPr>
            <w:r>
              <w:rPr>
                <w:rFonts w:ascii="Times New Roman"/>
                <w:b w:val="false"/>
                <w:i w:val="false"/>
                <w:color w:val="000000"/>
                <w:sz w:val="20"/>
              </w:rPr>
              <w:t>
Управление вовлеченностью персонала и консультационная поддержка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69"/>
          <w:p>
            <w:pPr>
              <w:spacing w:after="20"/>
              <w:ind w:left="20"/>
              <w:jc w:val="both"/>
            </w:pPr>
            <w:r>
              <w:rPr>
                <w:rFonts w:ascii="Times New Roman"/>
                <w:b w:val="false"/>
                <w:i w:val="false"/>
                <w:color w:val="000000"/>
                <w:sz w:val="20"/>
              </w:rPr>
              <w:t>
Навык 1:</w:t>
            </w:r>
          </w:p>
          <w:bookmarkEnd w:id="1069"/>
          <w:p>
            <w:pPr>
              <w:spacing w:after="20"/>
              <w:ind w:left="20"/>
              <w:jc w:val="both"/>
            </w:pPr>
            <w:r>
              <w:rPr>
                <w:rFonts w:ascii="Times New Roman"/>
                <w:b w:val="false"/>
                <w:i w:val="false"/>
                <w:color w:val="000000"/>
                <w:sz w:val="20"/>
              </w:rPr>
              <w:t>
Управление вовлеченностью и контроль социальной напряженности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70"/>
          <w:p>
            <w:pPr>
              <w:spacing w:after="20"/>
              <w:ind w:left="20"/>
              <w:jc w:val="both"/>
            </w:pPr>
            <w:r>
              <w:rPr>
                <w:rFonts w:ascii="Times New Roman"/>
                <w:b w:val="false"/>
                <w:i w:val="false"/>
                <w:color w:val="000000"/>
                <w:sz w:val="20"/>
              </w:rPr>
              <w:t>
Умения:</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диагностику уровня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коммуникационные кампании по вопросам диагностики уровня вовлеченности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определять факторы, оказывающие позитивное/негативное влияние на уровень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отчеты, презентации и оформлять результаты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реализовывать план корректирующих мероприятий, оценивать эффективность реализованных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соответствующие HR-метрики при оценке эффективности стратегии в области планирования ресурсов, подбора и найма, удержания и продвижения, высвобождения и восполнения;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Прогнозировать, оценивать и управлять HR-рисками в сфере планирования ресурсов, подбора и найма, удержания и продвижения, высвобождения и восполнения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Доводить до руководства организации существующие или потенциальные проблемы, HR-риски, связанные с уровнем вовлеченности персонала,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и реализовывать HR-инициативы, направленные на повышение вовлеченности и удержание работников; лучшие международные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Развивать коммуникации, культуру обратной связи (сбор предложений, мнений, инфосессии, публичные встречи с руководством, интернет-чаты, HR-административная поддержка);</w:t>
            </w:r>
          </w:p>
          <w:p>
            <w:pPr>
              <w:spacing w:after="20"/>
              <w:ind w:left="20"/>
              <w:jc w:val="both"/>
            </w:pPr>
            <w:r>
              <w:rPr>
                <w:rFonts w:ascii="Times New Roman"/>
                <w:b w:val="false"/>
                <w:i w:val="false"/>
                <w:color w:val="000000"/>
                <w:sz w:val="20"/>
              </w:rPr>
              <w:t>
11. Консультировать руководителей бизнес-подразделений по вопросам выстраивания здоровых рабочих отношений и созданию благоприятной рабочей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071"/>
          <w:p>
            <w:pPr>
              <w:spacing w:after="20"/>
              <w:ind w:left="20"/>
              <w:jc w:val="both"/>
            </w:pPr>
            <w:r>
              <w:rPr>
                <w:rFonts w:ascii="Times New Roman"/>
                <w:b w:val="false"/>
                <w:i w:val="false"/>
                <w:color w:val="000000"/>
                <w:sz w:val="20"/>
              </w:rPr>
              <w:t>
Знания:</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организационной культуры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Этапы жизненного цикла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деятельности персонала, анализа количественного и качественного состава персонала и прогнозирования, формы материального и нематериального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Бренд работодателя, этапы и методы для его построения и продвижения;</w:t>
            </w:r>
          </w:p>
          <w:p>
            <w:pPr>
              <w:spacing w:after="20"/>
              <w:ind w:left="20"/>
              <w:jc w:val="both"/>
            </w:pPr>
            <w:r>
              <w:rPr>
                <w:rFonts w:ascii="Times New Roman"/>
                <w:b w:val="false"/>
                <w:i w:val="false"/>
                <w:color w:val="000000"/>
                <w:sz w:val="20"/>
              </w:rPr>
              <w:t>
11. Ценностное предложение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072"/>
          <w:p>
            <w:pPr>
              <w:spacing w:after="20"/>
              <w:ind w:left="20"/>
              <w:jc w:val="both"/>
            </w:pPr>
            <w:r>
              <w:rPr>
                <w:rFonts w:ascii="Times New Roman"/>
                <w:b w:val="false"/>
                <w:i w:val="false"/>
                <w:color w:val="000000"/>
                <w:sz w:val="20"/>
              </w:rPr>
              <w:t>
Навык 2:</w:t>
            </w:r>
          </w:p>
          <w:bookmarkEnd w:id="1072"/>
          <w:p>
            <w:pPr>
              <w:spacing w:after="20"/>
              <w:ind w:left="20"/>
              <w:jc w:val="both"/>
            </w:pPr>
            <w:r>
              <w:rPr>
                <w:rFonts w:ascii="Times New Roman"/>
                <w:b w:val="false"/>
                <w:i w:val="false"/>
                <w:color w:val="000000"/>
                <w:sz w:val="20"/>
              </w:rPr>
              <w:t>
Консультационная поддержка по внедрению в практику работы методов управления культурой и ценностями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073"/>
          <w:p>
            <w:pPr>
              <w:spacing w:after="20"/>
              <w:ind w:left="20"/>
              <w:jc w:val="both"/>
            </w:pPr>
            <w:r>
              <w:rPr>
                <w:rFonts w:ascii="Times New Roman"/>
                <w:b w:val="false"/>
                <w:i w:val="false"/>
                <w:color w:val="000000"/>
                <w:sz w:val="20"/>
              </w:rPr>
              <w:t>
Умения:</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Консультировать руководителей по внедрению в практику работы методов управления культурой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Консультировать работников по внедрению в практику работы методов управления культурой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экспертную поддержку подразделений организации по вопросам управления корпоративной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конфликтами и находить конструктивные решения в сложных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информационные материалы для руководства и работников по вопросам внедрения ценностей в организационные процессы и процедуры;</w:t>
            </w:r>
          </w:p>
          <w:p>
            <w:pPr>
              <w:spacing w:after="20"/>
              <w:ind w:left="20"/>
              <w:jc w:val="both"/>
            </w:pPr>
            <w:r>
              <w:rPr>
                <w:rFonts w:ascii="Times New Roman"/>
                <w:b w:val="false"/>
                <w:i w:val="false"/>
                <w:color w:val="000000"/>
                <w:sz w:val="20"/>
              </w:rPr>
              <w:t>
6. Разрабатывать инструментарий при проведении исследований (анкет, опросных листов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074"/>
          <w:p>
            <w:pPr>
              <w:spacing w:after="20"/>
              <w:ind w:left="20"/>
              <w:jc w:val="both"/>
            </w:pPr>
            <w:r>
              <w:rPr>
                <w:rFonts w:ascii="Times New Roman"/>
                <w:b w:val="false"/>
                <w:i w:val="false"/>
                <w:color w:val="000000"/>
                <w:sz w:val="20"/>
              </w:rPr>
              <w:t>
Знания:</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культурой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Модели и инструменты консультирования;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техники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управления конфликтами;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Работа с инструментарием (анкеты, опросные листы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Владение PowerPoint (работа с презентациями);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визуализации и брендинга;</w:t>
            </w:r>
          </w:p>
          <w:p>
            <w:pPr>
              <w:spacing w:after="20"/>
              <w:ind w:left="20"/>
              <w:jc w:val="both"/>
            </w:pPr>
            <w:r>
              <w:rPr>
                <w:rFonts w:ascii="Times New Roman"/>
                <w:b w:val="false"/>
                <w:i w:val="false"/>
                <w:color w:val="000000"/>
                <w:sz w:val="20"/>
              </w:rPr>
              <w:t>
10. Ораторское искусство.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075"/>
          <w:p>
            <w:pPr>
              <w:spacing w:after="20"/>
              <w:ind w:left="20"/>
              <w:jc w:val="both"/>
            </w:pPr>
            <w:r>
              <w:rPr>
                <w:rFonts w:ascii="Times New Roman"/>
                <w:b w:val="false"/>
                <w:i w:val="false"/>
                <w:color w:val="000000"/>
                <w:sz w:val="20"/>
              </w:rPr>
              <w:t>
Понимание бизнеса</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Сотрудничество и взаимодействие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 брендом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"Менеджер по управлению HR брендом":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 брендом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076"/>
          <w:p>
            <w:pPr>
              <w:spacing w:after="20"/>
              <w:ind w:left="20"/>
              <w:jc w:val="both"/>
            </w:pPr>
            <w:r>
              <w:rPr>
                <w:rFonts w:ascii="Times New Roman"/>
                <w:b w:val="false"/>
                <w:i w:val="false"/>
                <w:color w:val="000000"/>
                <w:sz w:val="20"/>
              </w:rPr>
              <w:t>
Уровень образования:</w:t>
            </w:r>
          </w:p>
          <w:bookmarkEnd w:id="1076"/>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77"/>
          <w:p>
            <w:pPr>
              <w:spacing w:after="20"/>
              <w:ind w:left="20"/>
              <w:jc w:val="both"/>
            </w:pPr>
            <w:r>
              <w:rPr>
                <w:rFonts w:ascii="Times New Roman"/>
                <w:b w:val="false"/>
                <w:i w:val="false"/>
                <w:color w:val="000000"/>
                <w:sz w:val="20"/>
              </w:rPr>
              <w:t>
Специальность:</w:t>
            </w:r>
          </w:p>
          <w:bookmarkEnd w:id="1077"/>
          <w:p>
            <w:pPr>
              <w:spacing w:after="20"/>
              <w:ind w:left="20"/>
              <w:jc w:val="both"/>
            </w:pPr>
            <w:r>
              <w:rPr>
                <w:rFonts w:ascii="Times New Roman"/>
                <w:b w:val="false"/>
                <w:i w:val="false"/>
                <w:color w:val="000000"/>
                <w:sz w:val="20"/>
              </w:rPr>
              <w:t>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078"/>
          <w:p>
            <w:pPr>
              <w:spacing w:after="20"/>
              <w:ind w:left="20"/>
              <w:jc w:val="both"/>
            </w:pPr>
            <w:r>
              <w:rPr>
                <w:rFonts w:ascii="Times New Roman"/>
                <w:b w:val="false"/>
                <w:i w:val="false"/>
                <w:color w:val="000000"/>
                <w:sz w:val="20"/>
              </w:rPr>
              <w:t>
Квалификация:</w:t>
            </w:r>
          </w:p>
          <w:bookmarkEnd w:id="107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Руководитель по производственным отношениям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управление, реализация и координация процессов, процедур и действий, направленных на формирование, развитие и поддержку бренда работодателя.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079"/>
          <w:p>
            <w:pPr>
              <w:spacing w:after="20"/>
              <w:ind w:left="20"/>
              <w:jc w:val="both"/>
            </w:pPr>
            <w:r>
              <w:rPr>
                <w:rFonts w:ascii="Times New Roman"/>
                <w:b w:val="false"/>
                <w:i w:val="false"/>
                <w:color w:val="000000"/>
                <w:sz w:val="20"/>
              </w:rPr>
              <w:t>
1. Разработка и развитие бренда работодателя</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коммуникационной стратегии</w:t>
            </w:r>
          </w:p>
          <w:p>
            <w:pPr>
              <w:spacing w:after="20"/>
              <w:ind w:left="20"/>
              <w:jc w:val="both"/>
            </w:pPr>
            <w:r>
              <w:rPr>
                <w:rFonts w:ascii="Times New Roman"/>
                <w:b w:val="false"/>
                <w:i w:val="false"/>
                <w:color w:val="000000"/>
                <w:sz w:val="20"/>
              </w:rPr>
              <w:t>
3. Продвижение бренда работодателя, корректировка политики бренда с учҰтом стратегии развитии организации, оценка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80"/>
          <w:p>
            <w:pPr>
              <w:spacing w:after="20"/>
              <w:ind w:left="20"/>
              <w:jc w:val="both"/>
            </w:pPr>
            <w:r>
              <w:rPr>
                <w:rFonts w:ascii="Times New Roman"/>
                <w:b w:val="false"/>
                <w:i w:val="false"/>
                <w:color w:val="000000"/>
                <w:sz w:val="20"/>
              </w:rPr>
              <w:t>
Трудовая функция 1:</w:t>
            </w:r>
          </w:p>
          <w:bookmarkEnd w:id="1080"/>
          <w:p>
            <w:pPr>
              <w:spacing w:after="20"/>
              <w:ind w:left="20"/>
              <w:jc w:val="both"/>
            </w:pPr>
            <w:r>
              <w:rPr>
                <w:rFonts w:ascii="Times New Roman"/>
                <w:b w:val="false"/>
                <w:i w:val="false"/>
                <w:color w:val="000000"/>
                <w:sz w:val="20"/>
              </w:rPr>
              <w:t>
Разработка и развитие бренда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081"/>
          <w:p>
            <w:pPr>
              <w:spacing w:after="20"/>
              <w:ind w:left="20"/>
              <w:jc w:val="both"/>
            </w:pPr>
            <w:r>
              <w:rPr>
                <w:rFonts w:ascii="Times New Roman"/>
                <w:b w:val="false"/>
                <w:i w:val="false"/>
                <w:color w:val="000000"/>
                <w:sz w:val="20"/>
              </w:rPr>
              <w:t>
Навык 1:</w:t>
            </w:r>
          </w:p>
          <w:bookmarkEnd w:id="1081"/>
          <w:p>
            <w:pPr>
              <w:spacing w:after="20"/>
              <w:ind w:left="20"/>
              <w:jc w:val="both"/>
            </w:pPr>
            <w:r>
              <w:rPr>
                <w:rFonts w:ascii="Times New Roman"/>
                <w:b w:val="false"/>
                <w:i w:val="false"/>
                <w:color w:val="000000"/>
                <w:sz w:val="20"/>
              </w:rPr>
              <w:t>
Аудит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082"/>
          <w:p>
            <w:pPr>
              <w:spacing w:after="20"/>
              <w:ind w:left="20"/>
              <w:jc w:val="both"/>
            </w:pPr>
            <w:r>
              <w:rPr>
                <w:rFonts w:ascii="Times New Roman"/>
                <w:b w:val="false"/>
                <w:i w:val="false"/>
                <w:color w:val="000000"/>
                <w:sz w:val="20"/>
              </w:rPr>
              <w:t>
Умения:</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Исследовать восприятия имиджа потенциальными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восприятие и трансляцию имиджа нынешними и бывшими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исследования вовлеченности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Взаимодействовать и анализировать видение высшего руководства о желаемом бренде организации как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имидж организации на фоне конкурентов;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постоянный мониторинг мнений о бренде организации во внешней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данные анализа корпоративной культуры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Прогнозировать, оценивать и управлять HR-рисками в области развития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Транслировать результаты аудита в ценностное предложение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руководителей по развитию и продвижению бренда работодателя;</w:t>
            </w:r>
          </w:p>
          <w:p>
            <w:pPr>
              <w:spacing w:after="20"/>
              <w:ind w:left="20"/>
              <w:jc w:val="both"/>
            </w:pPr>
            <w:r>
              <w:rPr>
                <w:rFonts w:ascii="Times New Roman"/>
                <w:b w:val="false"/>
                <w:i w:val="false"/>
                <w:color w:val="000000"/>
                <w:sz w:val="20"/>
              </w:rPr>
              <w:t>
11. Взаимодействовать с заинтересованными сторонами по вопросам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083"/>
          <w:p>
            <w:pPr>
              <w:spacing w:after="20"/>
              <w:ind w:left="20"/>
              <w:jc w:val="both"/>
            </w:pPr>
            <w:r>
              <w:rPr>
                <w:rFonts w:ascii="Times New Roman"/>
                <w:b w:val="false"/>
                <w:i w:val="false"/>
                <w:color w:val="000000"/>
                <w:sz w:val="20"/>
              </w:rPr>
              <w:t>
Знания:</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организационного поведения, маркетинга, социальной психологии,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HR процессы поиска и подбора персонала, высвобождения работников другие HR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Концепция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Подходы к исследованию рынка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исследования бренда работодателя;</w:t>
            </w:r>
          </w:p>
          <w:p>
            <w:pPr>
              <w:spacing w:after="20"/>
              <w:ind w:left="20"/>
              <w:jc w:val="both"/>
            </w:pPr>
            <w:r>
              <w:rPr>
                <w:rFonts w:ascii="Times New Roman"/>
                <w:b w:val="false"/>
                <w:i w:val="false"/>
                <w:color w:val="000000"/>
                <w:sz w:val="20"/>
              </w:rPr>
              <w:t>
6. Методология исследования вовлеченности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084"/>
          <w:p>
            <w:pPr>
              <w:spacing w:after="20"/>
              <w:ind w:left="20"/>
              <w:jc w:val="both"/>
            </w:pPr>
            <w:r>
              <w:rPr>
                <w:rFonts w:ascii="Times New Roman"/>
                <w:b w:val="false"/>
                <w:i w:val="false"/>
                <w:color w:val="000000"/>
                <w:sz w:val="20"/>
              </w:rPr>
              <w:t>
Навык 2:</w:t>
            </w:r>
          </w:p>
          <w:bookmarkEnd w:id="1084"/>
          <w:p>
            <w:pPr>
              <w:spacing w:after="20"/>
              <w:ind w:left="20"/>
              <w:jc w:val="both"/>
            </w:pPr>
            <w:r>
              <w:rPr>
                <w:rFonts w:ascii="Times New Roman"/>
                <w:b w:val="false"/>
                <w:i w:val="false"/>
                <w:color w:val="000000"/>
                <w:sz w:val="20"/>
              </w:rPr>
              <w:t>
Разработка ценностного предложения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085"/>
          <w:p>
            <w:pPr>
              <w:spacing w:after="20"/>
              <w:ind w:left="20"/>
              <w:jc w:val="both"/>
            </w:pPr>
            <w:r>
              <w:rPr>
                <w:rFonts w:ascii="Times New Roman"/>
                <w:b w:val="false"/>
                <w:i w:val="false"/>
                <w:color w:val="000000"/>
                <w:sz w:val="20"/>
              </w:rPr>
              <w:t>
Умения:</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определении миссии и ценностей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сильные и слабые стороны, и выявлять конкурентные преимущества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целевую аудиторию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Формулировать ценностное предложение работодателя и позиционировать HR бренда;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HR брендбука и внедрять в основной брендбук;</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Консультировать руководителей по вопросам ценностного предложения работодателя;</w:t>
            </w:r>
          </w:p>
          <w:p>
            <w:pPr>
              <w:spacing w:after="20"/>
              <w:ind w:left="20"/>
              <w:jc w:val="both"/>
            </w:pPr>
            <w:r>
              <w:rPr>
                <w:rFonts w:ascii="Times New Roman"/>
                <w:b w:val="false"/>
                <w:i w:val="false"/>
                <w:color w:val="000000"/>
                <w:sz w:val="20"/>
              </w:rPr>
              <w:t>
7. Взаимодействовать с заинтересованными сторонами по вопросу моделирования ценностного предложения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086"/>
          <w:p>
            <w:pPr>
              <w:spacing w:after="20"/>
              <w:ind w:left="20"/>
              <w:jc w:val="both"/>
            </w:pPr>
            <w:r>
              <w:rPr>
                <w:rFonts w:ascii="Times New Roman"/>
                <w:b w:val="false"/>
                <w:i w:val="false"/>
                <w:color w:val="000000"/>
                <w:sz w:val="20"/>
              </w:rPr>
              <w:t>
Знания: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экономики,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целевой аудитории работодателя, ее характеристик и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Миссия и ценности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Процессы в области управления персоналом;</w:t>
            </w:r>
          </w:p>
          <w:p>
            <w:pPr>
              <w:spacing w:after="20"/>
              <w:ind w:left="20"/>
              <w:jc w:val="both"/>
            </w:pPr>
            <w:r>
              <w:rPr>
                <w:rFonts w:ascii="Times New Roman"/>
                <w:b w:val="false"/>
                <w:i w:val="false"/>
                <w:color w:val="000000"/>
                <w:sz w:val="20"/>
              </w:rPr>
              <w:t>
5. Профиль конкурентов, ситуация на рынке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087"/>
          <w:p>
            <w:pPr>
              <w:spacing w:after="20"/>
              <w:ind w:left="20"/>
              <w:jc w:val="both"/>
            </w:pPr>
            <w:r>
              <w:rPr>
                <w:rFonts w:ascii="Times New Roman"/>
                <w:b w:val="false"/>
                <w:i w:val="false"/>
                <w:color w:val="000000"/>
                <w:sz w:val="20"/>
              </w:rPr>
              <w:t>
Навык 3:</w:t>
            </w:r>
          </w:p>
          <w:bookmarkEnd w:id="1087"/>
          <w:p>
            <w:pPr>
              <w:spacing w:after="20"/>
              <w:ind w:left="20"/>
              <w:jc w:val="both"/>
            </w:pPr>
            <w:r>
              <w:rPr>
                <w:rFonts w:ascii="Times New Roman"/>
                <w:b w:val="false"/>
                <w:i w:val="false"/>
                <w:color w:val="000000"/>
                <w:sz w:val="20"/>
              </w:rPr>
              <w:t>
Планирование и бюджетирование брендинга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088"/>
          <w:p>
            <w:pPr>
              <w:spacing w:after="20"/>
              <w:ind w:left="20"/>
              <w:jc w:val="both"/>
            </w:pPr>
            <w:r>
              <w:rPr>
                <w:rFonts w:ascii="Times New Roman"/>
                <w:b w:val="false"/>
                <w:i w:val="false"/>
                <w:color w:val="000000"/>
                <w:sz w:val="20"/>
              </w:rPr>
              <w:t>
Умения:</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мероприятия и работы по разработке, развитию и продвижению бренда работодателя с учҰтом стратегических целей и операционной модели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планировать затраты на развитие и продвижение бренда работодателя на краткосрочный, среднесрочный и долгосрочный периоды;</w:t>
            </w:r>
          </w:p>
          <w:p>
            <w:pPr>
              <w:spacing w:after="20"/>
              <w:ind w:left="20"/>
              <w:jc w:val="both"/>
            </w:pPr>
            <w:r>
              <w:rPr>
                <w:rFonts w:ascii="Times New Roman"/>
                <w:b w:val="false"/>
                <w:i w:val="false"/>
                <w:color w:val="000000"/>
                <w:sz w:val="20"/>
              </w:rPr>
              <w:t>
3. Выполнять мониторинг расходов на мероприятия, направленные на продвижение и развитие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089"/>
          <w:p>
            <w:pPr>
              <w:spacing w:after="20"/>
              <w:ind w:left="20"/>
              <w:jc w:val="both"/>
            </w:pPr>
            <w:r>
              <w:rPr>
                <w:rFonts w:ascii="Times New Roman"/>
                <w:b w:val="false"/>
                <w:i w:val="false"/>
                <w:color w:val="000000"/>
                <w:sz w:val="20"/>
              </w:rPr>
              <w:t>
Знания:</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и методики маркетинга, социальной психологии и психологии восприятия;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бюджетирования;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PR (паблик релейшнс);</w:t>
            </w:r>
          </w:p>
          <w:p>
            <w:pPr>
              <w:spacing w:after="20"/>
              <w:ind w:left="20"/>
              <w:jc w:val="both"/>
            </w:pPr>
            <w:r>
              <w:rPr>
                <w:rFonts w:ascii="Times New Roman"/>
                <w:b w:val="false"/>
                <w:i w:val="false"/>
                <w:color w:val="000000"/>
                <w:sz w:val="20"/>
              </w:rPr>
              <w:t>
5. Методы и техники организации и проведения мероприятий по развитию и продвижению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090"/>
          <w:p>
            <w:pPr>
              <w:spacing w:after="20"/>
              <w:ind w:left="20"/>
              <w:jc w:val="both"/>
            </w:pPr>
            <w:r>
              <w:rPr>
                <w:rFonts w:ascii="Times New Roman"/>
                <w:b w:val="false"/>
                <w:i w:val="false"/>
                <w:color w:val="000000"/>
                <w:sz w:val="20"/>
              </w:rPr>
              <w:t>
Навык 4:</w:t>
            </w:r>
          </w:p>
          <w:bookmarkEnd w:id="1090"/>
          <w:p>
            <w:pPr>
              <w:spacing w:after="20"/>
              <w:ind w:left="20"/>
              <w:jc w:val="both"/>
            </w:pPr>
            <w:r>
              <w:rPr>
                <w:rFonts w:ascii="Times New Roman"/>
                <w:b w:val="false"/>
                <w:i w:val="false"/>
                <w:color w:val="000000"/>
                <w:sz w:val="20"/>
              </w:rPr>
              <w:t>
Консультирование и обучение всех заинтересованных лиц по вопросам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091"/>
          <w:p>
            <w:pPr>
              <w:spacing w:after="20"/>
              <w:ind w:left="20"/>
              <w:jc w:val="both"/>
            </w:pPr>
            <w:r>
              <w:rPr>
                <w:rFonts w:ascii="Times New Roman"/>
                <w:b w:val="false"/>
                <w:i w:val="false"/>
                <w:color w:val="000000"/>
                <w:sz w:val="20"/>
              </w:rPr>
              <w:t>
Умения:</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Выстраивать партнерские отношения с участниками процесса продвижения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переговоры и презентации;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приоритеты в продвижении бренда работодателя совместно с руководителями, согласно стратегическим целям бизнеса;</w:t>
            </w:r>
          </w:p>
          <w:p>
            <w:pPr>
              <w:spacing w:after="20"/>
              <w:ind w:left="20"/>
              <w:jc w:val="both"/>
            </w:pPr>
            <w:r>
              <w:rPr>
                <w:rFonts w:ascii="Times New Roman"/>
                <w:b w:val="false"/>
                <w:i w:val="false"/>
                <w:color w:val="000000"/>
                <w:sz w:val="20"/>
              </w:rPr>
              <w:t>
4. Консультировать / обучать заинтересованные стороны принципам и методам продвижения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092"/>
          <w:p>
            <w:pPr>
              <w:spacing w:after="20"/>
              <w:ind w:left="20"/>
              <w:jc w:val="both"/>
            </w:pPr>
            <w:r>
              <w:rPr>
                <w:rFonts w:ascii="Times New Roman"/>
                <w:b w:val="false"/>
                <w:i w:val="false"/>
                <w:color w:val="000000"/>
                <w:sz w:val="20"/>
              </w:rPr>
              <w:t>
Знания:</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Стратегические цели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методы продвижения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Инструменты продвижения бренда работодателя;</w:t>
            </w:r>
          </w:p>
          <w:p>
            <w:pPr>
              <w:spacing w:after="20"/>
              <w:ind w:left="20"/>
              <w:jc w:val="both"/>
            </w:pPr>
            <w:r>
              <w:rPr>
                <w:rFonts w:ascii="Times New Roman"/>
                <w:b w:val="false"/>
                <w:i w:val="false"/>
                <w:color w:val="000000"/>
                <w:sz w:val="20"/>
              </w:rPr>
              <w:t>
5.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93"/>
          <w:p>
            <w:pPr>
              <w:spacing w:after="20"/>
              <w:ind w:left="20"/>
              <w:jc w:val="both"/>
            </w:pPr>
            <w:r>
              <w:rPr>
                <w:rFonts w:ascii="Times New Roman"/>
                <w:b w:val="false"/>
                <w:i w:val="false"/>
                <w:color w:val="000000"/>
                <w:sz w:val="20"/>
              </w:rPr>
              <w:t>
Трудовая функция 2:</w:t>
            </w:r>
          </w:p>
          <w:bookmarkEnd w:id="1093"/>
          <w:p>
            <w:pPr>
              <w:spacing w:after="20"/>
              <w:ind w:left="20"/>
              <w:jc w:val="both"/>
            </w:pPr>
            <w:r>
              <w:rPr>
                <w:rFonts w:ascii="Times New Roman"/>
                <w:b w:val="false"/>
                <w:i w:val="false"/>
                <w:color w:val="000000"/>
                <w:sz w:val="20"/>
              </w:rPr>
              <w:t>
Разработка коммуникационной стратегии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094"/>
          <w:p>
            <w:pPr>
              <w:spacing w:after="20"/>
              <w:ind w:left="20"/>
              <w:jc w:val="both"/>
            </w:pPr>
            <w:r>
              <w:rPr>
                <w:rFonts w:ascii="Times New Roman"/>
                <w:b w:val="false"/>
                <w:i w:val="false"/>
                <w:color w:val="000000"/>
                <w:sz w:val="20"/>
              </w:rPr>
              <w:t>
Навык 1:</w:t>
            </w:r>
          </w:p>
          <w:bookmarkEnd w:id="1094"/>
          <w:p>
            <w:pPr>
              <w:spacing w:after="20"/>
              <w:ind w:left="20"/>
              <w:jc w:val="both"/>
            </w:pPr>
            <w:r>
              <w:rPr>
                <w:rFonts w:ascii="Times New Roman"/>
                <w:b w:val="false"/>
                <w:i w:val="false"/>
                <w:color w:val="000000"/>
                <w:sz w:val="20"/>
              </w:rPr>
              <w:t>
Определение каналов коммуникации для продвижения бренда работодателя с учҰтом задач организации и целевых групп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095"/>
          <w:p>
            <w:pPr>
              <w:spacing w:after="20"/>
              <w:ind w:left="20"/>
              <w:jc w:val="both"/>
            </w:pPr>
            <w:r>
              <w:rPr>
                <w:rFonts w:ascii="Times New Roman"/>
                <w:b w:val="false"/>
                <w:i w:val="false"/>
                <w:color w:val="000000"/>
                <w:sz w:val="20"/>
              </w:rPr>
              <w:t>
Умения:</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Выстраивать медиа-стратегии продвижения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целевые группы, их характеристики, особенности, ожидания;</w:t>
            </w:r>
          </w:p>
          <w:p>
            <w:pPr>
              <w:spacing w:after="20"/>
              <w:ind w:left="20"/>
              <w:jc w:val="both"/>
            </w:pPr>
            <w:r>
              <w:rPr>
                <w:rFonts w:ascii="Times New Roman"/>
                <w:b w:val="false"/>
                <w:i w:val="false"/>
                <w:color w:val="000000"/>
                <w:sz w:val="20"/>
              </w:rPr>
              <w:t>
3. Использовать наиболее эффективные каналы коммуникации для каждой целевой группы и разрабатывать план коммуникаций для продвижения бренда работодателя в партнерстве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096"/>
          <w:p>
            <w:pPr>
              <w:spacing w:after="20"/>
              <w:ind w:left="20"/>
              <w:jc w:val="both"/>
            </w:pPr>
            <w:r>
              <w:rPr>
                <w:rFonts w:ascii="Times New Roman"/>
                <w:b w:val="false"/>
                <w:i w:val="false"/>
                <w:color w:val="000000"/>
                <w:sz w:val="20"/>
              </w:rPr>
              <w:t>
Знания:</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(паблик релейшнс) и медиа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проектного менеджмента и бизнес планирования;</w:t>
            </w:r>
          </w:p>
          <w:p>
            <w:pPr>
              <w:spacing w:after="20"/>
              <w:ind w:left="20"/>
              <w:jc w:val="both"/>
            </w:pPr>
            <w:r>
              <w:rPr>
                <w:rFonts w:ascii="Times New Roman"/>
                <w:b w:val="false"/>
                <w:i w:val="false"/>
                <w:color w:val="000000"/>
                <w:sz w:val="20"/>
              </w:rPr>
              <w:t>
3. Методы и способы определения целевых групп, их характеристик и особенностей и предпочтительных каналов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097"/>
          <w:p>
            <w:pPr>
              <w:spacing w:after="20"/>
              <w:ind w:left="20"/>
              <w:jc w:val="both"/>
            </w:pPr>
            <w:r>
              <w:rPr>
                <w:rFonts w:ascii="Times New Roman"/>
                <w:b w:val="false"/>
                <w:i w:val="false"/>
                <w:color w:val="000000"/>
                <w:sz w:val="20"/>
              </w:rPr>
              <w:t>
Навык 2:</w:t>
            </w:r>
          </w:p>
          <w:bookmarkEnd w:id="1097"/>
          <w:p>
            <w:pPr>
              <w:spacing w:after="20"/>
              <w:ind w:left="20"/>
              <w:jc w:val="both"/>
            </w:pPr>
            <w:r>
              <w:rPr>
                <w:rFonts w:ascii="Times New Roman"/>
                <w:b w:val="false"/>
                <w:i w:val="false"/>
                <w:color w:val="000000"/>
                <w:sz w:val="20"/>
              </w:rPr>
              <w:t>
Разработка контент-стратегии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098"/>
          <w:p>
            <w:pPr>
              <w:spacing w:after="20"/>
              <w:ind w:left="20"/>
              <w:jc w:val="both"/>
            </w:pPr>
            <w:r>
              <w:rPr>
                <w:rFonts w:ascii="Times New Roman"/>
                <w:b w:val="false"/>
                <w:i w:val="false"/>
                <w:color w:val="000000"/>
                <w:sz w:val="20"/>
              </w:rPr>
              <w:t>
Умения:</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разработке концепции наполнения интернет-портала, внешних сайтов, страниц организации в социальных сетях в партнерстве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информационные поводы для написание новостей о происходящих событиях в организации совместно с заинтересованными сторонами;</w:t>
            </w:r>
          </w:p>
          <w:p>
            <w:pPr>
              <w:spacing w:after="20"/>
              <w:ind w:left="20"/>
              <w:jc w:val="both"/>
            </w:pPr>
            <w:r>
              <w:rPr>
                <w:rFonts w:ascii="Times New Roman"/>
                <w:b w:val="false"/>
                <w:i w:val="false"/>
                <w:color w:val="000000"/>
                <w:sz w:val="20"/>
              </w:rPr>
              <w:t>
3. Участвовать в разработке контент-стратегии для внутренних каналов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099"/>
          <w:p>
            <w:pPr>
              <w:spacing w:after="20"/>
              <w:ind w:left="20"/>
              <w:jc w:val="both"/>
            </w:pPr>
            <w:r>
              <w:rPr>
                <w:rFonts w:ascii="Times New Roman"/>
                <w:b w:val="false"/>
                <w:i w:val="false"/>
                <w:color w:val="000000"/>
                <w:sz w:val="20"/>
              </w:rPr>
              <w:t>
Знания:</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инструменты PR (паблик релейшнс)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психологии восприятия;</w:t>
            </w:r>
          </w:p>
          <w:p>
            <w:pPr>
              <w:spacing w:after="20"/>
              <w:ind w:left="20"/>
              <w:jc w:val="both"/>
            </w:pPr>
            <w:r>
              <w:rPr>
                <w:rFonts w:ascii="Times New Roman"/>
                <w:b w:val="false"/>
                <w:i w:val="false"/>
                <w:color w:val="000000"/>
                <w:sz w:val="20"/>
              </w:rPr>
              <w:t>
3. Методы разработки контент-стратегии.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100"/>
          <w:p>
            <w:pPr>
              <w:spacing w:after="20"/>
              <w:ind w:left="20"/>
              <w:jc w:val="both"/>
            </w:pPr>
            <w:r>
              <w:rPr>
                <w:rFonts w:ascii="Times New Roman"/>
                <w:b w:val="false"/>
                <w:i w:val="false"/>
                <w:color w:val="000000"/>
                <w:sz w:val="20"/>
              </w:rPr>
              <w:t>
Навык 3:</w:t>
            </w:r>
          </w:p>
          <w:bookmarkEnd w:id="1100"/>
          <w:p>
            <w:pPr>
              <w:spacing w:after="20"/>
              <w:ind w:left="20"/>
              <w:jc w:val="both"/>
            </w:pPr>
            <w:r>
              <w:rPr>
                <w:rFonts w:ascii="Times New Roman"/>
                <w:b w:val="false"/>
                <w:i w:val="false"/>
                <w:color w:val="000000"/>
                <w:sz w:val="20"/>
              </w:rPr>
              <w:t>
Разработка и планирование мероприятий по продвижению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101"/>
          <w:p>
            <w:pPr>
              <w:spacing w:after="20"/>
              <w:ind w:left="20"/>
              <w:jc w:val="both"/>
            </w:pPr>
            <w:r>
              <w:rPr>
                <w:rFonts w:ascii="Times New Roman"/>
                <w:b w:val="false"/>
                <w:i w:val="false"/>
                <w:color w:val="000000"/>
                <w:sz w:val="20"/>
              </w:rPr>
              <w:t>
Умения:</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планировать программы продвижения бренда по взаимодействию с профессиональными сообществами, с ВУЗами, участвовать в ярмарках вакансий и подобных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планировать мероприятий по продвижению бренда с другими организациями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планировать мероприятия, направленные на трансляцию корпоративных ценностей, повышение вовлеченности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развитию эффективных коммуникаций внутри организации;</w:t>
            </w:r>
          </w:p>
          <w:p>
            <w:pPr>
              <w:spacing w:after="20"/>
              <w:ind w:left="20"/>
              <w:jc w:val="both"/>
            </w:pPr>
            <w:r>
              <w:rPr>
                <w:rFonts w:ascii="Times New Roman"/>
                <w:b w:val="false"/>
                <w:i w:val="false"/>
                <w:color w:val="000000"/>
                <w:sz w:val="20"/>
              </w:rPr>
              <w:t>
5. Участвовать в разработке и планировать корпоративные мероприятия, содействующие поддержке и продвижению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102"/>
          <w:p>
            <w:pPr>
              <w:spacing w:after="20"/>
              <w:ind w:left="20"/>
              <w:jc w:val="both"/>
            </w:pPr>
            <w:r>
              <w:rPr>
                <w:rFonts w:ascii="Times New Roman"/>
                <w:b w:val="false"/>
                <w:i w:val="false"/>
                <w:color w:val="000000"/>
                <w:sz w:val="20"/>
              </w:rPr>
              <w:t>
Знания:</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 психологии;</w:t>
            </w:r>
          </w:p>
          <w:p>
            <w:pPr>
              <w:spacing w:after="20"/>
              <w:ind w:left="20"/>
              <w:jc w:val="both"/>
            </w:pPr>
            <w:r>
              <w:rPr>
                <w:rFonts w:ascii="Times New Roman"/>
                <w:b w:val="false"/>
                <w:i w:val="false"/>
                <w:color w:val="000000"/>
                <w:sz w:val="20"/>
              </w:rPr>
              <w:t>
3. Основы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103"/>
          <w:p>
            <w:pPr>
              <w:spacing w:after="20"/>
              <w:ind w:left="20"/>
              <w:jc w:val="both"/>
            </w:pPr>
            <w:r>
              <w:rPr>
                <w:rFonts w:ascii="Times New Roman"/>
                <w:b w:val="false"/>
                <w:i w:val="false"/>
                <w:color w:val="000000"/>
                <w:sz w:val="20"/>
              </w:rPr>
              <w:t>
Трудовая функция 3:</w:t>
            </w:r>
          </w:p>
          <w:bookmarkEnd w:id="1103"/>
          <w:p>
            <w:pPr>
              <w:spacing w:after="20"/>
              <w:ind w:left="20"/>
              <w:jc w:val="both"/>
            </w:pPr>
            <w:r>
              <w:rPr>
                <w:rFonts w:ascii="Times New Roman"/>
                <w:b w:val="false"/>
                <w:i w:val="false"/>
                <w:color w:val="000000"/>
                <w:sz w:val="20"/>
              </w:rPr>
              <w:t>
Продвижение бренда работодателя, корректировка политики бренда с учҰтом стратегии развитии организации, оценка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104"/>
          <w:p>
            <w:pPr>
              <w:spacing w:after="20"/>
              <w:ind w:left="20"/>
              <w:jc w:val="both"/>
            </w:pPr>
            <w:r>
              <w:rPr>
                <w:rFonts w:ascii="Times New Roman"/>
                <w:b w:val="false"/>
                <w:i w:val="false"/>
                <w:color w:val="000000"/>
                <w:sz w:val="20"/>
              </w:rPr>
              <w:t>
Навык 1:</w:t>
            </w:r>
          </w:p>
          <w:bookmarkEnd w:id="1104"/>
          <w:p>
            <w:pPr>
              <w:spacing w:after="20"/>
              <w:ind w:left="20"/>
              <w:jc w:val="both"/>
            </w:pPr>
            <w:r>
              <w:rPr>
                <w:rFonts w:ascii="Times New Roman"/>
                <w:b w:val="false"/>
                <w:i w:val="false"/>
                <w:color w:val="000000"/>
                <w:sz w:val="20"/>
              </w:rPr>
              <w:t>
Реализация контент-стратегии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105"/>
          <w:p>
            <w:pPr>
              <w:spacing w:after="20"/>
              <w:ind w:left="20"/>
              <w:jc w:val="both"/>
            </w:pPr>
            <w:r>
              <w:rPr>
                <w:rFonts w:ascii="Times New Roman"/>
                <w:b w:val="false"/>
                <w:i w:val="false"/>
                <w:color w:val="000000"/>
                <w:sz w:val="20"/>
              </w:rPr>
              <w:t>
Умения:</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концепцию наполнения интернет-портала, внешних сайтов, страниц организации в социальных сетях в партнерстве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информационные поводы, подготавливать контент новостей о происходящих событиях в организации совместно с заинтересованными сторонами;</w:t>
            </w:r>
          </w:p>
          <w:p>
            <w:pPr>
              <w:spacing w:after="20"/>
              <w:ind w:left="20"/>
              <w:jc w:val="both"/>
            </w:pPr>
            <w:r>
              <w:rPr>
                <w:rFonts w:ascii="Times New Roman"/>
                <w:b w:val="false"/>
                <w:i w:val="false"/>
                <w:color w:val="000000"/>
                <w:sz w:val="20"/>
              </w:rPr>
              <w:t>
3. Реализовывать контент-стратегию для внутренних каналов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106"/>
          <w:p>
            <w:pPr>
              <w:spacing w:after="20"/>
              <w:ind w:left="20"/>
              <w:jc w:val="both"/>
            </w:pPr>
            <w:r>
              <w:rPr>
                <w:rFonts w:ascii="Times New Roman"/>
                <w:b w:val="false"/>
                <w:i w:val="false"/>
                <w:color w:val="000000"/>
                <w:sz w:val="20"/>
              </w:rPr>
              <w:t>
Знания:</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инструменты PR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Социальные сети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создания информационных поводов;</w:t>
            </w:r>
          </w:p>
          <w:p>
            <w:pPr>
              <w:spacing w:after="20"/>
              <w:ind w:left="20"/>
              <w:jc w:val="both"/>
            </w:pPr>
            <w:r>
              <w:rPr>
                <w:rFonts w:ascii="Times New Roman"/>
                <w:b w:val="false"/>
                <w:i w:val="false"/>
                <w:color w:val="000000"/>
                <w:sz w:val="20"/>
              </w:rPr>
              <w:t>
4. Внутренние каналы коммуникации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107"/>
          <w:p>
            <w:pPr>
              <w:spacing w:after="20"/>
              <w:ind w:left="20"/>
              <w:jc w:val="both"/>
            </w:pPr>
            <w:r>
              <w:rPr>
                <w:rFonts w:ascii="Times New Roman"/>
                <w:b w:val="false"/>
                <w:i w:val="false"/>
                <w:color w:val="000000"/>
                <w:sz w:val="20"/>
              </w:rPr>
              <w:t>
Навык 2:</w:t>
            </w:r>
          </w:p>
          <w:bookmarkEnd w:id="1107"/>
          <w:p>
            <w:pPr>
              <w:spacing w:after="20"/>
              <w:ind w:left="20"/>
              <w:jc w:val="both"/>
            </w:pPr>
            <w:r>
              <w:rPr>
                <w:rFonts w:ascii="Times New Roman"/>
                <w:b w:val="false"/>
                <w:i w:val="false"/>
                <w:color w:val="000000"/>
                <w:sz w:val="20"/>
              </w:rPr>
              <w:t>
Реализация мероприятий по продвижению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108"/>
          <w:p>
            <w:pPr>
              <w:spacing w:after="20"/>
              <w:ind w:left="20"/>
              <w:jc w:val="both"/>
            </w:pPr>
            <w:r>
              <w:rPr>
                <w:rFonts w:ascii="Times New Roman"/>
                <w:b w:val="false"/>
                <w:i w:val="false"/>
                <w:color w:val="000000"/>
                <w:sz w:val="20"/>
              </w:rPr>
              <w:t>
Умения:</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организовывать брендинговые программы по взаимодействию с профессиональными сообществами, с ВУЗами, участия в ярмарках вакансий и подобных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Реализовывать брендинговые мероприятия с другими организациями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Реализовывать мероприятия, направленные на трансляцию корпоративных ценностей, повышение лояльности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Поддерживать эффективные коммуникации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Реализовывать корпоративные мероприятия, содействующие продвижению бренда работодателя;</w:t>
            </w:r>
          </w:p>
          <w:p>
            <w:pPr>
              <w:spacing w:after="20"/>
              <w:ind w:left="20"/>
              <w:jc w:val="both"/>
            </w:pPr>
            <w:r>
              <w:rPr>
                <w:rFonts w:ascii="Times New Roman"/>
                <w:b w:val="false"/>
                <w:i w:val="false"/>
                <w:color w:val="000000"/>
                <w:sz w:val="20"/>
              </w:rPr>
              <w:t>
6. Получать обратную связь по реализации брендинговых мероприятий от всех заинтересованных сторон и участников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109"/>
          <w:p>
            <w:pPr>
              <w:spacing w:after="20"/>
              <w:ind w:left="20"/>
              <w:jc w:val="both"/>
            </w:pPr>
            <w:r>
              <w:rPr>
                <w:rFonts w:ascii="Times New Roman"/>
                <w:b w:val="false"/>
                <w:i w:val="false"/>
                <w:color w:val="000000"/>
                <w:sz w:val="20"/>
              </w:rPr>
              <w:t>
Знания:</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w:t>
            </w:r>
          </w:p>
          <w:p>
            <w:pPr>
              <w:spacing w:after="20"/>
              <w:ind w:left="20"/>
              <w:jc w:val="both"/>
            </w:pPr>
            <w:r>
              <w:rPr>
                <w:rFonts w:ascii="Times New Roman"/>
                <w:b w:val="false"/>
                <w:i w:val="false"/>
                <w:color w:val="000000"/>
                <w:sz w:val="20"/>
              </w:rPr>
              <w:t>
3. Основы трансформационного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110"/>
          <w:p>
            <w:pPr>
              <w:spacing w:after="20"/>
              <w:ind w:left="20"/>
              <w:jc w:val="both"/>
            </w:pPr>
            <w:r>
              <w:rPr>
                <w:rFonts w:ascii="Times New Roman"/>
                <w:b w:val="false"/>
                <w:i w:val="false"/>
                <w:color w:val="000000"/>
                <w:sz w:val="20"/>
              </w:rPr>
              <w:t>
Навык 3:</w:t>
            </w:r>
          </w:p>
          <w:bookmarkEnd w:id="1110"/>
          <w:p>
            <w:pPr>
              <w:spacing w:after="20"/>
              <w:ind w:left="20"/>
              <w:jc w:val="both"/>
            </w:pPr>
            <w:r>
              <w:rPr>
                <w:rFonts w:ascii="Times New Roman"/>
                <w:b w:val="false"/>
                <w:i w:val="false"/>
                <w:color w:val="000000"/>
                <w:sz w:val="20"/>
              </w:rPr>
              <w:t>
Анализ и корректировка процесса продвижения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111"/>
          <w:p>
            <w:pPr>
              <w:spacing w:after="20"/>
              <w:ind w:left="20"/>
              <w:jc w:val="both"/>
            </w:pPr>
            <w:r>
              <w:rPr>
                <w:rFonts w:ascii="Times New Roman"/>
                <w:b w:val="false"/>
                <w:i w:val="false"/>
                <w:color w:val="000000"/>
                <w:sz w:val="20"/>
              </w:rPr>
              <w:t>
Умения:</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мониторинг и анализ восприятия бренда работодателя внешними целевыми группами 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Прогнозировать риски в продвижении бренда работодателя и минимизировать нежелательные изменения в восприятии бренда работодателя совместно с заинтересованными сторонами;</w:t>
            </w:r>
          </w:p>
          <w:p>
            <w:pPr>
              <w:spacing w:after="20"/>
              <w:ind w:left="20"/>
              <w:jc w:val="both"/>
            </w:pPr>
            <w:r>
              <w:rPr>
                <w:rFonts w:ascii="Times New Roman"/>
                <w:b w:val="false"/>
                <w:i w:val="false"/>
                <w:color w:val="000000"/>
                <w:sz w:val="20"/>
              </w:rPr>
              <w:t>
3. Исследовать динамику восприятия бренда работодателя и вносить коррективы в процесс продвижения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112"/>
          <w:p>
            <w:pPr>
              <w:spacing w:after="20"/>
              <w:ind w:left="20"/>
              <w:jc w:val="both"/>
            </w:pPr>
            <w:r>
              <w:rPr>
                <w:rFonts w:ascii="Times New Roman"/>
                <w:b w:val="false"/>
                <w:i w:val="false"/>
                <w:color w:val="000000"/>
                <w:sz w:val="20"/>
              </w:rPr>
              <w:t>
Знания:</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социологии;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работы с большими данными;</w:t>
            </w:r>
          </w:p>
          <w:p>
            <w:pPr>
              <w:spacing w:after="20"/>
              <w:ind w:left="20"/>
              <w:jc w:val="both"/>
            </w:pPr>
            <w:r>
              <w:rPr>
                <w:rFonts w:ascii="Times New Roman"/>
                <w:b w:val="false"/>
                <w:i w:val="false"/>
                <w:color w:val="000000"/>
                <w:sz w:val="20"/>
              </w:rPr>
              <w:t>
3. Основы анализа восприятия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113"/>
          <w:p>
            <w:pPr>
              <w:spacing w:after="20"/>
              <w:ind w:left="20"/>
              <w:jc w:val="both"/>
            </w:pPr>
            <w:r>
              <w:rPr>
                <w:rFonts w:ascii="Times New Roman"/>
                <w:b w:val="false"/>
                <w:i w:val="false"/>
                <w:color w:val="000000"/>
                <w:sz w:val="20"/>
              </w:rPr>
              <w:t>
Навык 4:</w:t>
            </w:r>
          </w:p>
          <w:bookmarkEnd w:id="1113"/>
          <w:p>
            <w:pPr>
              <w:spacing w:after="20"/>
              <w:ind w:left="20"/>
              <w:jc w:val="both"/>
            </w:pPr>
            <w:r>
              <w:rPr>
                <w:rFonts w:ascii="Times New Roman"/>
                <w:b w:val="false"/>
                <w:i w:val="false"/>
                <w:color w:val="000000"/>
                <w:sz w:val="20"/>
              </w:rPr>
              <w:t>
Оценка эффективности процесса брендинга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114"/>
          <w:p>
            <w:pPr>
              <w:spacing w:after="20"/>
              <w:ind w:left="20"/>
              <w:jc w:val="both"/>
            </w:pPr>
            <w:r>
              <w:rPr>
                <w:rFonts w:ascii="Times New Roman"/>
                <w:b w:val="false"/>
                <w:i w:val="false"/>
                <w:color w:val="000000"/>
                <w:sz w:val="20"/>
              </w:rPr>
              <w:t>
Умения:</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метрики брендинга работодателя,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факторы, влияющие на возникновение рисков касательно бренда работодателя, с целью выбора оптимальных управленческих решений;</w:t>
            </w:r>
          </w:p>
          <w:p>
            <w:pPr>
              <w:spacing w:after="20"/>
              <w:ind w:left="20"/>
              <w:jc w:val="both"/>
            </w:pPr>
            <w:r>
              <w:rPr>
                <w:rFonts w:ascii="Times New Roman"/>
                <w:b w:val="false"/>
                <w:i w:val="false"/>
                <w:color w:val="000000"/>
                <w:sz w:val="20"/>
              </w:rPr>
              <w:t>
3. Выполнять мониторинг и контроль планирования и бюджетирования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115"/>
          <w:p>
            <w:pPr>
              <w:spacing w:after="20"/>
              <w:ind w:left="20"/>
              <w:jc w:val="both"/>
            </w:pPr>
            <w:r>
              <w:rPr>
                <w:rFonts w:ascii="Times New Roman"/>
                <w:b w:val="false"/>
                <w:i w:val="false"/>
                <w:color w:val="000000"/>
                <w:sz w:val="20"/>
              </w:rPr>
              <w:t>
Знания:</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анализа факторов риска;</w:t>
            </w:r>
          </w:p>
          <w:p>
            <w:pPr>
              <w:spacing w:after="20"/>
              <w:ind w:left="20"/>
              <w:jc w:val="both"/>
            </w:pPr>
            <w:r>
              <w:rPr>
                <w:rFonts w:ascii="Times New Roman"/>
                <w:b w:val="false"/>
                <w:i w:val="false"/>
                <w:color w:val="000000"/>
                <w:sz w:val="20"/>
              </w:rPr>
              <w:t>
2. Метрики брендинга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116"/>
          <w:p>
            <w:pPr>
              <w:spacing w:after="20"/>
              <w:ind w:left="20"/>
              <w:jc w:val="both"/>
            </w:pPr>
            <w:r>
              <w:rPr>
                <w:rFonts w:ascii="Times New Roman"/>
                <w:b w:val="false"/>
                <w:i w:val="false"/>
                <w:color w:val="000000"/>
                <w:sz w:val="20"/>
              </w:rPr>
              <w:t>
Сотрудничество и взаимодействие</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"Менеджер по внутренним коммуникациям":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117"/>
          <w:p>
            <w:pPr>
              <w:spacing w:after="20"/>
              <w:ind w:left="20"/>
              <w:jc w:val="both"/>
            </w:pPr>
            <w:r>
              <w:rPr>
                <w:rFonts w:ascii="Times New Roman"/>
                <w:b w:val="false"/>
                <w:i w:val="false"/>
                <w:color w:val="000000"/>
                <w:sz w:val="20"/>
              </w:rPr>
              <w:t>
Уровень образования:</w:t>
            </w:r>
          </w:p>
          <w:bookmarkEnd w:id="1117"/>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18"/>
          <w:p>
            <w:pPr>
              <w:spacing w:after="20"/>
              <w:ind w:left="20"/>
              <w:jc w:val="both"/>
            </w:pPr>
            <w:r>
              <w:rPr>
                <w:rFonts w:ascii="Times New Roman"/>
                <w:b w:val="false"/>
                <w:i w:val="false"/>
                <w:color w:val="000000"/>
                <w:sz w:val="20"/>
              </w:rPr>
              <w:t>
Специальность:</w:t>
            </w:r>
          </w:p>
          <w:bookmarkEnd w:id="1118"/>
          <w:p>
            <w:pPr>
              <w:spacing w:after="20"/>
              <w:ind w:left="20"/>
              <w:jc w:val="both"/>
            </w:pPr>
            <w:r>
              <w:rPr>
                <w:rFonts w:ascii="Times New Roman"/>
                <w:b w:val="false"/>
                <w:i w:val="false"/>
                <w:color w:val="000000"/>
                <w:sz w:val="20"/>
              </w:rPr>
              <w:t>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119"/>
          <w:p>
            <w:pPr>
              <w:spacing w:after="20"/>
              <w:ind w:left="20"/>
              <w:jc w:val="both"/>
            </w:pPr>
            <w:r>
              <w:rPr>
                <w:rFonts w:ascii="Times New Roman"/>
                <w:b w:val="false"/>
                <w:i w:val="false"/>
                <w:color w:val="000000"/>
                <w:sz w:val="20"/>
              </w:rPr>
              <w:t>
Квалификация:</w:t>
            </w:r>
          </w:p>
          <w:bookmarkEnd w:id="111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Руководитель по развитию персонала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формирование и мониторинг эффективной системы внутриорганизационного информационного взаимодействия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120"/>
          <w:p>
            <w:pPr>
              <w:spacing w:after="20"/>
              <w:ind w:left="20"/>
              <w:jc w:val="both"/>
            </w:pPr>
            <w:r>
              <w:rPr>
                <w:rFonts w:ascii="Times New Roman"/>
                <w:b w:val="false"/>
                <w:i w:val="false"/>
                <w:color w:val="000000"/>
                <w:sz w:val="20"/>
              </w:rPr>
              <w:t>
1. Диагностика и формирование модели внутриорганизационных коммуникаций</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стратегии внутриорганизационного информационного взаимодействия</w:t>
            </w:r>
          </w:p>
          <w:p>
            <w:pPr>
              <w:spacing w:after="20"/>
              <w:ind w:left="20"/>
              <w:jc w:val="both"/>
            </w:pPr>
            <w:r>
              <w:rPr>
                <w:rFonts w:ascii="Times New Roman"/>
                <w:b w:val="false"/>
                <w:i w:val="false"/>
                <w:color w:val="000000"/>
                <w:sz w:val="20"/>
              </w:rPr>
              <w:t>
3. Формирование и поддержка информационных каналов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121"/>
          <w:p>
            <w:pPr>
              <w:spacing w:after="20"/>
              <w:ind w:left="20"/>
              <w:jc w:val="both"/>
            </w:pPr>
            <w:r>
              <w:rPr>
                <w:rFonts w:ascii="Times New Roman"/>
                <w:b w:val="false"/>
                <w:i w:val="false"/>
                <w:color w:val="000000"/>
                <w:sz w:val="20"/>
              </w:rPr>
              <w:t>
Трудовая функция 1:</w:t>
            </w:r>
          </w:p>
          <w:bookmarkEnd w:id="1121"/>
          <w:p>
            <w:pPr>
              <w:spacing w:after="20"/>
              <w:ind w:left="20"/>
              <w:jc w:val="both"/>
            </w:pPr>
            <w:r>
              <w:rPr>
                <w:rFonts w:ascii="Times New Roman"/>
                <w:b w:val="false"/>
                <w:i w:val="false"/>
                <w:color w:val="000000"/>
                <w:sz w:val="20"/>
              </w:rPr>
              <w:t>
Диагностика и формирование модели внутриорганизационных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122"/>
          <w:p>
            <w:pPr>
              <w:spacing w:after="20"/>
              <w:ind w:left="20"/>
              <w:jc w:val="both"/>
            </w:pPr>
            <w:r>
              <w:rPr>
                <w:rFonts w:ascii="Times New Roman"/>
                <w:b w:val="false"/>
                <w:i w:val="false"/>
                <w:color w:val="000000"/>
                <w:sz w:val="20"/>
              </w:rPr>
              <w:t>
Навык 1:</w:t>
            </w:r>
          </w:p>
          <w:bookmarkEnd w:id="1122"/>
          <w:p>
            <w:pPr>
              <w:spacing w:after="20"/>
              <w:ind w:left="20"/>
              <w:jc w:val="both"/>
            </w:pPr>
            <w:r>
              <w:rPr>
                <w:rFonts w:ascii="Times New Roman"/>
                <w:b w:val="false"/>
                <w:i w:val="false"/>
                <w:color w:val="000000"/>
                <w:sz w:val="20"/>
              </w:rPr>
              <w:t>
Организация исследований процесса внутриорганизационных коммуникаций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123"/>
          <w:p>
            <w:pPr>
              <w:spacing w:after="20"/>
              <w:ind w:left="20"/>
              <w:jc w:val="both"/>
            </w:pPr>
            <w:r>
              <w:rPr>
                <w:rFonts w:ascii="Times New Roman"/>
                <w:b w:val="false"/>
                <w:i w:val="false"/>
                <w:color w:val="000000"/>
                <w:sz w:val="20"/>
              </w:rPr>
              <w:t>
Умения:</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целевые группы и источники для сбора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методы проведения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и проводить интервью, опросы, фокус-группы;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полученную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Собирать бенчмарк по международным трендам развития внутриорганизационных коммуникаций;</w:t>
            </w:r>
          </w:p>
          <w:p>
            <w:pPr>
              <w:spacing w:after="20"/>
              <w:ind w:left="20"/>
              <w:jc w:val="both"/>
            </w:pPr>
            <w:r>
              <w:rPr>
                <w:rFonts w:ascii="Times New Roman"/>
                <w:b w:val="false"/>
                <w:i w:val="false"/>
                <w:color w:val="000000"/>
                <w:sz w:val="20"/>
              </w:rPr>
              <w:t>
6. Исследовать внешние факторы, влияющие на формирование модели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124"/>
          <w:p>
            <w:pPr>
              <w:spacing w:after="20"/>
              <w:ind w:left="20"/>
              <w:jc w:val="both"/>
            </w:pPr>
            <w:r>
              <w:rPr>
                <w:rFonts w:ascii="Times New Roman"/>
                <w:b w:val="false"/>
                <w:i w:val="false"/>
                <w:color w:val="000000"/>
                <w:sz w:val="20"/>
              </w:rPr>
              <w:t>
Знания:</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поиска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конкурентного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качественного и количественного анализа социологических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Ведущие цифровые инструменты и платформы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маркетинга в социальных платформах;</w:t>
            </w:r>
          </w:p>
          <w:p>
            <w:pPr>
              <w:spacing w:after="20"/>
              <w:ind w:left="20"/>
              <w:jc w:val="both"/>
            </w:pPr>
            <w:r>
              <w:rPr>
                <w:rFonts w:ascii="Times New Roman"/>
                <w:b w:val="false"/>
                <w:i w:val="false"/>
                <w:color w:val="000000"/>
                <w:sz w:val="20"/>
              </w:rPr>
              <w:t>
7. Методология исследования вовлеченности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125"/>
          <w:p>
            <w:pPr>
              <w:spacing w:after="20"/>
              <w:ind w:left="20"/>
              <w:jc w:val="both"/>
            </w:pPr>
            <w:r>
              <w:rPr>
                <w:rFonts w:ascii="Times New Roman"/>
                <w:b w:val="false"/>
                <w:i w:val="false"/>
                <w:color w:val="000000"/>
                <w:sz w:val="20"/>
              </w:rPr>
              <w:t>
Навык 2:</w:t>
            </w:r>
          </w:p>
          <w:bookmarkEnd w:id="1125"/>
          <w:p>
            <w:pPr>
              <w:spacing w:after="20"/>
              <w:ind w:left="20"/>
              <w:jc w:val="both"/>
            </w:pPr>
            <w:r>
              <w:rPr>
                <w:rFonts w:ascii="Times New Roman"/>
                <w:b w:val="false"/>
                <w:i w:val="false"/>
                <w:color w:val="000000"/>
                <w:sz w:val="20"/>
              </w:rPr>
              <w:t>
Формирование модели внутриорганизационных коммуникаций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126"/>
          <w:p>
            <w:pPr>
              <w:spacing w:after="20"/>
              <w:ind w:left="20"/>
              <w:jc w:val="both"/>
            </w:pPr>
            <w:r>
              <w:rPr>
                <w:rFonts w:ascii="Times New Roman"/>
                <w:b w:val="false"/>
                <w:i w:val="false"/>
                <w:color w:val="000000"/>
                <w:sz w:val="20"/>
              </w:rPr>
              <w:t>
Умения:</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организационную структуру и кроссфункциональное взаимодействие в ее рамках;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формировании базовых корпоративных ценностей и стандартов организационного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Интегрировать актуальные информационные каналы и бизнес-процессы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Описывать текущие модели внутриорганизационных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целевую модель внутриорганизационных коммуникаций;</w:t>
            </w:r>
          </w:p>
          <w:p>
            <w:pPr>
              <w:spacing w:after="20"/>
              <w:ind w:left="20"/>
              <w:jc w:val="both"/>
            </w:pPr>
            <w:r>
              <w:rPr>
                <w:rFonts w:ascii="Times New Roman"/>
                <w:b w:val="false"/>
                <w:i w:val="false"/>
                <w:color w:val="000000"/>
                <w:sz w:val="20"/>
              </w:rPr>
              <w:t>
6. Прогнозировать, оценивать и управлять HR-рисками в процессе развития модели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127"/>
          <w:p>
            <w:pPr>
              <w:spacing w:after="20"/>
              <w:ind w:left="20"/>
              <w:jc w:val="both"/>
            </w:pPr>
            <w:r>
              <w:rPr>
                <w:rFonts w:ascii="Times New Roman"/>
                <w:b w:val="false"/>
                <w:i w:val="false"/>
                <w:color w:val="000000"/>
                <w:sz w:val="20"/>
              </w:rPr>
              <w:t>
Знания:</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формулирования тезисов, ключевых посылов;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организационного поведения, управления изменениями,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инструменты PR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Социальные сети и их характеристики;</w:t>
            </w:r>
          </w:p>
          <w:p>
            <w:pPr>
              <w:spacing w:after="20"/>
              <w:ind w:left="20"/>
              <w:jc w:val="both"/>
            </w:pPr>
            <w:r>
              <w:rPr>
                <w:rFonts w:ascii="Times New Roman"/>
                <w:b w:val="false"/>
                <w:i w:val="false"/>
                <w:color w:val="000000"/>
                <w:sz w:val="20"/>
              </w:rPr>
              <w:t>
8. Методы создания информационных поводов.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128"/>
          <w:p>
            <w:pPr>
              <w:spacing w:after="20"/>
              <w:ind w:left="20"/>
              <w:jc w:val="both"/>
            </w:pPr>
            <w:r>
              <w:rPr>
                <w:rFonts w:ascii="Times New Roman"/>
                <w:b w:val="false"/>
                <w:i w:val="false"/>
                <w:color w:val="000000"/>
                <w:sz w:val="20"/>
              </w:rPr>
              <w:t>
Трудовая функция 2:</w:t>
            </w:r>
          </w:p>
          <w:bookmarkEnd w:id="1128"/>
          <w:p>
            <w:pPr>
              <w:spacing w:after="20"/>
              <w:ind w:left="20"/>
              <w:jc w:val="both"/>
            </w:pPr>
            <w:r>
              <w:rPr>
                <w:rFonts w:ascii="Times New Roman"/>
                <w:b w:val="false"/>
                <w:i w:val="false"/>
                <w:color w:val="000000"/>
                <w:sz w:val="20"/>
              </w:rPr>
              <w:t>
Разработка стратегии внутриорганизационного информационного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129"/>
          <w:p>
            <w:pPr>
              <w:spacing w:after="20"/>
              <w:ind w:left="20"/>
              <w:jc w:val="both"/>
            </w:pPr>
            <w:r>
              <w:rPr>
                <w:rFonts w:ascii="Times New Roman"/>
                <w:b w:val="false"/>
                <w:i w:val="false"/>
                <w:color w:val="000000"/>
                <w:sz w:val="20"/>
              </w:rPr>
              <w:t>
Навык 1:</w:t>
            </w:r>
          </w:p>
          <w:bookmarkEnd w:id="1129"/>
          <w:p>
            <w:pPr>
              <w:spacing w:after="20"/>
              <w:ind w:left="20"/>
              <w:jc w:val="both"/>
            </w:pPr>
            <w:r>
              <w:rPr>
                <w:rFonts w:ascii="Times New Roman"/>
                <w:b w:val="false"/>
                <w:i w:val="false"/>
                <w:color w:val="000000"/>
                <w:sz w:val="20"/>
              </w:rPr>
              <w:t>
Формирование единого внутреннего информационного поля и внутренних целевых аудиторий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130"/>
          <w:p>
            <w:pPr>
              <w:spacing w:after="20"/>
              <w:ind w:left="20"/>
              <w:jc w:val="both"/>
            </w:pPr>
            <w:r>
              <w:rPr>
                <w:rFonts w:ascii="Times New Roman"/>
                <w:b w:val="false"/>
                <w:i w:val="false"/>
                <w:color w:val="000000"/>
                <w:sz w:val="20"/>
              </w:rPr>
              <w:t>
Умения:</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определении миссии и ценностей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принципы и приоритетные направления развития внутренних коммуникаций с учетом стратегии развития организации и имеющихся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Структурировать внутриорганизационные информационные потоки с учетом внутренних целевых аудиторий;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согласовывать правила создания и функционирования внутриорганизационных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согласовывать правила деловой переписки при использовании внутренних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 информационными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Содействовать и поддерживать автоматизацию внутриорганизационных информационных потоков (с учетом обратной связи пользователей), подготавливать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качественный информационный обмен по внутренним информационным каналам;</w:t>
            </w:r>
          </w:p>
          <w:p>
            <w:pPr>
              <w:spacing w:after="20"/>
              <w:ind w:left="20"/>
              <w:jc w:val="both"/>
            </w:pPr>
            <w:r>
              <w:rPr>
                <w:rFonts w:ascii="Times New Roman"/>
                <w:b w:val="false"/>
                <w:i w:val="false"/>
                <w:color w:val="000000"/>
                <w:sz w:val="20"/>
              </w:rPr>
              <w:t>
9. Разрабатывать и согласовывать единые стандарты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131"/>
          <w:p>
            <w:pPr>
              <w:spacing w:after="20"/>
              <w:ind w:left="20"/>
              <w:jc w:val="both"/>
            </w:pPr>
            <w:r>
              <w:rPr>
                <w:rFonts w:ascii="Times New Roman"/>
                <w:b w:val="false"/>
                <w:i w:val="false"/>
                <w:color w:val="000000"/>
                <w:sz w:val="20"/>
              </w:rPr>
              <w:t>
Знания:</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формулирования тезисов, ключевых посылов;</w:t>
            </w:r>
          </w:p>
          <w:p>
            <w:pPr>
              <w:spacing w:after="20"/>
              <w:ind w:left="20"/>
              <w:jc w:val="both"/>
            </w:pPr>
            <w:r>
              <w:rPr>
                <w:rFonts w:ascii="Times New Roman"/>
                <w:b w:val="false"/>
                <w:i w:val="false"/>
                <w:color w:val="000000"/>
                <w:sz w:val="20"/>
              </w:rPr>
              <w:t>
5. Основы организационного поведения, управления изменениями,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132"/>
          <w:p>
            <w:pPr>
              <w:spacing w:after="20"/>
              <w:ind w:left="20"/>
              <w:jc w:val="both"/>
            </w:pPr>
            <w:r>
              <w:rPr>
                <w:rFonts w:ascii="Times New Roman"/>
                <w:b w:val="false"/>
                <w:i w:val="false"/>
                <w:color w:val="000000"/>
                <w:sz w:val="20"/>
              </w:rPr>
              <w:t>
Навык 2:</w:t>
            </w:r>
          </w:p>
          <w:bookmarkEnd w:id="1132"/>
          <w:p>
            <w:pPr>
              <w:spacing w:after="20"/>
              <w:ind w:left="20"/>
              <w:jc w:val="both"/>
            </w:pPr>
            <w:r>
              <w:rPr>
                <w:rFonts w:ascii="Times New Roman"/>
                <w:b w:val="false"/>
                <w:i w:val="false"/>
                <w:color w:val="000000"/>
                <w:sz w:val="20"/>
              </w:rPr>
              <w:t>
Разработка внутренних документов, регулирующих процессы внутриорганизационных коммуникаций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133"/>
          <w:p>
            <w:pPr>
              <w:spacing w:after="20"/>
              <w:ind w:left="20"/>
              <w:jc w:val="both"/>
            </w:pPr>
            <w:r>
              <w:rPr>
                <w:rFonts w:ascii="Times New Roman"/>
                <w:b w:val="false"/>
                <w:i w:val="false"/>
                <w:color w:val="000000"/>
                <w:sz w:val="20"/>
              </w:rPr>
              <w:t>
Умения:</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согласовывать политику/стратегию/правила и принципы, определяющие поведение участников внутриорганизационных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Структурировать внутриорганизационные информационные потоки;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правила создания и функционирования внутриорганизационных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согласовывать правила деловой переписки при использовании внутренних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Содействовать автоматизации внутриорганизационных информационных потоков;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качественный информационный обмен по внутренним информационным каналам;</w:t>
            </w:r>
          </w:p>
          <w:p>
            <w:pPr>
              <w:spacing w:after="20"/>
              <w:ind w:left="20"/>
              <w:jc w:val="both"/>
            </w:pPr>
            <w:r>
              <w:rPr>
                <w:rFonts w:ascii="Times New Roman"/>
                <w:b w:val="false"/>
                <w:i w:val="false"/>
                <w:color w:val="000000"/>
                <w:sz w:val="20"/>
              </w:rPr>
              <w:t>
7. Разрабатывать и согласовывать единые стандарты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134"/>
          <w:p>
            <w:pPr>
              <w:spacing w:after="20"/>
              <w:ind w:left="20"/>
              <w:jc w:val="both"/>
            </w:pPr>
            <w:r>
              <w:rPr>
                <w:rFonts w:ascii="Times New Roman"/>
                <w:b w:val="false"/>
                <w:i w:val="false"/>
                <w:color w:val="000000"/>
                <w:sz w:val="20"/>
              </w:rPr>
              <w:t>
Знания:</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формулирования тезисов, ключевых посылов;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технологии анализа информационного 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7. Типовые коммуникационные стратегии (для кризисных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135"/>
          <w:p>
            <w:pPr>
              <w:spacing w:after="20"/>
              <w:ind w:left="20"/>
              <w:jc w:val="both"/>
            </w:pPr>
            <w:r>
              <w:rPr>
                <w:rFonts w:ascii="Times New Roman"/>
                <w:b w:val="false"/>
                <w:i w:val="false"/>
                <w:color w:val="000000"/>
                <w:sz w:val="20"/>
              </w:rPr>
              <w:t>
Навык 3:</w:t>
            </w:r>
          </w:p>
          <w:bookmarkEnd w:id="1135"/>
          <w:p>
            <w:pPr>
              <w:spacing w:after="20"/>
              <w:ind w:left="20"/>
              <w:jc w:val="both"/>
            </w:pPr>
            <w:r>
              <w:rPr>
                <w:rFonts w:ascii="Times New Roman"/>
                <w:b w:val="false"/>
                <w:i w:val="false"/>
                <w:color w:val="000000"/>
                <w:sz w:val="20"/>
              </w:rPr>
              <w:t>
Определение качественных и количественных показателей коммуникационной стратегии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136"/>
          <w:p>
            <w:pPr>
              <w:spacing w:after="20"/>
              <w:ind w:left="20"/>
              <w:jc w:val="both"/>
            </w:pPr>
            <w:r>
              <w:rPr>
                <w:rFonts w:ascii="Times New Roman"/>
                <w:b w:val="false"/>
                <w:i w:val="false"/>
                <w:color w:val="000000"/>
                <w:sz w:val="20"/>
              </w:rPr>
              <w:t>
Умения:</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критерии эффективности реализации коммуникационной 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критерии и метрики по эффективности коммуникационной 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каналы обратной связи и обеспечивать их качественное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Взаимодействовать с участниками внутриорганизационных коммуникаций и стейкхолдерами по вопросам реализации коммуникационной стратегии;</w:t>
            </w:r>
          </w:p>
          <w:p>
            <w:pPr>
              <w:spacing w:after="20"/>
              <w:ind w:left="20"/>
              <w:jc w:val="both"/>
            </w:pPr>
            <w:r>
              <w:rPr>
                <w:rFonts w:ascii="Times New Roman"/>
                <w:b w:val="false"/>
                <w:i w:val="false"/>
                <w:color w:val="000000"/>
                <w:sz w:val="20"/>
              </w:rPr>
              <w:t>
5. Консультировать по вопросам коммуникационной стратегии.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137"/>
          <w:p>
            <w:pPr>
              <w:spacing w:after="20"/>
              <w:ind w:left="20"/>
              <w:jc w:val="both"/>
            </w:pPr>
            <w:r>
              <w:rPr>
                <w:rFonts w:ascii="Times New Roman"/>
                <w:b w:val="false"/>
                <w:i w:val="false"/>
                <w:color w:val="000000"/>
                <w:sz w:val="20"/>
              </w:rPr>
              <w:t>
Знания:</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организационного поведения, управления изменениями, управления рисками;</w:t>
            </w:r>
          </w:p>
          <w:p>
            <w:pPr>
              <w:spacing w:after="20"/>
              <w:ind w:left="20"/>
              <w:jc w:val="both"/>
            </w:pPr>
            <w:r>
              <w:rPr>
                <w:rFonts w:ascii="Times New Roman"/>
                <w:b w:val="false"/>
                <w:i w:val="false"/>
                <w:color w:val="000000"/>
                <w:sz w:val="20"/>
              </w:rPr>
              <w:t>
5. Типы информационных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138"/>
          <w:p>
            <w:pPr>
              <w:spacing w:after="20"/>
              <w:ind w:left="20"/>
              <w:jc w:val="both"/>
            </w:pPr>
            <w:r>
              <w:rPr>
                <w:rFonts w:ascii="Times New Roman"/>
                <w:b w:val="false"/>
                <w:i w:val="false"/>
                <w:color w:val="000000"/>
                <w:sz w:val="20"/>
              </w:rPr>
              <w:t>
Трудовая функция 3:</w:t>
            </w:r>
          </w:p>
          <w:bookmarkEnd w:id="1138"/>
          <w:p>
            <w:pPr>
              <w:spacing w:after="20"/>
              <w:ind w:left="20"/>
              <w:jc w:val="both"/>
            </w:pPr>
            <w:r>
              <w:rPr>
                <w:rFonts w:ascii="Times New Roman"/>
                <w:b w:val="false"/>
                <w:i w:val="false"/>
                <w:color w:val="000000"/>
                <w:sz w:val="20"/>
              </w:rPr>
              <w:t>
Формирование и поддержка информационных каналов внутриорганизационных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139"/>
          <w:p>
            <w:pPr>
              <w:spacing w:after="20"/>
              <w:ind w:left="20"/>
              <w:jc w:val="both"/>
            </w:pPr>
            <w:r>
              <w:rPr>
                <w:rFonts w:ascii="Times New Roman"/>
                <w:b w:val="false"/>
                <w:i w:val="false"/>
                <w:color w:val="000000"/>
                <w:sz w:val="20"/>
              </w:rPr>
              <w:t>
Навык 1:</w:t>
            </w:r>
          </w:p>
          <w:bookmarkEnd w:id="1139"/>
          <w:p>
            <w:pPr>
              <w:spacing w:after="20"/>
              <w:ind w:left="20"/>
              <w:jc w:val="both"/>
            </w:pPr>
            <w:r>
              <w:rPr>
                <w:rFonts w:ascii="Times New Roman"/>
                <w:b w:val="false"/>
                <w:i w:val="false"/>
                <w:color w:val="000000"/>
                <w:sz w:val="20"/>
              </w:rPr>
              <w:t>
Анализ коммуникационных разрывов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140"/>
          <w:p>
            <w:pPr>
              <w:spacing w:after="20"/>
              <w:ind w:left="20"/>
              <w:jc w:val="both"/>
            </w:pPr>
            <w:r>
              <w:rPr>
                <w:rFonts w:ascii="Times New Roman"/>
                <w:b w:val="false"/>
                <w:i w:val="false"/>
                <w:color w:val="000000"/>
                <w:sz w:val="20"/>
              </w:rPr>
              <w:t>
Умения:</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выявлять противоречия между существующими и утвержденными стандартами поведения и каналов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факторы, влияющие на возникновение коммуникационных разрывов;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информационными ожиданиями;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регулярный информационный обмен на всех уровнях по горизонтали и вертикали;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 корректирующих мероприятий, направленных на преодоление коммуникационных разрывов;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регулярное обучение и инфо-сессий по методам эффективного функционирования внутриорганизационных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адаптационное обучение по вопросам функционирования системы внутриорганизационных коммуникаций.</w:t>
            </w:r>
          </w:p>
          <w:p>
            <w:pPr>
              <w:spacing w:after="20"/>
              <w:ind w:left="20"/>
              <w:jc w:val="both"/>
            </w:pPr>
            <w:r>
              <w:rPr>
                <w:rFonts w:ascii="Times New Roman"/>
                <w:b w:val="false"/>
                <w:i w:val="false"/>
                <w:color w:val="000000"/>
                <w:sz w:val="20"/>
              </w:rPr>
              <w:t>
8. Планировать бюджетирование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141"/>
          <w:p>
            <w:pPr>
              <w:spacing w:after="20"/>
              <w:ind w:left="20"/>
              <w:jc w:val="both"/>
            </w:pPr>
            <w:r>
              <w:rPr>
                <w:rFonts w:ascii="Times New Roman"/>
                <w:b w:val="false"/>
                <w:i w:val="false"/>
                <w:color w:val="000000"/>
                <w:sz w:val="20"/>
              </w:rPr>
              <w:t>
Знания:</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и социология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формулирования тезисов, ключевых посылов;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технологии анализа информационного 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8. Типовые коммуникационные стратегии (для кризисных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142"/>
          <w:p>
            <w:pPr>
              <w:spacing w:after="20"/>
              <w:ind w:left="20"/>
              <w:jc w:val="both"/>
            </w:pPr>
            <w:r>
              <w:rPr>
                <w:rFonts w:ascii="Times New Roman"/>
                <w:b w:val="false"/>
                <w:i w:val="false"/>
                <w:color w:val="000000"/>
                <w:sz w:val="20"/>
              </w:rPr>
              <w:t>
Навык 2:</w:t>
            </w:r>
          </w:p>
          <w:bookmarkEnd w:id="1142"/>
          <w:p>
            <w:pPr>
              <w:spacing w:after="20"/>
              <w:ind w:left="20"/>
              <w:jc w:val="both"/>
            </w:pPr>
            <w:r>
              <w:rPr>
                <w:rFonts w:ascii="Times New Roman"/>
                <w:b w:val="false"/>
                <w:i w:val="false"/>
                <w:color w:val="000000"/>
                <w:sz w:val="20"/>
              </w:rPr>
              <w:t>
Определение целевых параметров контента информационных каналов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143"/>
          <w:p>
            <w:pPr>
              <w:spacing w:after="20"/>
              <w:ind w:left="20"/>
              <w:jc w:val="both"/>
            </w:pPr>
            <w:r>
              <w:rPr>
                <w:rFonts w:ascii="Times New Roman"/>
                <w:b w:val="false"/>
                <w:i w:val="false"/>
                <w:color w:val="000000"/>
                <w:sz w:val="20"/>
              </w:rPr>
              <w:t>
Умения:</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Формулировать цели и задачи контента;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Сегментировать целевые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поиск, систематизацию и обработку информации для формирования контента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информационный обмен на всех уровнях;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Обрабатывать информацию в соответствии целевыми сегментами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Распределять информацию по сегментам целевой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 визуализировать контент информационных каналов;</w:t>
            </w:r>
          </w:p>
          <w:p>
            <w:pPr>
              <w:spacing w:after="20"/>
              <w:ind w:left="20"/>
              <w:jc w:val="both"/>
            </w:pPr>
            <w:r>
              <w:rPr>
                <w:rFonts w:ascii="Times New Roman"/>
                <w:b w:val="false"/>
                <w:i w:val="false"/>
                <w:color w:val="000000"/>
                <w:sz w:val="20"/>
              </w:rPr>
              <w:t>
8. Обеспечивать готовность руководства и работников открытому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144"/>
          <w:p>
            <w:pPr>
              <w:spacing w:after="20"/>
              <w:ind w:left="20"/>
              <w:jc w:val="both"/>
            </w:pPr>
            <w:r>
              <w:rPr>
                <w:rFonts w:ascii="Times New Roman"/>
                <w:b w:val="false"/>
                <w:i w:val="false"/>
                <w:color w:val="000000"/>
                <w:sz w:val="20"/>
              </w:rPr>
              <w:t>
Знания:</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 в социальных платформах;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формулирования тезисов, ключевых посылов;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технологии анализа информационного поля;</w:t>
            </w:r>
          </w:p>
          <w:p>
            <w:pPr>
              <w:spacing w:after="20"/>
              <w:ind w:left="20"/>
              <w:jc w:val="both"/>
            </w:pPr>
            <w:r>
              <w:rPr>
                <w:rFonts w:ascii="Times New Roman"/>
                <w:b w:val="false"/>
                <w:i w:val="false"/>
                <w:color w:val="000000"/>
                <w:sz w:val="20"/>
              </w:rPr>
              <w:t>
8. Типовые коммуникационные стратегии (для кризисных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145"/>
          <w:p>
            <w:pPr>
              <w:spacing w:after="20"/>
              <w:ind w:left="20"/>
              <w:jc w:val="both"/>
            </w:pPr>
            <w:r>
              <w:rPr>
                <w:rFonts w:ascii="Times New Roman"/>
                <w:b w:val="false"/>
                <w:i w:val="false"/>
                <w:color w:val="000000"/>
                <w:sz w:val="20"/>
              </w:rPr>
              <w:t>
Понимание бизнеса</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 брендом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"Менеджер по управлению благополучием работников":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146"/>
          <w:p>
            <w:pPr>
              <w:spacing w:after="20"/>
              <w:ind w:left="20"/>
              <w:jc w:val="both"/>
            </w:pPr>
            <w:r>
              <w:rPr>
                <w:rFonts w:ascii="Times New Roman"/>
                <w:b w:val="false"/>
                <w:i w:val="false"/>
                <w:color w:val="000000"/>
                <w:sz w:val="20"/>
              </w:rPr>
              <w:t>
Уровень образования:</w:t>
            </w:r>
          </w:p>
          <w:bookmarkEnd w:id="114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147"/>
          <w:p>
            <w:pPr>
              <w:spacing w:after="20"/>
              <w:ind w:left="20"/>
              <w:jc w:val="both"/>
            </w:pPr>
            <w:r>
              <w:rPr>
                <w:rFonts w:ascii="Times New Roman"/>
                <w:b w:val="false"/>
                <w:i w:val="false"/>
                <w:color w:val="000000"/>
                <w:sz w:val="20"/>
              </w:rPr>
              <w:t>
Специальность:</w:t>
            </w:r>
          </w:p>
          <w:bookmarkEnd w:id="1147"/>
          <w:p>
            <w:pPr>
              <w:spacing w:after="20"/>
              <w:ind w:left="20"/>
              <w:jc w:val="both"/>
            </w:pPr>
            <w:r>
              <w:rPr>
                <w:rFonts w:ascii="Times New Roman"/>
                <w:b w:val="false"/>
                <w:i w:val="false"/>
                <w:color w:val="000000"/>
                <w:sz w:val="20"/>
              </w:rPr>
              <w:t xml:space="preserve">
Бизнес и управление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148"/>
          <w:p>
            <w:pPr>
              <w:spacing w:after="20"/>
              <w:ind w:left="20"/>
              <w:jc w:val="both"/>
            </w:pPr>
            <w:r>
              <w:rPr>
                <w:rFonts w:ascii="Times New Roman"/>
                <w:b w:val="false"/>
                <w:i w:val="false"/>
                <w:color w:val="000000"/>
                <w:sz w:val="20"/>
              </w:rPr>
              <w:t>
Квалификация:</w:t>
            </w:r>
          </w:p>
          <w:bookmarkEnd w:id="1148"/>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2422-1-032 - Менеджер по персоналу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регулирование, прогнозирование и планирование социальных процессов, процедур и действий в организации, направленных на соблюдение баланса работа-жизнь, сохранение ментального, физического, духовного и эмоционального здоровья и удовлетворение потребностей и интересов работника и работодателя через анализ, разработку, внедрение, реализацию и контроль программ здоровья и систем по управлению благополучием персонала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149"/>
          <w:p>
            <w:pPr>
              <w:spacing w:after="20"/>
              <w:ind w:left="20"/>
              <w:jc w:val="both"/>
            </w:pPr>
            <w:r>
              <w:rPr>
                <w:rFonts w:ascii="Times New Roman"/>
                <w:b w:val="false"/>
                <w:i w:val="false"/>
                <w:color w:val="000000"/>
                <w:sz w:val="20"/>
              </w:rPr>
              <w:t xml:space="preserve">
1. Разработка, внедрение, реализация и контроль программ здоровья и повышения благополучия работников </w:t>
            </w:r>
          </w:p>
          <w:bookmarkEnd w:id="1149"/>
          <w:p>
            <w:pPr>
              <w:spacing w:after="20"/>
              <w:ind w:left="20"/>
              <w:jc w:val="both"/>
            </w:pPr>
            <w:r>
              <w:rPr>
                <w:rFonts w:ascii="Times New Roman"/>
                <w:b w:val="false"/>
                <w:i w:val="false"/>
                <w:color w:val="000000"/>
                <w:sz w:val="20"/>
              </w:rPr>
              <w:t>
2. Анализ программ и предоставление рекомендаций по результатам внедрения системы по управлению благополучием персонала, оценка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150"/>
          <w:p>
            <w:pPr>
              <w:spacing w:after="20"/>
              <w:ind w:left="20"/>
              <w:jc w:val="both"/>
            </w:pPr>
            <w:r>
              <w:rPr>
                <w:rFonts w:ascii="Times New Roman"/>
                <w:b w:val="false"/>
                <w:i w:val="false"/>
                <w:color w:val="000000"/>
                <w:sz w:val="20"/>
              </w:rPr>
              <w:t>
Трудовая функция 1:</w:t>
            </w:r>
          </w:p>
          <w:bookmarkEnd w:id="1150"/>
          <w:p>
            <w:pPr>
              <w:spacing w:after="20"/>
              <w:ind w:left="20"/>
              <w:jc w:val="both"/>
            </w:pPr>
            <w:r>
              <w:rPr>
                <w:rFonts w:ascii="Times New Roman"/>
                <w:b w:val="false"/>
                <w:i w:val="false"/>
                <w:color w:val="000000"/>
                <w:sz w:val="20"/>
              </w:rPr>
              <w:t xml:space="preserve">
Разработка, внедрение, реализация и контроль программ здоровья и повышения благополучия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151"/>
          <w:p>
            <w:pPr>
              <w:spacing w:after="20"/>
              <w:ind w:left="20"/>
              <w:jc w:val="both"/>
            </w:pPr>
            <w:r>
              <w:rPr>
                <w:rFonts w:ascii="Times New Roman"/>
                <w:b w:val="false"/>
                <w:i w:val="false"/>
                <w:color w:val="000000"/>
                <w:sz w:val="20"/>
              </w:rPr>
              <w:t>
Навык 1:</w:t>
            </w:r>
          </w:p>
          <w:bookmarkEnd w:id="1151"/>
          <w:p>
            <w:pPr>
              <w:spacing w:after="20"/>
              <w:ind w:left="20"/>
              <w:jc w:val="both"/>
            </w:pPr>
            <w:r>
              <w:rPr>
                <w:rFonts w:ascii="Times New Roman"/>
                <w:b w:val="false"/>
                <w:i w:val="false"/>
                <w:color w:val="000000"/>
                <w:sz w:val="20"/>
              </w:rPr>
              <w:t xml:space="preserve">
Разработка и внедрение программ по психологическому и профессиональному благополучию, удовлетворенностью работой, качеству рабочей жизни и субъективному благополучию в работе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152"/>
          <w:p>
            <w:pPr>
              <w:spacing w:after="20"/>
              <w:ind w:left="20"/>
              <w:jc w:val="both"/>
            </w:pPr>
            <w:r>
              <w:rPr>
                <w:rFonts w:ascii="Times New Roman"/>
                <w:b w:val="false"/>
                <w:i w:val="false"/>
                <w:color w:val="000000"/>
                <w:sz w:val="20"/>
              </w:rPr>
              <w:t>
Умения:</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 гипотезы и задачи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разрабатывать программные и методические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и организовывать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подбирать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ежегодные исследования здоровья, качества жизни, влияния стресса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индивидуальные факторы нематериального стимулирования;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работу по сбору данных в зависимости от метода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качество собранной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и контролировать ввод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социальные прогнозы и моделировать социальные процессы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стратегию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Изучать желания/потребности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Разрабатывать и внедрять программу инклюзии и разнообразия;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Работать с психологическим состоянием (управление временем, быстрая адаптация к изменениям, обучение и тренинги);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Выстраивать взаимодействия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Участвовать в разработке программ по адаптации принятых сотрудников в зависимости от национальных, культурных и гендерных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Применять различные инструменты, для сохранения баланса комфорта, создания особой среды для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Собирать, структурировать сводить информацию с применением; автоматизированных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19. Учитывать при разработке программы особенности корпоративной культуры, профили работников, ценностное предложение работодателя;</w:t>
            </w:r>
          </w:p>
          <w:p>
            <w:pPr>
              <w:spacing w:after="20"/>
              <w:ind w:left="20"/>
              <w:jc w:val="both"/>
            </w:pPr>
            <w:r>
              <w:rPr>
                <w:rFonts w:ascii="Times New Roman"/>
                <w:b w:val="false"/>
                <w:i w:val="false"/>
                <w:color w:val="000000"/>
                <w:sz w:val="20"/>
              </w:rPr>
              <w:t>
20. Организовывать и осуществлять мониторинг программ благополучия.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153"/>
          <w:p>
            <w:pPr>
              <w:spacing w:after="20"/>
              <w:ind w:left="20"/>
              <w:jc w:val="both"/>
            </w:pPr>
            <w:r>
              <w:rPr>
                <w:rFonts w:ascii="Times New Roman"/>
                <w:b w:val="false"/>
                <w:i w:val="false"/>
                <w:color w:val="000000"/>
                <w:sz w:val="20"/>
              </w:rPr>
              <w:t>
Знания:</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 Теоретические концепции проведения исследований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проектного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Высокоэффективные навыки межличностного, устного и письменного общения для эффективного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Организационная структура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 перспективы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социологии, гигиены труда, психологии и эргономики труда, психологии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Нормативные правовые акты, регулирующие права и обязанности государственных органов, профессиональных союзов и других представительных органов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изучения психологических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определения экономической эффективности мероприятий по вопросам благополучия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Концепция вовлеченности и опыта сотрудника, принципы и подходы к оценке вовлеченности и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Теории мотивации, теории организации и принципы / подходы к ее, концепция совокупного поощрения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Теория лидерства Роль руководителей в процессах управления вовлеченностью, эффективностью и опытом сотрудника;</w:t>
            </w:r>
          </w:p>
          <w:p>
            <w:pPr>
              <w:spacing w:after="20"/>
              <w:ind w:left="20"/>
              <w:jc w:val="both"/>
            </w:pPr>
            <w:r>
              <w:rPr>
                <w:rFonts w:ascii="Times New Roman"/>
                <w:b w:val="false"/>
                <w:i w:val="false"/>
                <w:color w:val="000000"/>
                <w:sz w:val="20"/>
              </w:rPr>
              <w:t>
17. Принципы и подходы к коммуникации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154"/>
          <w:p>
            <w:pPr>
              <w:spacing w:after="20"/>
              <w:ind w:left="20"/>
              <w:jc w:val="both"/>
            </w:pPr>
            <w:r>
              <w:rPr>
                <w:rFonts w:ascii="Times New Roman"/>
                <w:b w:val="false"/>
                <w:i w:val="false"/>
                <w:color w:val="000000"/>
                <w:sz w:val="20"/>
              </w:rPr>
              <w:t>
Навык 2:</w:t>
            </w:r>
          </w:p>
          <w:bookmarkEnd w:id="1154"/>
          <w:p>
            <w:pPr>
              <w:spacing w:after="20"/>
              <w:ind w:left="20"/>
              <w:jc w:val="both"/>
            </w:pPr>
            <w:r>
              <w:rPr>
                <w:rFonts w:ascii="Times New Roman"/>
                <w:b w:val="false"/>
                <w:i w:val="false"/>
                <w:color w:val="000000"/>
                <w:sz w:val="20"/>
              </w:rPr>
              <w:t>
Выстраивание коммуникаций в рамках исполнения мероприятий по управлению благополучием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155"/>
          <w:p>
            <w:pPr>
              <w:spacing w:after="20"/>
              <w:ind w:left="20"/>
              <w:jc w:val="both"/>
            </w:pPr>
            <w:r>
              <w:rPr>
                <w:rFonts w:ascii="Times New Roman"/>
                <w:b w:val="false"/>
                <w:i w:val="false"/>
                <w:color w:val="000000"/>
                <w:sz w:val="20"/>
              </w:rPr>
              <w:t>
Умения:</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стратегические коммуникации со всеми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презентации, информационные сообщения, лифлеты,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осуществлять мониторинг материалов в социальных сетях, на внутренних порталах и иных информационных площадках (сайт организации, коммуникационные чаты);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и проводить обучающие мероприятия и информационные разъяснительные сессии;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фасилитацию переговоров, предоставление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информационные материалы для руководства и сотрудников по политике управления благополучием и мероприятиям, связанным с повышением качества здоровья, благополучия, финансовой грамотности и внедрять их в организационные процессы и процедуры;</w:t>
            </w:r>
          </w:p>
          <w:p>
            <w:pPr>
              <w:spacing w:after="20"/>
              <w:ind w:left="20"/>
              <w:jc w:val="both"/>
            </w:pPr>
            <w:r>
              <w:rPr>
                <w:rFonts w:ascii="Times New Roman"/>
                <w:b w:val="false"/>
                <w:i w:val="false"/>
                <w:color w:val="000000"/>
                <w:sz w:val="20"/>
              </w:rPr>
              <w:t>
7. Проводить коммуникационные кампании по вопросам диагностики и регулирования трудовых отношений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156"/>
          <w:p>
            <w:pPr>
              <w:spacing w:after="20"/>
              <w:ind w:left="20"/>
              <w:jc w:val="both"/>
            </w:pPr>
            <w:r>
              <w:rPr>
                <w:rFonts w:ascii="Times New Roman"/>
                <w:b w:val="false"/>
                <w:i w:val="false"/>
                <w:color w:val="000000"/>
                <w:sz w:val="20"/>
              </w:rPr>
              <w:t>
Знания:</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Электронные платформы по управлению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средства связи и коммуникаций (электронная почта, мессенджеры, работы Call-центров);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Техники убеждения и работы с сопротивлением,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благополучием персонала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планирования и организации процессов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Владение Power Point (работа с презентациями);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визуализации и брендинга;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техники, принципы, инструменты ораторского искусства;</w:t>
            </w:r>
          </w:p>
          <w:p>
            <w:pPr>
              <w:spacing w:after="20"/>
              <w:ind w:left="20"/>
              <w:jc w:val="both"/>
            </w:pPr>
            <w:r>
              <w:rPr>
                <w:rFonts w:ascii="Times New Roman"/>
                <w:b w:val="false"/>
                <w:i w:val="false"/>
                <w:color w:val="000000"/>
                <w:sz w:val="20"/>
              </w:rPr>
              <w:t>
9. Подготовка и представление материала руководству и другим стейкхолдерам 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157"/>
          <w:p>
            <w:pPr>
              <w:spacing w:after="20"/>
              <w:ind w:left="20"/>
              <w:jc w:val="both"/>
            </w:pPr>
            <w:r>
              <w:rPr>
                <w:rFonts w:ascii="Times New Roman"/>
                <w:b w:val="false"/>
                <w:i w:val="false"/>
                <w:color w:val="000000"/>
                <w:sz w:val="20"/>
              </w:rPr>
              <w:t>
Навык 3:</w:t>
            </w:r>
          </w:p>
          <w:bookmarkEnd w:id="1157"/>
          <w:p>
            <w:pPr>
              <w:spacing w:after="20"/>
              <w:ind w:left="20"/>
              <w:jc w:val="both"/>
            </w:pPr>
            <w:r>
              <w:rPr>
                <w:rFonts w:ascii="Times New Roman"/>
                <w:b w:val="false"/>
                <w:i w:val="false"/>
                <w:color w:val="000000"/>
                <w:sz w:val="20"/>
              </w:rPr>
              <w:t>
Прогнозирование трендов развития сферы управления благополучием персонала на основании проведенного анализа мероприятий и международных практик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158"/>
          <w:p>
            <w:pPr>
              <w:spacing w:after="20"/>
              <w:ind w:left="20"/>
              <w:jc w:val="both"/>
            </w:pPr>
            <w:r>
              <w:rPr>
                <w:rFonts w:ascii="Times New Roman"/>
                <w:b w:val="false"/>
                <w:i w:val="false"/>
                <w:color w:val="000000"/>
                <w:sz w:val="20"/>
              </w:rPr>
              <w:t>
Умения:</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Выстраивать прогнозы в области управления персоналом на основании результатов исследований и бизнес-стратегии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тренды в области управления персоналом и разрабатывать инструменты по управлению благополучием персонала том числе отдельных социальных-демографических групп (поколений, профессий, должностей, институциональных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рынок труда;</w:t>
            </w:r>
          </w:p>
          <w:p>
            <w:pPr>
              <w:spacing w:after="20"/>
              <w:ind w:left="20"/>
              <w:jc w:val="both"/>
            </w:pPr>
            <w:r>
              <w:rPr>
                <w:rFonts w:ascii="Times New Roman"/>
                <w:b w:val="false"/>
                <w:i w:val="false"/>
                <w:color w:val="000000"/>
                <w:sz w:val="20"/>
              </w:rPr>
              <w:t>
4. Анализировать риски, связанные с 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159"/>
          <w:p>
            <w:pPr>
              <w:spacing w:after="20"/>
              <w:ind w:left="20"/>
              <w:jc w:val="both"/>
            </w:pPr>
            <w:r>
              <w:rPr>
                <w:rFonts w:ascii="Times New Roman"/>
                <w:b w:val="false"/>
                <w:i w:val="false"/>
                <w:color w:val="000000"/>
                <w:sz w:val="20"/>
              </w:rPr>
              <w:t>
Знания:</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психологии труда, менеджмента, конфликтологии;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изучения психологических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проведения анализа выполнения социальных программ и определения их экономической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Лучшие международные практики, отечественный и зарубежный опыт управления благополучием инновационные программы и инструменты для финансового благополучия, психического здоровья, здорового питания и физических упражнений, внимательности, сна и работы со стрессом. усталостью и выгоранием;</w:t>
            </w:r>
          </w:p>
          <w:p>
            <w:pPr>
              <w:spacing w:after="20"/>
              <w:ind w:left="20"/>
              <w:jc w:val="both"/>
            </w:pPr>
            <w:r>
              <w:rPr>
                <w:rFonts w:ascii="Times New Roman"/>
                <w:b w:val="false"/>
                <w:i w:val="false"/>
                <w:color w:val="000000"/>
                <w:sz w:val="20"/>
              </w:rPr>
              <w:t>
7. Модели повышения качества жизни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160"/>
          <w:p>
            <w:pPr>
              <w:spacing w:after="20"/>
              <w:ind w:left="20"/>
              <w:jc w:val="both"/>
            </w:pPr>
            <w:r>
              <w:rPr>
                <w:rFonts w:ascii="Times New Roman"/>
                <w:b w:val="false"/>
                <w:i w:val="false"/>
                <w:color w:val="000000"/>
                <w:sz w:val="20"/>
              </w:rPr>
              <w:t>
Трудовая функция 2:</w:t>
            </w:r>
          </w:p>
          <w:bookmarkEnd w:id="1160"/>
          <w:p>
            <w:pPr>
              <w:spacing w:after="20"/>
              <w:ind w:left="20"/>
              <w:jc w:val="both"/>
            </w:pPr>
            <w:r>
              <w:rPr>
                <w:rFonts w:ascii="Times New Roman"/>
                <w:b w:val="false"/>
                <w:i w:val="false"/>
                <w:color w:val="000000"/>
                <w:sz w:val="20"/>
              </w:rPr>
              <w:t>
Анализ программ и предоставление рекомендаций по результатам внедрения системы по управлению благополучием персонала, оценка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161"/>
          <w:p>
            <w:pPr>
              <w:spacing w:after="20"/>
              <w:ind w:left="20"/>
              <w:jc w:val="both"/>
            </w:pPr>
            <w:r>
              <w:rPr>
                <w:rFonts w:ascii="Times New Roman"/>
                <w:b w:val="false"/>
                <w:i w:val="false"/>
                <w:color w:val="000000"/>
                <w:sz w:val="20"/>
              </w:rPr>
              <w:t>
Навык 1:</w:t>
            </w:r>
          </w:p>
          <w:bookmarkEnd w:id="1161"/>
          <w:p>
            <w:pPr>
              <w:spacing w:after="20"/>
              <w:ind w:left="20"/>
              <w:jc w:val="both"/>
            </w:pPr>
            <w:r>
              <w:rPr>
                <w:rFonts w:ascii="Times New Roman"/>
                <w:b w:val="false"/>
                <w:i w:val="false"/>
                <w:color w:val="000000"/>
                <w:sz w:val="20"/>
              </w:rPr>
              <w:t>
Анализ проведенных программ и совершенствование политики, методологии, методических рекомендаций по управлению благополучием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162"/>
          <w:p>
            <w:pPr>
              <w:spacing w:after="20"/>
              <w:ind w:left="20"/>
              <w:jc w:val="both"/>
            </w:pPr>
            <w:r>
              <w:rPr>
                <w:rFonts w:ascii="Times New Roman"/>
                <w:b w:val="false"/>
                <w:i w:val="false"/>
                <w:color w:val="000000"/>
                <w:sz w:val="20"/>
              </w:rPr>
              <w:t>
Умения:</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Искать и анализировать необходимую информацию из разных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Получать необходимую информацию от всех заинтересованных сторон, проводить экспертные интервью, включая руководство, линейных менеджеров, внешних стейкхолдеров;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бенчмарки при разработке политик по управлению благополучием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социальные прогнозы и моделировать социальные процессы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рекомендаций для адаптационного курса для вновь принятых работников с учетом политики по управлению благополучием;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и разрабатывать методические рекомендации и информационные материалы по вопросам благополучия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Собирать, обрабатывать и анализировать количественные и качественные данные, работать с массивами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Работать со специализированными программными продуктами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предложения и контролировать статьи расходов на программы и мероприятия по благополучию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Поддерживать людей в решении вопросов здоровья и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законодательные измененияй, которые могут повлиять на стратегии в области здоровья и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Оценивать стратегии здоровья и благополучия, оценивать их влияния на все сферы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Внедрять системы вовлечения руководителей и работников в программу благополучия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Использовать информационные системы и базы данных по персоналу;</w:t>
            </w:r>
          </w:p>
          <w:p>
            <w:pPr>
              <w:spacing w:after="20"/>
              <w:ind w:left="20"/>
              <w:jc w:val="both"/>
            </w:pPr>
            <w:r>
              <w:rPr>
                <w:rFonts w:ascii="Times New Roman"/>
                <w:b w:val="false"/>
                <w:i w:val="false"/>
                <w:color w:val="000000"/>
                <w:sz w:val="20"/>
              </w:rPr>
              <w:t>
15. Проводить обучения по благополучию.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163"/>
          <w:p>
            <w:pPr>
              <w:spacing w:after="20"/>
              <w:ind w:left="20"/>
              <w:jc w:val="both"/>
            </w:pPr>
            <w:r>
              <w:rPr>
                <w:rFonts w:ascii="Times New Roman"/>
                <w:b w:val="false"/>
                <w:i w:val="false"/>
                <w:color w:val="000000"/>
                <w:sz w:val="20"/>
              </w:rPr>
              <w:t>
Знания:</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Республики Казахстан, методические и нормативно-технические материалы по организации труда, кадровой политике и вопросам стратегического и социального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нормативные документы организации, включающие цели, стратегию и кадровую политику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Лучшие международные практики по управлению благополучием персонала, политики и мероприятия по повышению благополучия в разных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Отрасль, в которой функционирует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Преимущества стратегий здоровья и благополучия для организаций и как их использовать, чтобы получить преданность от старших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которые могут быть использованы для оценки влияния стратегий здоровья и благополучия на все сферы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организационного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психологии, социологии, а именно социологии организации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Теории мотивации и совокупного поощрения, теории организации и принципы / подходы к ее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изучения психологических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1. Технологии и методы формирования и контроля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164"/>
          <w:p>
            <w:pPr>
              <w:spacing w:after="20"/>
              <w:ind w:left="20"/>
              <w:jc w:val="both"/>
            </w:pPr>
            <w:r>
              <w:rPr>
                <w:rFonts w:ascii="Times New Roman"/>
                <w:b w:val="false"/>
                <w:i w:val="false"/>
                <w:color w:val="000000"/>
                <w:sz w:val="20"/>
              </w:rPr>
              <w:t>
Навык 2:</w:t>
            </w:r>
          </w:p>
          <w:bookmarkEnd w:id="1164"/>
          <w:p>
            <w:pPr>
              <w:spacing w:after="20"/>
              <w:ind w:left="20"/>
              <w:jc w:val="both"/>
            </w:pPr>
            <w:r>
              <w:rPr>
                <w:rFonts w:ascii="Times New Roman"/>
                <w:b w:val="false"/>
                <w:i w:val="false"/>
                <w:color w:val="000000"/>
                <w:sz w:val="20"/>
              </w:rPr>
              <w:t>
Оценка эффективности программ благополучия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165"/>
          <w:p>
            <w:pPr>
              <w:spacing w:after="20"/>
              <w:ind w:left="20"/>
              <w:jc w:val="both"/>
            </w:pPr>
            <w:r>
              <w:rPr>
                <w:rFonts w:ascii="Times New Roman"/>
                <w:b w:val="false"/>
                <w:i w:val="false"/>
                <w:color w:val="000000"/>
                <w:sz w:val="20"/>
              </w:rPr>
              <w:t>
Умения:</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метрики,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факторы, влияющие на возникновение рисков внедрения программ благополучия, с целью выбора оптимальных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мониторинг и контроль планирования и бюджетирования программ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Отслеживать динамику восприятия программ благополучия и вносить корректировки;</w:t>
            </w:r>
          </w:p>
          <w:p>
            <w:pPr>
              <w:spacing w:after="20"/>
              <w:ind w:left="20"/>
              <w:jc w:val="both"/>
            </w:pPr>
            <w:r>
              <w:rPr>
                <w:rFonts w:ascii="Times New Roman"/>
                <w:b w:val="false"/>
                <w:i w:val="false"/>
                <w:color w:val="000000"/>
                <w:sz w:val="20"/>
              </w:rPr>
              <w:t>
5. Оперативно реагировать на нежелательные изменения в восприятии программ благополучия и разрабатывать методы реагирования совместно со всеми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166"/>
          <w:p>
            <w:pPr>
              <w:spacing w:after="20"/>
              <w:ind w:left="20"/>
              <w:jc w:val="both"/>
            </w:pPr>
            <w:r>
              <w:rPr>
                <w:rFonts w:ascii="Times New Roman"/>
                <w:b w:val="false"/>
                <w:i w:val="false"/>
                <w:color w:val="000000"/>
                <w:sz w:val="20"/>
              </w:rPr>
              <w:t>
Знания:</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социологии;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работы с большими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видение, основные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4. Метрики программ благополучия.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167"/>
          <w:p>
            <w:pPr>
              <w:spacing w:after="20"/>
              <w:ind w:left="20"/>
              <w:jc w:val="both"/>
            </w:pPr>
            <w:r>
              <w:rPr>
                <w:rFonts w:ascii="Times New Roman"/>
                <w:b w:val="false"/>
                <w:i w:val="false"/>
                <w:color w:val="000000"/>
                <w:sz w:val="20"/>
              </w:rPr>
              <w:t>
Понимание бизнеса</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Поиск и анализ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Планирование и организация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учету кадров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отдела кадров / по работе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обслуживанию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условиям труда</w:t>
            </w:r>
          </w:p>
        </w:tc>
      </w:tr>
    </w:tbl>
    <w:bookmarkStart w:name="z3005" w:id="116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168"/>
    <w:bookmarkStart w:name="z3006" w:id="1169"/>
    <w:p>
      <w:pPr>
        <w:spacing w:after="0"/>
        <w:ind w:left="0"/>
        <w:jc w:val="both"/>
      </w:pPr>
      <w:r>
        <w:rPr>
          <w:rFonts w:ascii="Times New Roman"/>
          <w:b w:val="false"/>
          <w:i w:val="false"/>
          <w:color w:val="000000"/>
          <w:sz w:val="28"/>
        </w:rPr>
        <w:t>
      13. Наименование государственного органа:</w:t>
      </w:r>
    </w:p>
    <w:bookmarkEnd w:id="1169"/>
    <w:bookmarkStart w:name="z3007" w:id="1170"/>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170"/>
    <w:bookmarkStart w:name="z3008" w:id="1171"/>
    <w:p>
      <w:pPr>
        <w:spacing w:after="0"/>
        <w:ind w:left="0"/>
        <w:jc w:val="both"/>
      </w:pPr>
      <w:r>
        <w:rPr>
          <w:rFonts w:ascii="Times New Roman"/>
          <w:b w:val="false"/>
          <w:i w:val="false"/>
          <w:color w:val="000000"/>
          <w:sz w:val="28"/>
        </w:rPr>
        <w:t>
      Исполнитель:</w:t>
      </w:r>
    </w:p>
    <w:bookmarkEnd w:id="1171"/>
    <w:bookmarkStart w:name="z3009" w:id="1172"/>
    <w:p>
      <w:pPr>
        <w:spacing w:after="0"/>
        <w:ind w:left="0"/>
        <w:jc w:val="both"/>
      </w:pPr>
      <w:r>
        <w:rPr>
          <w:rFonts w:ascii="Times New Roman"/>
          <w:b w:val="false"/>
          <w:i w:val="false"/>
          <w:color w:val="000000"/>
          <w:sz w:val="28"/>
        </w:rPr>
        <w:t>
      Набиев Данар Кудерович, +7 (717) 274 29 81, d.nabiev@enbek.gov.kz</w:t>
      </w:r>
    </w:p>
    <w:bookmarkEnd w:id="1172"/>
    <w:bookmarkStart w:name="z3010" w:id="1173"/>
    <w:p>
      <w:pPr>
        <w:spacing w:after="0"/>
        <w:ind w:left="0"/>
        <w:jc w:val="both"/>
      </w:pPr>
      <w:r>
        <w:rPr>
          <w:rFonts w:ascii="Times New Roman"/>
          <w:b w:val="false"/>
          <w:i w:val="false"/>
          <w:color w:val="000000"/>
          <w:sz w:val="28"/>
        </w:rPr>
        <w:t>
      14. Организации (предприятия) участвующие в разработке:</w:t>
      </w:r>
    </w:p>
    <w:bookmarkEnd w:id="1173"/>
    <w:bookmarkStart w:name="z3011" w:id="1174"/>
    <w:p>
      <w:pPr>
        <w:spacing w:after="0"/>
        <w:ind w:left="0"/>
        <w:jc w:val="both"/>
      </w:pPr>
      <w:r>
        <w:rPr>
          <w:rFonts w:ascii="Times New Roman"/>
          <w:b w:val="false"/>
          <w:i w:val="false"/>
          <w:color w:val="000000"/>
          <w:sz w:val="28"/>
        </w:rPr>
        <w:t>
      ОО "Ассоциация HR-менеджеров Казахстана"</w:t>
      </w:r>
    </w:p>
    <w:bookmarkEnd w:id="1174"/>
    <w:bookmarkStart w:name="z3012" w:id="1175"/>
    <w:p>
      <w:pPr>
        <w:spacing w:after="0"/>
        <w:ind w:left="0"/>
        <w:jc w:val="both"/>
      </w:pPr>
      <w:r>
        <w:rPr>
          <w:rFonts w:ascii="Times New Roman"/>
          <w:b w:val="false"/>
          <w:i w:val="false"/>
          <w:color w:val="000000"/>
          <w:sz w:val="28"/>
        </w:rPr>
        <w:t>
      Руководитель: Раисова Гульмира Болатовна</w:t>
      </w:r>
    </w:p>
    <w:bookmarkEnd w:id="1175"/>
    <w:bookmarkStart w:name="z3013" w:id="1176"/>
    <w:p>
      <w:pPr>
        <w:spacing w:after="0"/>
        <w:ind w:left="0"/>
        <w:jc w:val="both"/>
      </w:pPr>
      <w:r>
        <w:rPr>
          <w:rFonts w:ascii="Times New Roman"/>
          <w:b w:val="false"/>
          <w:i w:val="false"/>
          <w:color w:val="000000"/>
          <w:sz w:val="28"/>
        </w:rPr>
        <w:t>
      E-mail: g.raissova2410@gmail.com</w:t>
      </w:r>
    </w:p>
    <w:bookmarkEnd w:id="1176"/>
    <w:bookmarkStart w:name="z3014" w:id="1177"/>
    <w:p>
      <w:pPr>
        <w:spacing w:after="0"/>
        <w:ind w:left="0"/>
        <w:jc w:val="both"/>
      </w:pPr>
      <w:r>
        <w:rPr>
          <w:rFonts w:ascii="Times New Roman"/>
          <w:b w:val="false"/>
          <w:i w:val="false"/>
          <w:color w:val="000000"/>
          <w:sz w:val="28"/>
        </w:rPr>
        <w:t>
      Номер телефона: +7 (701) 214 08 58</w:t>
      </w:r>
    </w:p>
    <w:bookmarkEnd w:id="1177"/>
    <w:bookmarkStart w:name="z3015" w:id="1178"/>
    <w:p>
      <w:pPr>
        <w:spacing w:after="0"/>
        <w:ind w:left="0"/>
        <w:jc w:val="both"/>
      </w:pPr>
      <w:r>
        <w:rPr>
          <w:rFonts w:ascii="Times New Roman"/>
          <w:b w:val="false"/>
          <w:i w:val="false"/>
          <w:color w:val="000000"/>
          <w:sz w:val="28"/>
        </w:rPr>
        <w:t>
      Исполнители: Утегалиева Анара Амирбековна, +7 (776) 706 01 85, anara.utegalieva@gmail.com</w:t>
      </w:r>
    </w:p>
    <w:bookmarkEnd w:id="1178"/>
    <w:bookmarkStart w:name="z3016" w:id="1179"/>
    <w:p>
      <w:pPr>
        <w:spacing w:after="0"/>
        <w:ind w:left="0"/>
        <w:jc w:val="both"/>
      </w:pPr>
      <w:r>
        <w:rPr>
          <w:rFonts w:ascii="Times New Roman"/>
          <w:b w:val="false"/>
          <w:i w:val="false"/>
          <w:color w:val="000000"/>
          <w:sz w:val="28"/>
        </w:rPr>
        <w:t>
      Башарина Татьяна Викторовна, +7 (701) 741 56 71, , tatyanabash7@gmail.com</w:t>
      </w:r>
    </w:p>
    <w:bookmarkEnd w:id="1179"/>
    <w:bookmarkStart w:name="z3017" w:id="1180"/>
    <w:p>
      <w:pPr>
        <w:spacing w:after="0"/>
        <w:ind w:left="0"/>
        <w:jc w:val="both"/>
      </w:pPr>
      <w:r>
        <w:rPr>
          <w:rFonts w:ascii="Times New Roman"/>
          <w:b w:val="false"/>
          <w:i w:val="false"/>
          <w:color w:val="000000"/>
          <w:sz w:val="28"/>
        </w:rPr>
        <w:t>
      Руководитель: Кайсенова Гульжихан Кабдылкаировна</w:t>
      </w:r>
    </w:p>
    <w:bookmarkEnd w:id="1180"/>
    <w:bookmarkStart w:name="z3018" w:id="1181"/>
    <w:p>
      <w:pPr>
        <w:spacing w:after="0"/>
        <w:ind w:left="0"/>
        <w:jc w:val="both"/>
      </w:pPr>
      <w:r>
        <w:rPr>
          <w:rFonts w:ascii="Times New Roman"/>
          <w:b w:val="false"/>
          <w:i w:val="false"/>
          <w:color w:val="000000"/>
          <w:sz w:val="28"/>
        </w:rPr>
        <w:t>
      E-mail: g.kaisenova@gmail.com</w:t>
      </w:r>
    </w:p>
    <w:bookmarkEnd w:id="1181"/>
    <w:bookmarkStart w:name="z3019" w:id="1182"/>
    <w:p>
      <w:pPr>
        <w:spacing w:after="0"/>
        <w:ind w:left="0"/>
        <w:jc w:val="both"/>
      </w:pPr>
      <w:r>
        <w:rPr>
          <w:rFonts w:ascii="Times New Roman"/>
          <w:b w:val="false"/>
          <w:i w:val="false"/>
          <w:color w:val="000000"/>
          <w:sz w:val="28"/>
        </w:rPr>
        <w:t>
      Номер телефона: +7 (701) 214 01 94</w:t>
      </w:r>
    </w:p>
    <w:bookmarkEnd w:id="1182"/>
    <w:bookmarkStart w:name="z3020" w:id="1183"/>
    <w:p>
      <w:pPr>
        <w:spacing w:after="0"/>
        <w:ind w:left="0"/>
        <w:jc w:val="both"/>
      </w:pPr>
      <w:r>
        <w:rPr>
          <w:rFonts w:ascii="Times New Roman"/>
          <w:b w:val="false"/>
          <w:i w:val="false"/>
          <w:color w:val="000000"/>
          <w:sz w:val="28"/>
        </w:rPr>
        <w:t xml:space="preserve">
      Исполнители: </w:t>
      </w:r>
    </w:p>
    <w:bookmarkEnd w:id="1183"/>
    <w:bookmarkStart w:name="z3021" w:id="1184"/>
    <w:p>
      <w:pPr>
        <w:spacing w:after="0"/>
        <w:ind w:left="0"/>
        <w:jc w:val="both"/>
      </w:pPr>
      <w:r>
        <w:rPr>
          <w:rFonts w:ascii="Times New Roman"/>
          <w:b w:val="false"/>
          <w:i w:val="false"/>
          <w:color w:val="000000"/>
          <w:sz w:val="28"/>
        </w:rPr>
        <w:t>
      Хазовская А.В., +7 (747) 557 45 95, nhconsalt@gmail.com</w:t>
      </w:r>
    </w:p>
    <w:bookmarkEnd w:id="1184"/>
    <w:bookmarkStart w:name="z3022" w:id="1185"/>
    <w:p>
      <w:pPr>
        <w:spacing w:after="0"/>
        <w:ind w:left="0"/>
        <w:jc w:val="both"/>
      </w:pPr>
      <w:r>
        <w:rPr>
          <w:rFonts w:ascii="Times New Roman"/>
          <w:b w:val="false"/>
          <w:i w:val="false"/>
          <w:color w:val="000000"/>
          <w:sz w:val="28"/>
        </w:rPr>
        <w:t>
      Сулеева Гүльмира Досымовна, +7 (777) 258 11 11, gulsu@mail.ru</w:t>
      </w:r>
    </w:p>
    <w:bookmarkEnd w:id="1185"/>
    <w:bookmarkStart w:name="z3023" w:id="1186"/>
    <w:p>
      <w:pPr>
        <w:spacing w:after="0"/>
        <w:ind w:left="0"/>
        <w:jc w:val="both"/>
      </w:pPr>
      <w:r>
        <w:rPr>
          <w:rFonts w:ascii="Times New Roman"/>
          <w:b w:val="false"/>
          <w:i w:val="false"/>
          <w:color w:val="000000"/>
          <w:sz w:val="28"/>
        </w:rPr>
        <w:t>
      Джакупова Д., +7 (777) 777 32 13, dana.jakupova@talantiz.com</w:t>
      </w:r>
    </w:p>
    <w:bookmarkEnd w:id="1186"/>
    <w:bookmarkStart w:name="z3024" w:id="1187"/>
    <w:p>
      <w:pPr>
        <w:spacing w:after="0"/>
        <w:ind w:left="0"/>
        <w:jc w:val="both"/>
      </w:pPr>
      <w:r>
        <w:rPr>
          <w:rFonts w:ascii="Times New Roman"/>
          <w:b w:val="false"/>
          <w:i w:val="false"/>
          <w:color w:val="000000"/>
          <w:sz w:val="28"/>
        </w:rPr>
        <w:t>
      15. Отраслевой совет по профессиональным квалификациям: 06.11.2024</w:t>
      </w:r>
    </w:p>
    <w:bookmarkEnd w:id="1187"/>
    <w:bookmarkStart w:name="z3025" w:id="1188"/>
    <w:p>
      <w:pPr>
        <w:spacing w:after="0"/>
        <w:ind w:left="0"/>
        <w:jc w:val="both"/>
      </w:pPr>
      <w:r>
        <w:rPr>
          <w:rFonts w:ascii="Times New Roman"/>
          <w:b w:val="false"/>
          <w:i w:val="false"/>
          <w:color w:val="000000"/>
          <w:sz w:val="28"/>
        </w:rPr>
        <w:t>
      16. Национальный орган по профессиональным квалификациям: 04.04.2024 г.</w:t>
      </w:r>
    </w:p>
    <w:bookmarkEnd w:id="1188"/>
    <w:bookmarkStart w:name="z3026" w:id="1189"/>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w:t>
      </w:r>
    </w:p>
    <w:bookmarkEnd w:id="1189"/>
    <w:bookmarkStart w:name="z3027" w:id="1190"/>
    <w:p>
      <w:pPr>
        <w:spacing w:after="0"/>
        <w:ind w:left="0"/>
        <w:jc w:val="both"/>
      </w:pPr>
      <w:r>
        <w:rPr>
          <w:rFonts w:ascii="Times New Roman"/>
          <w:b w:val="false"/>
          <w:i w:val="false"/>
          <w:color w:val="000000"/>
          <w:sz w:val="28"/>
        </w:rPr>
        <w:t>
      18. Номер версии и год выпуска: версия 2, 2024 г.</w:t>
      </w:r>
    </w:p>
    <w:bookmarkEnd w:id="1190"/>
    <w:bookmarkStart w:name="z3028" w:id="1191"/>
    <w:p>
      <w:pPr>
        <w:spacing w:after="0"/>
        <w:ind w:left="0"/>
        <w:jc w:val="both"/>
      </w:pPr>
      <w:r>
        <w:rPr>
          <w:rFonts w:ascii="Times New Roman"/>
          <w:b w:val="false"/>
          <w:i w:val="false"/>
          <w:color w:val="000000"/>
          <w:sz w:val="28"/>
        </w:rPr>
        <w:t>
      19. Дата ориентировочного пересмотра: 30.10.2027 г.</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w:t>
            </w:r>
            <w:r>
              <w:br/>
            </w:r>
            <w:r>
              <w:rPr>
                <w:rFonts w:ascii="Times New Roman"/>
                <w:b w:val="false"/>
                <w:i w:val="false"/>
                <w:color w:val="000000"/>
                <w:sz w:val="20"/>
              </w:rPr>
              <w:t>в сфере HR "Управление</w:t>
            </w:r>
            <w:r>
              <w:br/>
            </w:r>
            <w:r>
              <w:rPr>
                <w:rFonts w:ascii="Times New Roman"/>
                <w:b w:val="false"/>
                <w:i w:val="false"/>
                <w:color w:val="000000"/>
                <w:sz w:val="20"/>
              </w:rPr>
              <w:t>человеческими ресурсами"</w:t>
            </w:r>
          </w:p>
        </w:tc>
      </w:tr>
    </w:tbl>
    <w:bookmarkStart w:name="z3030" w:id="1192"/>
    <w:p>
      <w:pPr>
        <w:spacing w:after="0"/>
        <w:ind w:left="0"/>
        <w:jc w:val="left"/>
      </w:pPr>
      <w:r>
        <w:rPr>
          <w:rFonts w:ascii="Times New Roman"/>
          <w:b/>
          <w:i w:val="false"/>
          <w:color w:val="000000"/>
        </w:rPr>
        <w:t xml:space="preserve"> Профессиональный стандарт: "Управление талантами (карьерой)"</w:t>
      </w:r>
    </w:p>
    <w:bookmarkEnd w:id="1192"/>
    <w:bookmarkStart w:name="z3031" w:id="1193"/>
    <w:p>
      <w:pPr>
        <w:spacing w:after="0"/>
        <w:ind w:left="0"/>
        <w:jc w:val="left"/>
      </w:pPr>
      <w:r>
        <w:rPr>
          <w:rFonts w:ascii="Times New Roman"/>
          <w:b/>
          <w:i w:val="false"/>
          <w:color w:val="000000"/>
        </w:rPr>
        <w:t xml:space="preserve"> Глава 1. Общие положения</w:t>
      </w:r>
    </w:p>
    <w:bookmarkEnd w:id="1193"/>
    <w:bookmarkStart w:name="z3032" w:id="1194"/>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"Управление талантами (карьерой)" в сфере "Управления человеческими ресурсами" устанавливает требования к формированию образовательных программ, в том числе повышения квалификации, признания профессиональной квалификации работников и выпускников организаций образования, а также предназначен для определения требований к уровню квалификации и компетентности, а также решения широкого круга задач в области управления человеческими ресурсами в организациях и на предприятиях. Настоящий профессиональный стандарт включает систематическое выявление, вовлечение, развитие, удержание и расстановку на правильные позиции тех сотрудников, которые представляют ценность для компании: с точки зрения наличия высокого потенциала (для будущего) или критичности занимаемых ими ключевых позиций для бизнеса.</w:t>
      </w:r>
    </w:p>
    <w:bookmarkEnd w:id="1194"/>
    <w:bookmarkStart w:name="z3033" w:id="1195"/>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195"/>
    <w:bookmarkStart w:name="z3034" w:id="1196"/>
    <w:p>
      <w:pPr>
        <w:spacing w:after="0"/>
        <w:ind w:left="0"/>
        <w:jc w:val="both"/>
      </w:pPr>
      <w:r>
        <w:rPr>
          <w:rFonts w:ascii="Times New Roman"/>
          <w:b w:val="false"/>
          <w:i w:val="false"/>
          <w:color w:val="000000"/>
          <w:sz w:val="28"/>
        </w:rPr>
        <w:t>
      1) Управление человеческими ресурсами – подход в управлении персоналом, при котором сотрудники рассматриваются как достояние компании в конкурентной борьбе, как человеческий потенциал, который необходимо мотивировать и развивать, чтобы достичь стратегических целей организации;</w:t>
      </w:r>
    </w:p>
    <w:bookmarkEnd w:id="1196"/>
    <w:bookmarkStart w:name="z3035" w:id="1197"/>
    <w:p>
      <w:pPr>
        <w:spacing w:after="0"/>
        <w:ind w:left="0"/>
        <w:jc w:val="both"/>
      </w:pPr>
      <w:r>
        <w:rPr>
          <w:rFonts w:ascii="Times New Roman"/>
          <w:b w:val="false"/>
          <w:i w:val="false"/>
          <w:color w:val="000000"/>
          <w:sz w:val="28"/>
        </w:rPr>
        <w:t>
      2) Ассессмент-центр – комплексный метод диагностики успешности работника в профессиональной деятельности на основе оценки его поведения в различных смоделированных ситуациях. Оценка проводится при помощи специально разработанных методов, которые позволяют сделать вывод о компетенциях человека, его профессиональных качествах;</w:t>
      </w:r>
    </w:p>
    <w:bookmarkEnd w:id="1197"/>
    <w:bookmarkStart w:name="z3036" w:id="1198"/>
    <w:p>
      <w:pPr>
        <w:spacing w:after="0"/>
        <w:ind w:left="0"/>
        <w:jc w:val="both"/>
      </w:pPr>
      <w:r>
        <w:rPr>
          <w:rFonts w:ascii="Times New Roman"/>
          <w:b w:val="false"/>
          <w:i w:val="false"/>
          <w:color w:val="000000"/>
          <w:sz w:val="28"/>
        </w:rPr>
        <w:t>
      3) Асессор (специалист по ассессменту) – это эксперт в области оценки потенциальной успешности работника в профессиональной деятельности;</w:t>
      </w:r>
    </w:p>
    <w:bookmarkEnd w:id="1198"/>
    <w:bookmarkStart w:name="z3037" w:id="1199"/>
    <w:p>
      <w:pPr>
        <w:spacing w:after="0"/>
        <w:ind w:left="0"/>
        <w:jc w:val="both"/>
      </w:pPr>
      <w:r>
        <w:rPr>
          <w:rFonts w:ascii="Times New Roman"/>
          <w:b w:val="false"/>
          <w:i w:val="false"/>
          <w:color w:val="000000"/>
          <w:sz w:val="28"/>
        </w:rPr>
        <w:t>
      4) Потенциал – набор относительно устойчивых качеств, которые определяют успешность работника/кандидата в решении новых профессиональных задач в среднесрочной и долгосрочной перспективе. Один из критериев оценки, позволяющих принять кадровое решение;</w:t>
      </w:r>
    </w:p>
    <w:bookmarkEnd w:id="1199"/>
    <w:bookmarkStart w:name="z3038" w:id="1200"/>
    <w:p>
      <w:pPr>
        <w:spacing w:after="0"/>
        <w:ind w:left="0"/>
        <w:jc w:val="both"/>
      </w:pPr>
      <w:r>
        <w:rPr>
          <w:rFonts w:ascii="Times New Roman"/>
          <w:b w:val="false"/>
          <w:i w:val="false"/>
          <w:color w:val="000000"/>
          <w:sz w:val="28"/>
        </w:rPr>
        <w:t>
      5) Оценка потенциала – оценка возможностей профессионально-должностного продвижения работника или зачисления его в кадровый резерв – надо найти другое определение;</w:t>
      </w:r>
    </w:p>
    <w:bookmarkEnd w:id="1200"/>
    <w:bookmarkStart w:name="z3039" w:id="1201"/>
    <w:p>
      <w:pPr>
        <w:spacing w:after="0"/>
        <w:ind w:left="0"/>
        <w:jc w:val="both"/>
      </w:pPr>
      <w:r>
        <w:rPr>
          <w:rFonts w:ascii="Times New Roman"/>
          <w:b w:val="false"/>
          <w:i w:val="false"/>
          <w:color w:val="000000"/>
          <w:sz w:val="28"/>
        </w:rPr>
        <w:t>
      6)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201"/>
    <w:bookmarkStart w:name="z3040" w:id="1202"/>
    <w:p>
      <w:pPr>
        <w:spacing w:after="0"/>
        <w:ind w:left="0"/>
        <w:jc w:val="both"/>
      </w:pPr>
      <w:r>
        <w:rPr>
          <w:rFonts w:ascii="Times New Roman"/>
          <w:b w:val="false"/>
          <w:i w:val="false"/>
          <w:color w:val="000000"/>
          <w:sz w:val="28"/>
        </w:rPr>
        <w:t>
      7)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 отношений для оказания услуг по разрешению трудового спора;</w:t>
      </w:r>
    </w:p>
    <w:bookmarkEnd w:id="1202"/>
    <w:bookmarkStart w:name="z3041" w:id="1203"/>
    <w:p>
      <w:pPr>
        <w:spacing w:after="0"/>
        <w:ind w:left="0"/>
        <w:jc w:val="both"/>
      </w:pPr>
      <w:r>
        <w:rPr>
          <w:rFonts w:ascii="Times New Roman"/>
          <w:b w:val="false"/>
          <w:i w:val="false"/>
          <w:color w:val="000000"/>
          <w:sz w:val="28"/>
        </w:rPr>
        <w:t>
      8) Бюджетирование – планирование и разработка бюджетов, деятельность в рамках этапа планирования бюджетного процесса, процедура составления и принятия бюджетов, одна из составляющих системы финансового управления, предназначенная для оптимального распределения ресурсов хозяйствующего субъекта во времени;</w:t>
      </w:r>
    </w:p>
    <w:bookmarkEnd w:id="1203"/>
    <w:bookmarkStart w:name="z3042" w:id="1204"/>
    <w:p>
      <w:pPr>
        <w:spacing w:after="0"/>
        <w:ind w:left="0"/>
        <w:jc w:val="both"/>
      </w:pPr>
      <w:r>
        <w:rPr>
          <w:rFonts w:ascii="Times New Roman"/>
          <w:b w:val="false"/>
          <w:i w:val="false"/>
          <w:color w:val="000000"/>
          <w:sz w:val="28"/>
        </w:rPr>
        <w:t>
      9) Рынок труда – это сфера формирования спроса и предложения рабочей силы (трудовых услуг). Через рынок труда большинство работающего населения получает работу и доходы. Рынок труда регулируется спросом и предложением рабочей силы;</w:t>
      </w:r>
    </w:p>
    <w:bookmarkEnd w:id="1204"/>
    <w:bookmarkStart w:name="z3043" w:id="1205"/>
    <w:p>
      <w:pPr>
        <w:spacing w:after="0"/>
        <w:ind w:left="0"/>
        <w:jc w:val="both"/>
      </w:pPr>
      <w:r>
        <w:rPr>
          <w:rFonts w:ascii="Times New Roman"/>
          <w:b w:val="false"/>
          <w:i w:val="false"/>
          <w:color w:val="000000"/>
          <w:sz w:val="28"/>
        </w:rPr>
        <w:t>
      10) Вовлеченность – готовность работников прикладывать дополнительные усилия / произвольные усилия;</w:t>
      </w:r>
    </w:p>
    <w:bookmarkEnd w:id="1205"/>
    <w:bookmarkStart w:name="z3044" w:id="1206"/>
    <w:p>
      <w:pPr>
        <w:spacing w:after="0"/>
        <w:ind w:left="0"/>
        <w:jc w:val="both"/>
      </w:pPr>
      <w:r>
        <w:rPr>
          <w:rFonts w:ascii="Times New Roman"/>
          <w:b w:val="false"/>
          <w:i w:val="false"/>
          <w:color w:val="000000"/>
          <w:sz w:val="28"/>
        </w:rPr>
        <w:t>
      11) Оценка кандидатов – один из этапов отбора кандидатов на занятие вакансий, предполагающий проведение каких-либо отборочных процедур с целью выявления у кандидатов, требуемых в должности личностных или профессиональных характеристик;</w:t>
      </w:r>
    </w:p>
    <w:bookmarkEnd w:id="1206"/>
    <w:bookmarkStart w:name="z3045" w:id="1207"/>
    <w:p>
      <w:pPr>
        <w:spacing w:after="0"/>
        <w:ind w:left="0"/>
        <w:jc w:val="both"/>
      </w:pPr>
      <w:r>
        <w:rPr>
          <w:rFonts w:ascii="Times New Roman"/>
          <w:b w:val="false"/>
          <w:i w:val="false"/>
          <w:color w:val="000000"/>
          <w:sz w:val="28"/>
        </w:rPr>
        <w:t>
      12) Карьера (профессиональная) – результат осознанной позиции и поведения человека в области трудовой деятельности, связанный с должностным или профессиональным ростом, последовательность профессиональных занятий и других жизненных ролей (работа, учеба, досуг) на протяжении всей жизни, которые вместе выражают приверженность человека действовать в соответствии с его личной моделью саморазвития и стремлением к самореализации при сохранении психического и физического здоровья и отсутствии эмоционального выгорания. Карьера динамична, уникальна для каждого человека и включает в себя баланс между оплачиваемой и неоплачиваемой работой и личными жизненными ролями;</w:t>
      </w:r>
    </w:p>
    <w:bookmarkEnd w:id="1207"/>
    <w:bookmarkStart w:name="z3046" w:id="1208"/>
    <w:p>
      <w:pPr>
        <w:spacing w:after="0"/>
        <w:ind w:left="0"/>
        <w:jc w:val="both"/>
      </w:pPr>
      <w:r>
        <w:rPr>
          <w:rFonts w:ascii="Times New Roman"/>
          <w:b w:val="false"/>
          <w:i w:val="false"/>
          <w:color w:val="000000"/>
          <w:sz w:val="28"/>
        </w:rPr>
        <w:t>
      13)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208"/>
    <w:bookmarkStart w:name="z3047" w:id="1209"/>
    <w:p>
      <w:pPr>
        <w:spacing w:after="0"/>
        <w:ind w:left="0"/>
        <w:jc w:val="both"/>
      </w:pPr>
      <w:r>
        <w:rPr>
          <w:rFonts w:ascii="Times New Roman"/>
          <w:b w:val="false"/>
          <w:i w:val="false"/>
          <w:color w:val="000000"/>
          <w:sz w:val="28"/>
        </w:rPr>
        <w:t>
      14) Коучинг – процесс целенаправленного консультирования либо тренинга, в котором взаимодействие коуча (коучем можем вступать линейный менеджер) и его клиента (работника) приводит к достижению поставленных клиентом (работником) личностных либо профессиональных целей, согласно определенным правилам;</w:t>
      </w:r>
    </w:p>
    <w:bookmarkEnd w:id="1209"/>
    <w:bookmarkStart w:name="z3048" w:id="1210"/>
    <w:p>
      <w:pPr>
        <w:spacing w:after="0"/>
        <w:ind w:left="0"/>
        <w:jc w:val="both"/>
      </w:pPr>
      <w:r>
        <w:rPr>
          <w:rFonts w:ascii="Times New Roman"/>
          <w:b w:val="false"/>
          <w:i w:val="false"/>
          <w:color w:val="000000"/>
          <w:sz w:val="28"/>
        </w:rPr>
        <w:t>
      15)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210"/>
    <w:bookmarkStart w:name="z3049" w:id="1211"/>
    <w:p>
      <w:pPr>
        <w:spacing w:after="0"/>
        <w:ind w:left="0"/>
        <w:jc w:val="both"/>
      </w:pPr>
      <w:r>
        <w:rPr>
          <w:rFonts w:ascii="Times New Roman"/>
          <w:b w:val="false"/>
          <w:i w:val="false"/>
          <w:color w:val="000000"/>
          <w:sz w:val="28"/>
        </w:rPr>
        <w:t>
      16) Навыки управления карьерой – сбор, анализ, обобщение и организация собственной, образовательной и профессиональной информации, а также навыки для принятия и реализации карьерных решений и переходов. Показателями наличия навыка является то, что человек, начиная выполнять действие (н-р, принять и реализовать карьерное решение, переход), не обдумывает заранее, как он будет его осуществлять, не выделяет из него отдельных частных операций. Благодаря формированию навыков действие выполняется быстро и точно, и можно сконцентрироваться на развитии и получении новых знаний, умений и навыков;</w:t>
      </w:r>
    </w:p>
    <w:bookmarkEnd w:id="1211"/>
    <w:bookmarkStart w:name="z3050" w:id="1212"/>
    <w:p>
      <w:pPr>
        <w:spacing w:after="0"/>
        <w:ind w:left="0"/>
        <w:jc w:val="both"/>
      </w:pPr>
      <w:r>
        <w:rPr>
          <w:rFonts w:ascii="Times New Roman"/>
          <w:b w:val="false"/>
          <w:i w:val="false"/>
          <w:color w:val="000000"/>
          <w:sz w:val="28"/>
        </w:rPr>
        <w:t>
      17) Развитие карьеры – последовательное достижение осознанной позиции и поведения человека в области трудовой деятельности, работой на протяжении всей жизни с целью продвижения к определенному самим человеком будущему;</w:t>
      </w:r>
    </w:p>
    <w:bookmarkEnd w:id="1212"/>
    <w:bookmarkStart w:name="z3051" w:id="1213"/>
    <w:p>
      <w:pPr>
        <w:spacing w:after="0"/>
        <w:ind w:left="0"/>
        <w:jc w:val="both"/>
      </w:pPr>
      <w:r>
        <w:rPr>
          <w:rFonts w:ascii="Times New Roman"/>
          <w:b w:val="false"/>
          <w:i w:val="false"/>
          <w:color w:val="000000"/>
          <w:sz w:val="28"/>
        </w:rPr>
        <w:t>
      18) Планирование развития карьеры – процесс определения целей и основных этапов развития, а также необходимых для этого ресурсов (времени, знаний, опыта, навыков). Включает выбор и постановку карьерных целей, а также создание стратегии их достижения;</w:t>
      </w:r>
    </w:p>
    <w:bookmarkEnd w:id="1213"/>
    <w:bookmarkStart w:name="z3052" w:id="1214"/>
    <w:p>
      <w:pPr>
        <w:spacing w:after="0"/>
        <w:ind w:left="0"/>
        <w:jc w:val="both"/>
      </w:pPr>
      <w:r>
        <w:rPr>
          <w:rFonts w:ascii="Times New Roman"/>
          <w:b w:val="false"/>
          <w:i w:val="false"/>
          <w:color w:val="000000"/>
          <w:sz w:val="28"/>
        </w:rPr>
        <w:t>
      19) Карьерный коуч – специалист, соединяющий знания управления карьерой с коучинговым подходом;</w:t>
      </w:r>
    </w:p>
    <w:bookmarkEnd w:id="1214"/>
    <w:bookmarkStart w:name="z3053" w:id="1215"/>
    <w:p>
      <w:pPr>
        <w:spacing w:after="0"/>
        <w:ind w:left="0"/>
        <w:jc w:val="both"/>
      </w:pPr>
      <w:r>
        <w:rPr>
          <w:rFonts w:ascii="Times New Roman"/>
          <w:b w:val="false"/>
          <w:i w:val="false"/>
          <w:color w:val="000000"/>
          <w:sz w:val="28"/>
        </w:rPr>
        <w:t>
      20) Карьерная сессия – периодически, в назначенные сроки проходящее занятие, заседания, встречи по вопросам развития карьеры;</w:t>
      </w:r>
    </w:p>
    <w:bookmarkEnd w:id="1215"/>
    <w:bookmarkStart w:name="z3054" w:id="1216"/>
    <w:p>
      <w:pPr>
        <w:spacing w:after="0"/>
        <w:ind w:left="0"/>
        <w:jc w:val="both"/>
      </w:pPr>
      <w:r>
        <w:rPr>
          <w:rFonts w:ascii="Times New Roman"/>
          <w:b w:val="false"/>
          <w:i w:val="false"/>
          <w:color w:val="000000"/>
          <w:sz w:val="28"/>
        </w:rPr>
        <w:t>
      21) Метрики – специальные измерения/показатели, свидетельствующие о степени достижения целей и задач по соответствующему направлению в области управления человеческими ресурсами;</w:t>
      </w:r>
    </w:p>
    <w:bookmarkEnd w:id="1216"/>
    <w:bookmarkStart w:name="z3055" w:id="1217"/>
    <w:p>
      <w:pPr>
        <w:spacing w:after="0"/>
        <w:ind w:left="0"/>
        <w:jc w:val="both"/>
      </w:pPr>
      <w:r>
        <w:rPr>
          <w:rFonts w:ascii="Times New Roman"/>
          <w:b w:val="false"/>
          <w:i w:val="false"/>
          <w:color w:val="000000"/>
          <w:sz w:val="28"/>
        </w:rPr>
        <w:t>
      22) Мотивация – внутренние потребности и цели человека, участие в создании собственного успеха. Движение по карьерному пути на основе мотивации ведет к личному удовлетворению;</w:t>
      </w:r>
    </w:p>
    <w:bookmarkEnd w:id="1217"/>
    <w:bookmarkStart w:name="z3056" w:id="1218"/>
    <w:p>
      <w:pPr>
        <w:spacing w:after="0"/>
        <w:ind w:left="0"/>
        <w:jc w:val="both"/>
      </w:pPr>
      <w:r>
        <w:rPr>
          <w:rFonts w:ascii="Times New Roman"/>
          <w:b w:val="false"/>
          <w:i w:val="false"/>
          <w:color w:val="000000"/>
          <w:sz w:val="28"/>
        </w:rPr>
        <w:t>
      23) Пул преемников – высокопотенциальные работники, состоящие в кадрового резерва, готовые занять более сложные позиции в определенный временной период;</w:t>
      </w:r>
    </w:p>
    <w:bookmarkEnd w:id="1218"/>
    <w:bookmarkStart w:name="z3057" w:id="1219"/>
    <w:p>
      <w:pPr>
        <w:spacing w:after="0"/>
        <w:ind w:left="0"/>
        <w:jc w:val="both"/>
      </w:pPr>
      <w:r>
        <w:rPr>
          <w:rFonts w:ascii="Times New Roman"/>
          <w:b w:val="false"/>
          <w:i w:val="false"/>
          <w:color w:val="000000"/>
          <w:sz w:val="28"/>
        </w:rPr>
        <w:t>
      24) Заинтересованное лицо/заинтересованная сторона/стейкхолдеры – лицо или организация, которые могут воздействовать на осуществление деятельности или принятие решения, быть подверженными их воздействию или воспринимать себя в качестве последних;</w:t>
      </w:r>
    </w:p>
    <w:bookmarkEnd w:id="1219"/>
    <w:bookmarkStart w:name="z3058" w:id="1220"/>
    <w:p>
      <w:pPr>
        <w:spacing w:after="0"/>
        <w:ind w:left="0"/>
        <w:jc w:val="both"/>
      </w:pPr>
      <w:r>
        <w:rPr>
          <w:rFonts w:ascii="Times New Roman"/>
          <w:b w:val="false"/>
          <w:i w:val="false"/>
          <w:color w:val="000000"/>
          <w:sz w:val="28"/>
        </w:rPr>
        <w:t>
      25)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220"/>
    <w:bookmarkStart w:name="z3059" w:id="1221"/>
    <w:p>
      <w:pPr>
        <w:spacing w:after="0"/>
        <w:ind w:left="0"/>
        <w:jc w:val="both"/>
      </w:pPr>
      <w:r>
        <w:rPr>
          <w:rFonts w:ascii="Times New Roman"/>
          <w:b w:val="false"/>
          <w:i w:val="false"/>
          <w:color w:val="000000"/>
          <w:sz w:val="28"/>
        </w:rPr>
        <w:t>
      26) Перемещение – метод использования потенциала работников для реализации организационных целей и задач, направленный на последовательное назначение работников на различные должности, не предполагающие вертикального карьерного роста (горизонтальное перемещение);</w:t>
      </w:r>
    </w:p>
    <w:bookmarkEnd w:id="1221"/>
    <w:bookmarkStart w:name="z3060" w:id="1222"/>
    <w:p>
      <w:pPr>
        <w:spacing w:after="0"/>
        <w:ind w:left="0"/>
        <w:jc w:val="both"/>
      </w:pPr>
      <w:r>
        <w:rPr>
          <w:rFonts w:ascii="Times New Roman"/>
          <w:b w:val="false"/>
          <w:i w:val="false"/>
          <w:color w:val="000000"/>
          <w:sz w:val="28"/>
        </w:rPr>
        <w:t>
      27) Ротация – горизонтальные перемещения работников в организации. Это перевод (перемещение) работников с одной должности на другую по предложению Работодателя с целью ознакомления работников с различными задачами подразделении для лучшего понимания бизнес-процессов;</w:t>
      </w:r>
    </w:p>
    <w:bookmarkEnd w:id="1222"/>
    <w:bookmarkStart w:name="z3061" w:id="1223"/>
    <w:p>
      <w:pPr>
        <w:spacing w:after="0"/>
        <w:ind w:left="0"/>
        <w:jc w:val="both"/>
      </w:pPr>
      <w:r>
        <w:rPr>
          <w:rFonts w:ascii="Times New Roman"/>
          <w:b w:val="false"/>
          <w:i w:val="false"/>
          <w:color w:val="000000"/>
          <w:sz w:val="28"/>
        </w:rPr>
        <w:t>
      28) Преемственность – последовательное замещение работника на руководящей или ключевой должности;</w:t>
      </w:r>
    </w:p>
    <w:bookmarkEnd w:id="1223"/>
    <w:bookmarkStart w:name="z3062" w:id="1224"/>
    <w:p>
      <w:pPr>
        <w:spacing w:after="0"/>
        <w:ind w:left="0"/>
        <w:jc w:val="both"/>
      </w:pPr>
      <w:r>
        <w:rPr>
          <w:rFonts w:ascii="Times New Roman"/>
          <w:b w:val="false"/>
          <w:i w:val="false"/>
          <w:color w:val="000000"/>
          <w:sz w:val="28"/>
        </w:rPr>
        <w:t>
      29)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1224"/>
    <w:bookmarkStart w:name="z3063" w:id="1225"/>
    <w:p>
      <w:pPr>
        <w:spacing w:after="0"/>
        <w:ind w:left="0"/>
        <w:jc w:val="both"/>
      </w:pPr>
      <w:r>
        <w:rPr>
          <w:rFonts w:ascii="Times New Roman"/>
          <w:b w:val="false"/>
          <w:i w:val="false"/>
          <w:color w:val="000000"/>
          <w:sz w:val="28"/>
        </w:rPr>
        <w:t>
      30) Стратегическое мышление – способность думать на несколько шагов вперед,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225"/>
    <w:bookmarkStart w:name="z3064" w:id="1226"/>
    <w:p>
      <w:pPr>
        <w:spacing w:after="0"/>
        <w:ind w:left="0"/>
        <w:jc w:val="both"/>
      </w:pPr>
      <w:r>
        <w:rPr>
          <w:rFonts w:ascii="Times New Roman"/>
          <w:b w:val="false"/>
          <w:i w:val="false"/>
          <w:color w:val="000000"/>
          <w:sz w:val="28"/>
        </w:rPr>
        <w:t>
      31) Талант – кандидат, обладающий высоким потенциалом для занятия ключевой для организации позиции, который может повлиять на повышение эффективности организации в целом как в краткосрочной, так и в долгосрочной перспективе;</w:t>
      </w:r>
    </w:p>
    <w:bookmarkEnd w:id="1226"/>
    <w:bookmarkStart w:name="z3065" w:id="1227"/>
    <w:p>
      <w:pPr>
        <w:spacing w:after="0"/>
        <w:ind w:left="0"/>
        <w:jc w:val="both"/>
      </w:pPr>
      <w:r>
        <w:rPr>
          <w:rFonts w:ascii="Times New Roman"/>
          <w:b w:val="false"/>
          <w:i w:val="false"/>
          <w:color w:val="000000"/>
          <w:sz w:val="28"/>
        </w:rPr>
        <w:t>
      32)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227"/>
    <w:bookmarkStart w:name="z3066" w:id="1228"/>
    <w:p>
      <w:pPr>
        <w:spacing w:after="0"/>
        <w:ind w:left="0"/>
        <w:jc w:val="both"/>
      </w:pPr>
      <w:r>
        <w:rPr>
          <w:rFonts w:ascii="Times New Roman"/>
          <w:b w:val="false"/>
          <w:i w:val="false"/>
          <w:color w:val="000000"/>
          <w:sz w:val="28"/>
        </w:rPr>
        <w:t>
      33) Менторство – деятельность, осуществляемая более опытным работником для другого работника для того, чтобы помочь им выполнять роли более эффективно и/или для продвижения в карьере;</w:t>
      </w:r>
    </w:p>
    <w:bookmarkEnd w:id="1228"/>
    <w:bookmarkStart w:name="z3067" w:id="1229"/>
    <w:p>
      <w:pPr>
        <w:spacing w:after="0"/>
        <w:ind w:left="0"/>
        <w:jc w:val="both"/>
      </w:pPr>
      <w:r>
        <w:rPr>
          <w:rFonts w:ascii="Times New Roman"/>
          <w:b w:val="false"/>
          <w:i w:val="false"/>
          <w:color w:val="000000"/>
          <w:sz w:val="28"/>
        </w:rPr>
        <w:t>
      34) Эффективность – степень достижение либо перевыполнения поставленных целей бизнеса;</w:t>
      </w:r>
    </w:p>
    <w:bookmarkEnd w:id="1229"/>
    <w:bookmarkStart w:name="z3068" w:id="1230"/>
    <w:p>
      <w:pPr>
        <w:spacing w:after="0"/>
        <w:ind w:left="0"/>
        <w:jc w:val="both"/>
      </w:pPr>
      <w:r>
        <w:rPr>
          <w:rFonts w:ascii="Times New Roman"/>
          <w:b w:val="false"/>
          <w:i w:val="false"/>
          <w:color w:val="000000"/>
          <w:sz w:val="28"/>
        </w:rPr>
        <w:t>
      35) Карьера в рамках организации (внутриорганизационная карьера) – должностной / профессиональный рост (увеличение и сохранение знаний, навыков и ответственности; изменение, расширение или углубление роли, специализации, профессии) в рамках организации;</w:t>
      </w:r>
    </w:p>
    <w:bookmarkEnd w:id="1230"/>
    <w:bookmarkStart w:name="z3069" w:id="1231"/>
    <w:p>
      <w:pPr>
        <w:spacing w:after="0"/>
        <w:ind w:left="0"/>
        <w:jc w:val="both"/>
      </w:pPr>
      <w:r>
        <w:rPr>
          <w:rFonts w:ascii="Times New Roman"/>
          <w:b w:val="false"/>
          <w:i w:val="false"/>
          <w:color w:val="000000"/>
          <w:sz w:val="28"/>
        </w:rPr>
        <w:t>
      36) Продвижение – метод использования потенциала работников для реализации организационных целей и задач, направленный на последовательное назначение работников на должности, стоящие выше прежде занимаемой (карьерное продвижение, вертикальное продвижение);</w:t>
      </w:r>
    </w:p>
    <w:bookmarkEnd w:id="1231"/>
    <w:bookmarkStart w:name="z3070" w:id="1232"/>
    <w:p>
      <w:pPr>
        <w:spacing w:after="0"/>
        <w:ind w:left="0"/>
        <w:jc w:val="both"/>
      </w:pPr>
      <w:r>
        <w:rPr>
          <w:rFonts w:ascii="Times New Roman"/>
          <w:b w:val="false"/>
          <w:i w:val="false"/>
          <w:color w:val="000000"/>
          <w:sz w:val="28"/>
        </w:rPr>
        <w:t>
      37) HR-риски – вероятность наступления неблагоприятных событий реализации угроз, исходящих от людей, в результате принятия решений</w:t>
      </w:r>
    </w:p>
    <w:bookmarkEnd w:id="1232"/>
    <w:bookmarkStart w:name="z3071" w:id="123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233"/>
    <w:bookmarkStart w:name="z3072" w:id="1234"/>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234"/>
    <w:bookmarkStart w:name="z3073" w:id="1235"/>
    <w:p>
      <w:pPr>
        <w:spacing w:after="0"/>
        <w:ind w:left="0"/>
        <w:jc w:val="left"/>
      </w:pPr>
      <w:r>
        <w:rPr>
          <w:rFonts w:ascii="Times New Roman"/>
          <w:b/>
          <w:i w:val="false"/>
          <w:color w:val="000000"/>
        </w:rPr>
        <w:t xml:space="preserve"> Глава 2. Паспорт профессионального стандарта</w:t>
      </w:r>
    </w:p>
    <w:bookmarkEnd w:id="1235"/>
    <w:bookmarkStart w:name="z3074" w:id="1236"/>
    <w:p>
      <w:pPr>
        <w:spacing w:after="0"/>
        <w:ind w:left="0"/>
        <w:jc w:val="both"/>
      </w:pPr>
      <w:r>
        <w:rPr>
          <w:rFonts w:ascii="Times New Roman"/>
          <w:b w:val="false"/>
          <w:i w:val="false"/>
          <w:color w:val="000000"/>
          <w:sz w:val="28"/>
        </w:rPr>
        <w:t>
      4. Название профессионального стандарта: Управление талантами (карьерой)</w:t>
      </w:r>
    </w:p>
    <w:bookmarkEnd w:id="1236"/>
    <w:bookmarkStart w:name="z3075" w:id="1237"/>
    <w:p>
      <w:pPr>
        <w:spacing w:after="0"/>
        <w:ind w:left="0"/>
        <w:jc w:val="both"/>
      </w:pPr>
      <w:r>
        <w:rPr>
          <w:rFonts w:ascii="Times New Roman"/>
          <w:b w:val="false"/>
          <w:i w:val="false"/>
          <w:color w:val="000000"/>
          <w:sz w:val="28"/>
        </w:rPr>
        <w:t>
      5. Код профессионального стандарта: M70221019</w:t>
      </w:r>
    </w:p>
    <w:bookmarkEnd w:id="1237"/>
    <w:bookmarkStart w:name="z3076" w:id="123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238"/>
    <w:bookmarkStart w:name="z3077" w:id="1239"/>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239"/>
    <w:bookmarkStart w:name="z3078" w:id="1240"/>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240"/>
    <w:bookmarkStart w:name="z3079" w:id="1241"/>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241"/>
    <w:bookmarkStart w:name="z3080" w:id="1242"/>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242"/>
    <w:bookmarkStart w:name="z3081" w:id="1243"/>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243"/>
    <w:bookmarkStart w:name="z3082" w:id="1244"/>
    <w:p>
      <w:pPr>
        <w:spacing w:after="0"/>
        <w:ind w:left="0"/>
        <w:jc w:val="both"/>
      </w:pPr>
      <w:r>
        <w:rPr>
          <w:rFonts w:ascii="Times New Roman"/>
          <w:b w:val="false"/>
          <w:i w:val="false"/>
          <w:color w:val="000000"/>
          <w:sz w:val="28"/>
        </w:rPr>
        <w:t>
      7. Краткое описание профессионального стандарта: Формирование подхода к управлению талантами (карьерой), разработка и внедрение в организации политики управления талантами (карьерой), в том числе способствующих развитию, удержанию, стимулирование ключевых специалистов, обладающих высоким потенциалом и ценностью для бизнеса, а также управлению их карьерой.</w:t>
      </w:r>
    </w:p>
    <w:bookmarkEnd w:id="1244"/>
    <w:bookmarkStart w:name="z3083" w:id="1245"/>
    <w:p>
      <w:pPr>
        <w:spacing w:after="0"/>
        <w:ind w:left="0"/>
        <w:jc w:val="both"/>
      </w:pPr>
      <w:r>
        <w:rPr>
          <w:rFonts w:ascii="Times New Roman"/>
          <w:b w:val="false"/>
          <w:i w:val="false"/>
          <w:color w:val="000000"/>
          <w:sz w:val="28"/>
        </w:rPr>
        <w:t>
      8. Перечень карточек профессий:</w:t>
      </w:r>
    </w:p>
    <w:bookmarkEnd w:id="1245"/>
    <w:bookmarkStart w:name="z3084" w:id="1246"/>
    <w:p>
      <w:pPr>
        <w:spacing w:after="0"/>
        <w:ind w:left="0"/>
        <w:jc w:val="both"/>
      </w:pPr>
      <w:r>
        <w:rPr>
          <w:rFonts w:ascii="Times New Roman"/>
          <w:b w:val="false"/>
          <w:i w:val="false"/>
          <w:color w:val="000000"/>
          <w:sz w:val="28"/>
        </w:rPr>
        <w:t>
      1) Руководитель по управлению талантами - 7 уровень ОРК</w:t>
      </w:r>
    </w:p>
    <w:bookmarkEnd w:id="1246"/>
    <w:bookmarkStart w:name="z3085" w:id="1247"/>
    <w:p>
      <w:pPr>
        <w:spacing w:after="0"/>
        <w:ind w:left="0"/>
        <w:jc w:val="both"/>
      </w:pPr>
      <w:r>
        <w:rPr>
          <w:rFonts w:ascii="Times New Roman"/>
          <w:b w:val="false"/>
          <w:i w:val="false"/>
          <w:color w:val="000000"/>
          <w:sz w:val="28"/>
        </w:rPr>
        <w:t>
      2) Специалист по управлению талантами (карьерой) - 6 уровень ОРК</w:t>
      </w:r>
    </w:p>
    <w:bookmarkEnd w:id="1247"/>
    <w:bookmarkStart w:name="z3086" w:id="1248"/>
    <w:p>
      <w:pPr>
        <w:spacing w:after="0"/>
        <w:ind w:left="0"/>
        <w:jc w:val="both"/>
      </w:pPr>
      <w:r>
        <w:rPr>
          <w:rFonts w:ascii="Times New Roman"/>
          <w:b w:val="false"/>
          <w:i w:val="false"/>
          <w:color w:val="000000"/>
          <w:sz w:val="28"/>
        </w:rPr>
        <w:t>
      4) Служащий по развитию кадрового потенциала - 5 уровень ОРК</w:t>
      </w:r>
    </w:p>
    <w:bookmarkEnd w:id="1248"/>
    <w:bookmarkStart w:name="z3087" w:id="1249"/>
    <w:p>
      <w:pPr>
        <w:spacing w:after="0"/>
        <w:ind w:left="0"/>
        <w:jc w:val="both"/>
      </w:pPr>
      <w:r>
        <w:rPr>
          <w:rFonts w:ascii="Times New Roman"/>
          <w:b w:val="false"/>
          <w:i w:val="false"/>
          <w:color w:val="000000"/>
          <w:sz w:val="28"/>
        </w:rPr>
        <w:t>
      5) Ассессор (Специалист по ассессменту) - 6 уровень ОРК</w:t>
      </w:r>
    </w:p>
    <w:bookmarkEnd w:id="1249"/>
    <w:bookmarkStart w:name="z3088" w:id="1250"/>
    <w:p>
      <w:pPr>
        <w:spacing w:after="0"/>
        <w:ind w:left="0"/>
        <w:jc w:val="left"/>
      </w:pPr>
      <w:r>
        <w:rPr>
          <w:rFonts w:ascii="Times New Roman"/>
          <w:b/>
          <w:i w:val="false"/>
          <w:color w:val="000000"/>
        </w:rPr>
        <w:t xml:space="preserve"> Глава 3. Карточки профессий</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управлению талантами":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251"/>
          <w:p>
            <w:pPr>
              <w:spacing w:after="20"/>
              <w:ind w:left="20"/>
              <w:jc w:val="both"/>
            </w:pPr>
            <w:r>
              <w:rPr>
                <w:rFonts w:ascii="Times New Roman"/>
                <w:b w:val="false"/>
                <w:i w:val="false"/>
                <w:color w:val="000000"/>
                <w:sz w:val="20"/>
              </w:rPr>
              <w:t>
Уровень образования:</w:t>
            </w:r>
          </w:p>
          <w:bookmarkEnd w:id="1251"/>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252"/>
          <w:p>
            <w:pPr>
              <w:spacing w:after="20"/>
              <w:ind w:left="20"/>
              <w:jc w:val="both"/>
            </w:pPr>
            <w:r>
              <w:rPr>
                <w:rFonts w:ascii="Times New Roman"/>
                <w:b w:val="false"/>
                <w:i w:val="false"/>
                <w:color w:val="000000"/>
                <w:sz w:val="20"/>
              </w:rPr>
              <w:t>
Специальность:</w:t>
            </w:r>
          </w:p>
          <w:bookmarkEnd w:id="1252"/>
          <w:p>
            <w:pPr>
              <w:spacing w:after="20"/>
              <w:ind w:left="20"/>
              <w:jc w:val="both"/>
            </w:pPr>
            <w:r>
              <w:rPr>
                <w:rFonts w:ascii="Times New Roman"/>
                <w:b w:val="false"/>
                <w:i w:val="false"/>
                <w:color w:val="000000"/>
                <w:sz w:val="20"/>
              </w:rPr>
              <w:t xml:space="preserve">
Бизнес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253"/>
          <w:p>
            <w:pPr>
              <w:spacing w:after="20"/>
              <w:ind w:left="20"/>
              <w:jc w:val="both"/>
            </w:pPr>
            <w:r>
              <w:rPr>
                <w:rFonts w:ascii="Times New Roman"/>
                <w:b w:val="false"/>
                <w:i w:val="false"/>
                <w:color w:val="000000"/>
                <w:sz w:val="20"/>
              </w:rPr>
              <w:t>
Квалификация:</w:t>
            </w:r>
          </w:p>
          <w:bookmarkEnd w:id="12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в том числе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254"/>
          <w:p>
            <w:pPr>
              <w:spacing w:after="20"/>
              <w:ind w:left="20"/>
              <w:jc w:val="both"/>
            </w:pPr>
            <w:r>
              <w:rPr>
                <w:rFonts w:ascii="Times New Roman"/>
                <w:b w:val="false"/>
                <w:i w:val="false"/>
                <w:color w:val="000000"/>
                <w:sz w:val="20"/>
              </w:rPr>
              <w:t>
1222-0-003 - Директор по трудовым ресурсам</w:t>
            </w:r>
          </w:p>
          <w:bookmarkEnd w:id="1254"/>
          <w:p>
            <w:pPr>
              <w:spacing w:after="20"/>
              <w:ind w:left="20"/>
              <w:jc w:val="both"/>
            </w:pPr>
            <w:r>
              <w:rPr>
                <w:rFonts w:ascii="Times New Roman"/>
                <w:b w:val="false"/>
                <w:i w:val="false"/>
                <w:color w:val="000000"/>
                <w:sz w:val="20"/>
              </w:rPr>
              <w:t>
1222-0-010 - Руководитель по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разработка и внедрение в организации подходов к управлению талантами (карьерой), в том числе реализации процесса управления талантами (карьерой) и программ преемственности, способствующих развитию, удержанию и стимулированию ключевых специалистов, обладающих высоким потенциалом и ценностью для бизнеса, а также, по возможности, увеличению количества талантливых людей в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255"/>
          <w:p>
            <w:pPr>
              <w:spacing w:after="20"/>
              <w:ind w:left="20"/>
              <w:jc w:val="both"/>
            </w:pPr>
            <w:r>
              <w:rPr>
                <w:rFonts w:ascii="Times New Roman"/>
                <w:b w:val="false"/>
                <w:i w:val="false"/>
                <w:color w:val="000000"/>
                <w:sz w:val="20"/>
              </w:rPr>
              <w:t>
1. Формирование подхода к управлению талантами (карьерой) в организации, разработка процесса управления талантами (карьерой)</w:t>
            </w:r>
          </w:p>
          <w:bookmarkEnd w:id="1255"/>
          <w:p>
            <w:pPr>
              <w:spacing w:after="20"/>
              <w:ind w:left="20"/>
              <w:jc w:val="both"/>
            </w:pPr>
            <w:r>
              <w:rPr>
                <w:rFonts w:ascii="Times New Roman"/>
                <w:b w:val="false"/>
                <w:i w:val="false"/>
                <w:color w:val="000000"/>
                <w:sz w:val="20"/>
              </w:rPr>
              <w:t>
2. Внедрение подхода, процесса управления талантами (карьерой) и реализация программ преемственности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256"/>
          <w:p>
            <w:pPr>
              <w:spacing w:after="20"/>
              <w:ind w:left="20"/>
              <w:jc w:val="both"/>
            </w:pPr>
            <w:r>
              <w:rPr>
                <w:rFonts w:ascii="Times New Roman"/>
                <w:b w:val="false"/>
                <w:i w:val="false"/>
                <w:color w:val="000000"/>
                <w:sz w:val="20"/>
              </w:rPr>
              <w:t>
Трудовая функция 1:</w:t>
            </w:r>
          </w:p>
          <w:bookmarkEnd w:id="1256"/>
          <w:p>
            <w:pPr>
              <w:spacing w:after="20"/>
              <w:ind w:left="20"/>
              <w:jc w:val="both"/>
            </w:pPr>
            <w:r>
              <w:rPr>
                <w:rFonts w:ascii="Times New Roman"/>
                <w:b w:val="false"/>
                <w:i w:val="false"/>
                <w:color w:val="000000"/>
                <w:sz w:val="20"/>
              </w:rPr>
              <w:t>
Формирование подхода к управлению талантами (карьерой) в организации, разработка процесса управления талантами (карьерой)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257"/>
          <w:p>
            <w:pPr>
              <w:spacing w:after="20"/>
              <w:ind w:left="20"/>
              <w:jc w:val="both"/>
            </w:pPr>
            <w:r>
              <w:rPr>
                <w:rFonts w:ascii="Times New Roman"/>
                <w:b w:val="false"/>
                <w:i w:val="false"/>
                <w:color w:val="000000"/>
                <w:sz w:val="20"/>
              </w:rPr>
              <w:t>
Навык 1:</w:t>
            </w:r>
          </w:p>
          <w:bookmarkEnd w:id="1257"/>
          <w:p>
            <w:pPr>
              <w:spacing w:after="20"/>
              <w:ind w:left="20"/>
              <w:jc w:val="both"/>
            </w:pPr>
            <w:r>
              <w:rPr>
                <w:rFonts w:ascii="Times New Roman"/>
                <w:b w:val="false"/>
                <w:i w:val="false"/>
                <w:color w:val="000000"/>
                <w:sz w:val="20"/>
              </w:rPr>
              <w:t>
Разработка подхода к управлению талантами (карьерой) в организации и дизайн процесса. Разработка концепции карьерного менеджмента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258"/>
          <w:p>
            <w:pPr>
              <w:spacing w:after="20"/>
              <w:ind w:left="20"/>
              <w:jc w:val="both"/>
            </w:pPr>
            <w:r>
              <w:rPr>
                <w:rFonts w:ascii="Times New Roman"/>
                <w:b w:val="false"/>
                <w:i w:val="false"/>
                <w:color w:val="000000"/>
                <w:sz w:val="20"/>
              </w:rPr>
              <w:t>
Умения:</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потребности и ключевые проблемы бизнеса в подготовке, привлечении и удержании талантов в кратко-/средне-/долгосрочной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спрос и предложения на глобальном и/или страновом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сбор бенчмарка и изучение основных тенденций и передовых практик по управлению талантами;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текущие практики и подходы к управлению талантами в организации и определение возможностей для их улучшения, лучшие практики построения карьерного менеджмента в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ключевых заинтересованных сторон процесса управления талантами;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подход управления талантами в организации, максимально удовлетворящих потребности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Согласовывать с заинтересованными сторонами подходов к управлению таланатами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процесс управления талантами, карьерный менеджмент в организации, исходя из лучших практик и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Осуществлять руководство направлением по разработке и реализации политик, процедур и программ по обеспечению уровня компетентности, обучению и развитию персонала, индивидуальных планов развития персонала, оценки потенциала, управлению процессом выявления кадров с высоким потенциалом, планированию преемственности, замещению иностранных специалистов казахстанскими кадрами.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Обеспечивать интеграцию стратегии организации с целями карьерного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HR-метрики процесса управления талантами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существующие автоматизированные сервисы, модули по управлению талантами (карьерой) и формировать предложения для автоматизации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мониторинг новых и устаревающих профессий</w:t>
            </w:r>
          </w:p>
          <w:p>
            <w:pPr>
              <w:spacing w:after="20"/>
              <w:ind w:left="20"/>
              <w:jc w:val="both"/>
            </w:pPr>
            <w:r>
              <w:rPr>
                <w:rFonts w:ascii="Times New Roman"/>
                <w:b w:val="false"/>
                <w:i w:val="false"/>
                <w:color w:val="000000"/>
                <w:sz w:val="20"/>
              </w:rPr>
              <w:t>
12. Планировать бюджет и распределять ресурсы, инвестиции в человеческий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259"/>
          <w:p>
            <w:pPr>
              <w:spacing w:after="20"/>
              <w:ind w:left="20"/>
              <w:jc w:val="both"/>
            </w:pPr>
            <w:r>
              <w:rPr>
                <w:rFonts w:ascii="Times New Roman"/>
                <w:b w:val="false"/>
                <w:i w:val="false"/>
                <w:color w:val="000000"/>
                <w:sz w:val="20"/>
              </w:rPr>
              <w:t>
Знания:</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Внешние и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Ведущие цифровые технологии, платформы в области HR, автоматизация HR-процессов, современные сервисы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управления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Атлас новых профессий, тенденции на рынке труда</w:t>
            </w:r>
          </w:p>
          <w:p>
            <w:pPr>
              <w:spacing w:after="20"/>
              <w:ind w:left="20"/>
              <w:jc w:val="both"/>
            </w:pPr>
            <w:r>
              <w:rPr>
                <w:rFonts w:ascii="Times New Roman"/>
                <w:b w:val="false"/>
                <w:i w:val="false"/>
                <w:color w:val="000000"/>
                <w:sz w:val="20"/>
              </w:rPr>
              <w:t>
13. Управление профессиональным выгоранием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260"/>
          <w:p>
            <w:pPr>
              <w:spacing w:after="20"/>
              <w:ind w:left="20"/>
              <w:jc w:val="both"/>
            </w:pPr>
            <w:r>
              <w:rPr>
                <w:rFonts w:ascii="Times New Roman"/>
                <w:b w:val="false"/>
                <w:i w:val="false"/>
                <w:color w:val="000000"/>
                <w:sz w:val="20"/>
              </w:rPr>
              <w:t>
Навык 2:</w:t>
            </w:r>
          </w:p>
          <w:bookmarkEnd w:id="1260"/>
          <w:p>
            <w:pPr>
              <w:spacing w:after="20"/>
              <w:ind w:left="20"/>
              <w:jc w:val="both"/>
            </w:pPr>
            <w:r>
              <w:rPr>
                <w:rFonts w:ascii="Times New Roman"/>
                <w:b w:val="false"/>
                <w:i w:val="false"/>
                <w:color w:val="000000"/>
                <w:sz w:val="20"/>
              </w:rPr>
              <w:t>
Разработка критериев и подходов отбора и определения высокопотенциальных работников/будущих преемников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261"/>
          <w:p>
            <w:pPr>
              <w:spacing w:after="20"/>
              <w:ind w:left="20"/>
              <w:jc w:val="both"/>
            </w:pPr>
            <w:r>
              <w:rPr>
                <w:rFonts w:ascii="Times New Roman"/>
                <w:b w:val="false"/>
                <w:i w:val="false"/>
                <w:color w:val="000000"/>
                <w:sz w:val="20"/>
              </w:rPr>
              <w:t>
Умения:</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методологию определения ключевых /критических позиций для бизнеса в кратко-/средне-/долгосрочной перспективе с учетом стратегии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кадровый аудит и анализ результатов оценки эффективности работников с целью определения необходимости переподготовки и повышения квалификации/индивидуального развития, развития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в разработке карт стратегических навыков для бизнеса в средне-/ долгосрочной перспективе, необходимых для различных ролей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в разработке процесса ежегодной оценки эффективности персонала с целью внедрения подхода выявления ключевых для бизнеса специалистов / высокопотенциальных работников в рамках ежегодной оценки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подходы, методы, инструменты к обучению и развитию, подготовке будущих преемников;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Содействовать в формировании и развитии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Содействовать в формировании культуры организации, поддерживающей стремление работников к постоянному саморазвитию, а также самостоятельному управлению своей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Содействовать предоставлению конструктивной обратной связи как компонента в карьерном развитии работников;</w:t>
            </w:r>
          </w:p>
          <w:p>
            <w:pPr>
              <w:spacing w:after="20"/>
              <w:ind w:left="20"/>
              <w:jc w:val="both"/>
            </w:pPr>
            <w:r>
              <w:rPr>
                <w:rFonts w:ascii="Times New Roman"/>
                <w:b w:val="false"/>
                <w:i w:val="false"/>
                <w:color w:val="000000"/>
                <w:sz w:val="20"/>
              </w:rPr>
              <w:t>
9. Консультировать руководство, кандидатов и работников организации по вопросам процесса управления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262"/>
          <w:p>
            <w:pPr>
              <w:spacing w:after="20"/>
              <w:ind w:left="20"/>
              <w:jc w:val="both"/>
            </w:pPr>
            <w:r>
              <w:rPr>
                <w:rFonts w:ascii="Times New Roman"/>
                <w:b w:val="false"/>
                <w:i w:val="false"/>
                <w:color w:val="000000"/>
                <w:sz w:val="20"/>
              </w:rPr>
              <w:t>
Знания:</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Экспертные знания в области управления талантами, обучения и развития, планирования трудовых ресурсов, подходов к грейдированию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Современные тренды и инструменты оценки потенциала, личностных черт;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Внешние и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Ведущие цифровые технологии, платформы в области HR, автоматизация HR-процессов, современные сервисы обслуживания</w:t>
            </w:r>
          </w:p>
          <w:p>
            <w:pPr>
              <w:spacing w:after="20"/>
              <w:ind w:left="20"/>
              <w:jc w:val="both"/>
            </w:pPr>
            <w:r>
              <w:rPr>
                <w:rFonts w:ascii="Times New Roman"/>
                <w:b w:val="false"/>
                <w:i w:val="false"/>
                <w:color w:val="000000"/>
                <w:sz w:val="20"/>
              </w:rPr>
              <w:t>
12.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263"/>
          <w:p>
            <w:pPr>
              <w:spacing w:after="20"/>
              <w:ind w:left="20"/>
              <w:jc w:val="both"/>
            </w:pPr>
            <w:r>
              <w:rPr>
                <w:rFonts w:ascii="Times New Roman"/>
                <w:b w:val="false"/>
                <w:i w:val="false"/>
                <w:color w:val="000000"/>
                <w:sz w:val="20"/>
              </w:rPr>
              <w:t>
Навык 3:</w:t>
            </w:r>
          </w:p>
          <w:bookmarkEnd w:id="1263"/>
          <w:p>
            <w:pPr>
              <w:spacing w:after="20"/>
              <w:ind w:left="20"/>
              <w:jc w:val="both"/>
            </w:pPr>
            <w:r>
              <w:rPr>
                <w:rFonts w:ascii="Times New Roman"/>
                <w:b w:val="false"/>
                <w:i w:val="false"/>
                <w:color w:val="000000"/>
                <w:sz w:val="20"/>
              </w:rPr>
              <w:t>
Планирование карьеры работников с учетом способностей и целей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264"/>
          <w:p>
            <w:pPr>
              <w:spacing w:after="20"/>
              <w:ind w:left="20"/>
              <w:jc w:val="both"/>
            </w:pPr>
            <w:r>
              <w:rPr>
                <w:rFonts w:ascii="Times New Roman"/>
                <w:b w:val="false"/>
                <w:i w:val="false"/>
                <w:color w:val="000000"/>
                <w:sz w:val="20"/>
              </w:rPr>
              <w:t>
Умения:</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и обеспечивать мониторинг факторов, влияющих на профессиональную деятельность работников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релевантные инструменты по управлению карьерой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дизайн процесса управления карьерой в организации и распределять ответственность взаимодействующих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интеграцию результатов по оценке эффективности деятельности работников с карьерным продвижением в рамках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оценку психологических и профессиональных качеств работников, достижения взаимосвязи целеполагания организации и отдельного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открытость процесса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Обеспечить устранение “карьерных тупиков”;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пути карьерного развития необходимой категории сотрудников для удовлетворения количественной и качественной потребности в персонале, построение карьерных векторов;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опросы и сессии для определения индивидуальных карьерных ожиданий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программы развития и карьерного перехода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взаимосвязи между карьерными ожиданиями работников и целями, предложениями;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13. Формировать план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Содействовать автоматизации процесса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Обеспечить применение и адаптацию цифровых технологий в процессе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Обеспечить применение корпоративных и этических норм в управлении карьерой;</w:t>
            </w:r>
          </w:p>
          <w:p>
            <w:pPr>
              <w:spacing w:after="20"/>
              <w:ind w:left="20"/>
              <w:jc w:val="both"/>
            </w:pPr>
            <w:r>
              <w:rPr>
                <w:rFonts w:ascii="Times New Roman"/>
                <w:b w:val="false"/>
                <w:i w:val="false"/>
                <w:color w:val="000000"/>
                <w:sz w:val="20"/>
              </w:rPr>
              <w:t>
17. Проводить мероприятия с целью минимизации и профилактики рисков в управлении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265"/>
          <w:p>
            <w:pPr>
              <w:spacing w:after="20"/>
              <w:ind w:left="20"/>
              <w:jc w:val="both"/>
            </w:pPr>
            <w:r>
              <w:rPr>
                <w:rFonts w:ascii="Times New Roman"/>
                <w:b w:val="false"/>
                <w:i w:val="false"/>
                <w:color w:val="000000"/>
                <w:sz w:val="20"/>
              </w:rPr>
              <w:t>
Знания:</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экономики,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инструменты и методы карьерного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Тренды и международные практики по управлению карьерой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Этапы и критерии классификации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оценки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Технологии и инструменты оценки;</w:t>
            </w:r>
          </w:p>
          <w:p>
            <w:pPr>
              <w:spacing w:after="20"/>
              <w:ind w:left="20"/>
              <w:jc w:val="both"/>
            </w:pPr>
            <w:r>
              <w:rPr>
                <w:rFonts w:ascii="Times New Roman"/>
                <w:b w:val="false"/>
                <w:i w:val="false"/>
                <w:color w:val="000000"/>
                <w:sz w:val="20"/>
              </w:rPr>
              <w:t>
8.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266"/>
          <w:p>
            <w:pPr>
              <w:spacing w:after="20"/>
              <w:ind w:left="20"/>
              <w:jc w:val="both"/>
            </w:pPr>
            <w:r>
              <w:rPr>
                <w:rFonts w:ascii="Times New Roman"/>
                <w:b w:val="false"/>
                <w:i w:val="false"/>
                <w:color w:val="000000"/>
                <w:sz w:val="20"/>
              </w:rPr>
              <w:t>
Трудовая функция 2:</w:t>
            </w:r>
          </w:p>
          <w:bookmarkEnd w:id="1266"/>
          <w:p>
            <w:pPr>
              <w:spacing w:after="20"/>
              <w:ind w:left="20"/>
              <w:jc w:val="both"/>
            </w:pPr>
            <w:r>
              <w:rPr>
                <w:rFonts w:ascii="Times New Roman"/>
                <w:b w:val="false"/>
                <w:i w:val="false"/>
                <w:color w:val="000000"/>
                <w:sz w:val="20"/>
              </w:rPr>
              <w:t>
Внедрение подхода, процесса управления талантами (карьерой) и реализация программ преемственности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267"/>
          <w:p>
            <w:pPr>
              <w:spacing w:after="20"/>
              <w:ind w:left="20"/>
              <w:jc w:val="both"/>
            </w:pPr>
            <w:r>
              <w:rPr>
                <w:rFonts w:ascii="Times New Roman"/>
                <w:b w:val="false"/>
                <w:i w:val="false"/>
                <w:color w:val="000000"/>
                <w:sz w:val="20"/>
              </w:rPr>
              <w:t>
Навык 1:</w:t>
            </w:r>
          </w:p>
          <w:bookmarkEnd w:id="1267"/>
          <w:p>
            <w:pPr>
              <w:spacing w:after="20"/>
              <w:ind w:left="20"/>
              <w:jc w:val="both"/>
            </w:pPr>
            <w:r>
              <w:rPr>
                <w:rFonts w:ascii="Times New Roman"/>
                <w:b w:val="false"/>
                <w:i w:val="false"/>
                <w:color w:val="000000"/>
                <w:sz w:val="20"/>
              </w:rPr>
              <w:t xml:space="preserve">
Определение/идентификация ключевых для бизнеса специалистов / высокопотенциальных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268"/>
          <w:p>
            <w:pPr>
              <w:spacing w:after="20"/>
              <w:ind w:left="20"/>
              <w:jc w:val="both"/>
            </w:pPr>
            <w:r>
              <w:rPr>
                <w:rFonts w:ascii="Times New Roman"/>
                <w:b w:val="false"/>
                <w:i w:val="false"/>
                <w:color w:val="000000"/>
                <w:sz w:val="20"/>
              </w:rPr>
              <w:t>
Умения:</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стратегию развития бизнеса, прогнозировать и определять перечень ключевых/критичных для бизнеса позиций в кратко-/средне-/долгосрочной перспективе с учетом стратегии развития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текущую обеспеченность и будущую потребность в ключевых для бизнеса специалистах/ потенциальных преемниках для замещения ключевых позиции организации в кратко-/средне-/долгосрочной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профиль должности на ключевые позиции, включая разработку требований по компетенциям, знаниям и навыкам в средне-/ долгосрочной персопективе;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матрицы позиции с описанием требовании и перспектив роста;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аудит талантов в организации по результатам ежегодной оценки эффективности и обратной связи коллег и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Подбирать методы и инструменты оценки потенциала кандидатов на ключевые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профессиональные навыки, компетенции и потенциал кандидатов на ключевые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внутреннюю политику по планированию ресурсов, подбору и найму, удержанию и продвижению, высвобождению и восполнению;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HR-риски, связанные с планированием ресурсов, продвижением удержанием, высвобождением и восполнением;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Формировать пул ключевых специалистов/ потенциальных преемников, анализировать на предмет разнообразия в разрезе пола, возраста, пр. аспектов;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Взаимодействовать с сектором найма по вопросам подбора и найма ключевых специалистов в случае отсутствия внутренних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Предоставлять обратную связь работникам по итогам оценочных процедур, в том числе не прошедших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Создавать и координировать ведение базы данных работников по итогам оценки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подготовку аналитических справок, презентацию итогов оценки для руководства и всех заинтересованных сторон, обсуждать полученные результаты и утверждать пул ключевых работников/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Проводить информационные сессии, разъяснительные встречи с работниками, размещать информацию в открытом для всех работников доступе по процессу управления талантами, карьерных возможностей в организации с целью внедрения и поддержания культуры постоянного саморазвития и самостоятельного управления своей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Проводить индивидуальные сессии карьерного коучинга для всех работников (по запросу);</w:t>
            </w:r>
          </w:p>
          <w:p>
            <w:pPr>
              <w:spacing w:after="20"/>
              <w:ind w:left="20"/>
              <w:jc w:val="both"/>
            </w:pPr>
            <w:r>
              <w:rPr>
                <w:rFonts w:ascii="Times New Roman"/>
                <w:b w:val="false"/>
                <w:i w:val="false"/>
                <w:color w:val="000000"/>
                <w:sz w:val="20"/>
              </w:rPr>
              <w:t>
17. Обучать, развивать руководителей по вопросам управления талантами (карьерой) в организации с целью внедерения практики непрерывной обратной связи и работы с подчиненными, внедрять процесс коучинга и менторинга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269"/>
          <w:p>
            <w:pPr>
              <w:spacing w:after="20"/>
              <w:ind w:left="20"/>
              <w:jc w:val="both"/>
            </w:pPr>
            <w:r>
              <w:rPr>
                <w:rFonts w:ascii="Times New Roman"/>
                <w:b w:val="false"/>
                <w:i w:val="false"/>
                <w:color w:val="000000"/>
                <w:sz w:val="20"/>
              </w:rPr>
              <w:t>
Знания:</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Корпоративные ценности, механизмы управления ими через HR-процессы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Внутренние коммуникации, основы маркетинга;</w:t>
            </w:r>
          </w:p>
          <w:p>
            <w:pPr>
              <w:spacing w:after="20"/>
              <w:ind w:left="20"/>
              <w:jc w:val="both"/>
            </w:pPr>
            <w:r>
              <w:rPr>
                <w:rFonts w:ascii="Times New Roman"/>
                <w:b w:val="false"/>
                <w:i w:val="false"/>
                <w:color w:val="000000"/>
                <w:sz w:val="20"/>
              </w:rPr>
              <w:t>
10.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270"/>
          <w:p>
            <w:pPr>
              <w:spacing w:after="20"/>
              <w:ind w:left="20"/>
              <w:jc w:val="both"/>
            </w:pPr>
            <w:r>
              <w:rPr>
                <w:rFonts w:ascii="Times New Roman"/>
                <w:b w:val="false"/>
                <w:i w:val="false"/>
                <w:color w:val="000000"/>
                <w:sz w:val="20"/>
              </w:rPr>
              <w:t>
Навык 2:</w:t>
            </w:r>
          </w:p>
          <w:bookmarkEnd w:id="1270"/>
          <w:p>
            <w:pPr>
              <w:spacing w:after="20"/>
              <w:ind w:left="20"/>
              <w:jc w:val="both"/>
            </w:pPr>
            <w:r>
              <w:rPr>
                <w:rFonts w:ascii="Times New Roman"/>
                <w:b w:val="false"/>
                <w:i w:val="false"/>
                <w:color w:val="000000"/>
                <w:sz w:val="20"/>
              </w:rPr>
              <w:t>
Обучение и развитие, подготовка и перемещение на ключевые позиции, удержание талантов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271"/>
          <w:p>
            <w:pPr>
              <w:spacing w:after="20"/>
              <w:ind w:left="20"/>
              <w:jc w:val="both"/>
            </w:pPr>
            <w:r>
              <w:rPr>
                <w:rFonts w:ascii="Times New Roman"/>
                <w:b w:val="false"/>
                <w:i w:val="false"/>
                <w:color w:val="000000"/>
                <w:sz w:val="20"/>
              </w:rPr>
              <w:t>
Умения:</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карьеру и составлять краткросрочные и долгосрочные карьерные карты с учетом внутренней мотивации ключевого специалиста/ высокопотенциального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разрывы и составлять индивидуальные планы обучения и развития, стажировок, ротаций для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подбор необходимых инструментов развития, проводить необходимые переговоры со всеми заинтересованными сторонами для организации и планирования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степень готовности ключевого специалиста/ высокопотенциального работника для перемещения;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процесс перемещения и адаптации в новой роли;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мониторинг степени реализации карьерных карт и планов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Поддерживать обратную связь с вновь назначенными работниками и оказывать помощь в адаптации в новой роли, в том числе через организацию необходимых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мониторинг стратегии и планов развития организации, при необходимости, своевременную корректировку карьерных планов и индивидуальных планов развития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Организовывать на периодической основе встречи ключевых специалистов/ потенциальных преемников с руководством с целью формирования культуры менторства и вовлеченности руководтсва в процессе управления талантами (карьерой)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и внедрять программы / инструменты мотивации, в том числе программы нематериального поощрения и удержания ключевых специалистов /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Анализировать внедрение подходов к управлению талантами, анализировать эффективность процесса управления талантами в организации с целью принятия необходимых корректирующих мер, в том числе по утвержденным HR-метрикам;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подготовку, согласование и внесение коррективов в процесс управления талантами;</w:t>
            </w:r>
          </w:p>
          <w:p>
            <w:pPr>
              <w:spacing w:after="20"/>
              <w:ind w:left="20"/>
              <w:jc w:val="both"/>
            </w:pPr>
            <w:r>
              <w:rPr>
                <w:rFonts w:ascii="Times New Roman"/>
                <w:b w:val="false"/>
                <w:i w:val="false"/>
                <w:color w:val="000000"/>
                <w:sz w:val="20"/>
              </w:rPr>
              <w:t>
13. Обеспечивать ведение процесса управления талантами в автоматизированной системе, своевременное обновление и ввод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272"/>
          <w:p>
            <w:pPr>
              <w:spacing w:after="20"/>
              <w:ind w:left="20"/>
              <w:jc w:val="both"/>
            </w:pPr>
            <w:r>
              <w:rPr>
                <w:rFonts w:ascii="Times New Roman"/>
                <w:b w:val="false"/>
                <w:i w:val="false"/>
                <w:color w:val="000000"/>
                <w:sz w:val="20"/>
              </w:rPr>
              <w:t>
Знания:</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Внутренние коммуникации, основы маркетинга;</w:t>
            </w:r>
          </w:p>
          <w:p>
            <w:pPr>
              <w:spacing w:after="20"/>
              <w:ind w:left="20"/>
              <w:jc w:val="both"/>
            </w:pPr>
            <w:r>
              <w:rPr>
                <w:rFonts w:ascii="Times New Roman"/>
                <w:b w:val="false"/>
                <w:i w:val="false"/>
                <w:color w:val="000000"/>
                <w:sz w:val="20"/>
              </w:rPr>
              <w:t>
9.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273"/>
          <w:p>
            <w:pPr>
              <w:spacing w:after="20"/>
              <w:ind w:left="20"/>
              <w:jc w:val="both"/>
            </w:pPr>
            <w:r>
              <w:rPr>
                <w:rFonts w:ascii="Times New Roman"/>
                <w:b w:val="false"/>
                <w:i w:val="false"/>
                <w:color w:val="000000"/>
                <w:sz w:val="20"/>
              </w:rPr>
              <w:t>
Навык 3:</w:t>
            </w:r>
          </w:p>
          <w:bookmarkEnd w:id="1273"/>
          <w:p>
            <w:pPr>
              <w:spacing w:after="20"/>
              <w:ind w:left="20"/>
              <w:jc w:val="both"/>
            </w:pPr>
            <w:r>
              <w:rPr>
                <w:rFonts w:ascii="Times New Roman"/>
                <w:b w:val="false"/>
                <w:i w:val="false"/>
                <w:color w:val="000000"/>
                <w:sz w:val="20"/>
              </w:rPr>
              <w:t xml:space="preserve">
Определение менторов/наставников и организация их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274"/>
          <w:p>
            <w:pPr>
              <w:spacing w:after="20"/>
              <w:ind w:left="20"/>
              <w:jc w:val="both"/>
            </w:pPr>
            <w:r>
              <w:rPr>
                <w:rFonts w:ascii="Times New Roman"/>
                <w:b w:val="false"/>
                <w:i w:val="false"/>
                <w:color w:val="000000"/>
                <w:sz w:val="20"/>
              </w:rPr>
              <w:t>
Умения:</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критерии к отбору и оценке менторов/наставников;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пул менторов / наставников с их учетом внутренней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программу мотивации и стимулирования менторов/наставников;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программу обучения менторов/наставников;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поддержку менторам / наставникам в процессе их работы с отобранными работниками;</w:t>
            </w:r>
          </w:p>
          <w:p>
            <w:pPr>
              <w:spacing w:after="20"/>
              <w:ind w:left="20"/>
              <w:jc w:val="both"/>
            </w:pPr>
            <w:r>
              <w:rPr>
                <w:rFonts w:ascii="Times New Roman"/>
                <w:b w:val="false"/>
                <w:i w:val="false"/>
                <w:color w:val="000000"/>
                <w:sz w:val="20"/>
              </w:rPr>
              <w:t>
6. Проводить оценку работы менторов/наставников через обратную связь и оценку знаний и навыков, готовность преемников к замещению ключевых 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275"/>
          <w:p>
            <w:pPr>
              <w:spacing w:after="20"/>
              <w:ind w:left="20"/>
              <w:jc w:val="both"/>
            </w:pPr>
            <w:r>
              <w:rPr>
                <w:rFonts w:ascii="Times New Roman"/>
                <w:b w:val="false"/>
                <w:i w:val="false"/>
                <w:color w:val="000000"/>
                <w:sz w:val="20"/>
              </w:rPr>
              <w:t>
Знания: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коучинга,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методики эффективной подготовки и ведения бизнес-тренингов, навыки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менеджмента, управление изменениями 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тренды в области обучения и развития персонала;</w:t>
            </w:r>
          </w:p>
          <w:p>
            <w:pPr>
              <w:spacing w:after="20"/>
              <w:ind w:left="20"/>
              <w:jc w:val="both"/>
            </w:pPr>
            <w:r>
              <w:rPr>
                <w:rFonts w:ascii="Times New Roman"/>
                <w:b w:val="false"/>
                <w:i w:val="false"/>
                <w:color w:val="000000"/>
                <w:sz w:val="20"/>
              </w:rPr>
              <w:t>
5. Методы мотивации и повышения вовлеченности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276"/>
          <w:p>
            <w:pPr>
              <w:spacing w:after="20"/>
              <w:ind w:left="20"/>
              <w:jc w:val="both"/>
            </w:pPr>
            <w:r>
              <w:rPr>
                <w:rFonts w:ascii="Times New Roman"/>
                <w:b w:val="false"/>
                <w:i w:val="false"/>
                <w:color w:val="000000"/>
                <w:sz w:val="20"/>
              </w:rPr>
              <w:t>
Навык 4:</w:t>
            </w:r>
          </w:p>
          <w:bookmarkEnd w:id="1276"/>
          <w:p>
            <w:pPr>
              <w:spacing w:after="20"/>
              <w:ind w:left="20"/>
              <w:jc w:val="both"/>
            </w:pPr>
            <w:r>
              <w:rPr>
                <w:rFonts w:ascii="Times New Roman"/>
                <w:b w:val="false"/>
                <w:i w:val="false"/>
                <w:color w:val="000000"/>
                <w:sz w:val="20"/>
              </w:rPr>
              <w:t xml:space="preserve">
Проведение карьерных консультаций в рамках программ управления карьерой в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277"/>
          <w:p>
            <w:pPr>
              <w:spacing w:after="20"/>
              <w:ind w:left="20"/>
              <w:jc w:val="both"/>
            </w:pPr>
            <w:r>
              <w:rPr>
                <w:rFonts w:ascii="Times New Roman"/>
                <w:b w:val="false"/>
                <w:i w:val="false"/>
                <w:color w:val="000000"/>
                <w:sz w:val="20"/>
              </w:rPr>
              <w:t>
Умения:</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Консультировать работников о перспективах продвижения в рамках организации и возможности ротации в рамках холдинга/сектора и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Обучать руководителей инструментам карьерного коучинга и обратной связи с целью профессионального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индивидуальные и групповые сессии по вопросам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Обсуждать с работником перспективы индивидуального профессионального развития и возможности получения дополнительного образования, переквалификации, прохождения стажировок;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работников в рамках формирования краткосрочных и долгосрочных карьерных карт, планов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условия для эффективной адаптации работников к меняющимся запросам рынка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своевременное информирование работников о карьерных возможностях;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Формировать и планировать потребности в переподготовки и повышения квалификации работников;</w:t>
            </w:r>
          </w:p>
          <w:p>
            <w:pPr>
              <w:spacing w:after="20"/>
              <w:ind w:left="20"/>
              <w:jc w:val="both"/>
            </w:pPr>
            <w:r>
              <w:rPr>
                <w:rFonts w:ascii="Times New Roman"/>
                <w:b w:val="false"/>
                <w:i w:val="false"/>
                <w:color w:val="000000"/>
                <w:sz w:val="20"/>
              </w:rPr>
              <w:t>
9. Принимать своевременные управленческие решения в области управления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278"/>
          <w:p>
            <w:pPr>
              <w:spacing w:after="20"/>
              <w:ind w:left="20"/>
              <w:jc w:val="both"/>
            </w:pPr>
            <w:r>
              <w:rPr>
                <w:rFonts w:ascii="Times New Roman"/>
                <w:b w:val="false"/>
                <w:i w:val="false"/>
                <w:color w:val="000000"/>
                <w:sz w:val="20"/>
              </w:rPr>
              <w:t>
Знания:</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Глубокие практические и теоретические знания в области управления человеческими ресурсами, управления карьерой, контроля и мониторинга эффективности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теоретические и методические вопросы планирования карьеры работников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Теория профориентации;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планирования и реализации профессиональной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карьерного консультирования;</w:t>
            </w:r>
          </w:p>
          <w:p>
            <w:pPr>
              <w:spacing w:after="20"/>
              <w:ind w:left="20"/>
              <w:jc w:val="both"/>
            </w:pPr>
            <w:r>
              <w:rPr>
                <w:rFonts w:ascii="Times New Roman"/>
                <w:b w:val="false"/>
                <w:i w:val="false"/>
                <w:color w:val="000000"/>
                <w:sz w:val="20"/>
              </w:rPr>
              <w:t>
9. Основы эмоционального интеллекта.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279"/>
          <w:p>
            <w:pPr>
              <w:spacing w:after="20"/>
              <w:ind w:left="20"/>
              <w:jc w:val="both"/>
            </w:pPr>
            <w:r>
              <w:rPr>
                <w:rFonts w:ascii="Times New Roman"/>
                <w:b w:val="false"/>
                <w:i w:val="false"/>
                <w:color w:val="000000"/>
                <w:sz w:val="20"/>
              </w:rPr>
              <w:t>
Навык 5:</w:t>
            </w:r>
          </w:p>
          <w:bookmarkEnd w:id="1279"/>
          <w:p>
            <w:pPr>
              <w:spacing w:after="20"/>
              <w:ind w:left="20"/>
              <w:jc w:val="both"/>
            </w:pPr>
            <w:r>
              <w:rPr>
                <w:rFonts w:ascii="Times New Roman"/>
                <w:b w:val="false"/>
                <w:i w:val="false"/>
                <w:color w:val="000000"/>
                <w:sz w:val="20"/>
              </w:rPr>
              <w:t>
Мониторинг карьерных достижений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280"/>
          <w:p>
            <w:pPr>
              <w:spacing w:after="20"/>
              <w:ind w:left="20"/>
              <w:jc w:val="both"/>
            </w:pPr>
            <w:r>
              <w:rPr>
                <w:rFonts w:ascii="Times New Roman"/>
                <w:b w:val="false"/>
                <w:i w:val="false"/>
                <w:color w:val="000000"/>
                <w:sz w:val="20"/>
              </w:rPr>
              <w:t>
Умения:</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мониторинг карьерных достижений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динамику и направленность карьерного и профессионального роста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Пересматривать карьерные карты и планы развития работника на основании индивидуальных сессий с работником и его руководителем;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сбор и анализ обратной связи от работников по оценке эффективности методов и инструментов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прохождение программ развития/профориентации и переквалификации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эффективность программ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вовлеченность и удовлетворҰнность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Взаимодействовать/сотрудничать (эффективная совместная работа и синергия) с заинтересованными лицами (стейкхолдерами);</w:t>
            </w:r>
          </w:p>
          <w:p>
            <w:pPr>
              <w:spacing w:after="20"/>
              <w:ind w:left="20"/>
              <w:jc w:val="both"/>
            </w:pPr>
            <w:r>
              <w:rPr>
                <w:rFonts w:ascii="Times New Roman"/>
                <w:b w:val="false"/>
                <w:i w:val="false"/>
                <w:color w:val="000000"/>
                <w:sz w:val="20"/>
              </w:rPr>
              <w:t>
9. Обеспечивать мониторинг, оценивать затраты и контролировать бюджетирование в части управления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281"/>
          <w:p>
            <w:pPr>
              <w:spacing w:after="20"/>
              <w:ind w:left="20"/>
              <w:jc w:val="both"/>
            </w:pPr>
            <w:r>
              <w:rPr>
                <w:rFonts w:ascii="Times New Roman"/>
                <w:b w:val="false"/>
                <w:i w:val="false"/>
                <w:color w:val="000000"/>
                <w:sz w:val="20"/>
              </w:rPr>
              <w:t>
Знания:</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экономики,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Тренды развития карьерного менеджмента и международные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теоретические и методические вопросы планирования карьеры работников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Теория профориентации;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Технологии планирования и реализации профессиональной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карьерного консультирования;</w:t>
            </w:r>
          </w:p>
          <w:p>
            <w:pPr>
              <w:spacing w:after="20"/>
              <w:ind w:left="20"/>
              <w:jc w:val="both"/>
            </w:pPr>
            <w:r>
              <w:rPr>
                <w:rFonts w:ascii="Times New Roman"/>
                <w:b w:val="false"/>
                <w:i w:val="false"/>
                <w:color w:val="000000"/>
                <w:sz w:val="20"/>
              </w:rPr>
              <w:t>
10. Основы эмоционального интеллекта.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282"/>
          <w:p>
            <w:pPr>
              <w:spacing w:after="20"/>
              <w:ind w:left="20"/>
              <w:jc w:val="both"/>
            </w:pPr>
            <w:r>
              <w:rPr>
                <w:rFonts w:ascii="Times New Roman"/>
                <w:b w:val="false"/>
                <w:i w:val="false"/>
                <w:color w:val="000000"/>
                <w:sz w:val="20"/>
              </w:rPr>
              <w:t>
Ответственность</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(результативностью) деятельности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управлению талантами (карьерой)":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талантами (карьерой)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283"/>
          <w:p>
            <w:pPr>
              <w:spacing w:after="20"/>
              <w:ind w:left="20"/>
              <w:jc w:val="both"/>
            </w:pPr>
            <w:r>
              <w:rPr>
                <w:rFonts w:ascii="Times New Roman"/>
                <w:b w:val="false"/>
                <w:i w:val="false"/>
                <w:color w:val="000000"/>
                <w:sz w:val="20"/>
              </w:rPr>
              <w:t>
Уровень образования:</w:t>
            </w:r>
          </w:p>
          <w:bookmarkEnd w:id="128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284"/>
          <w:p>
            <w:pPr>
              <w:spacing w:after="20"/>
              <w:ind w:left="20"/>
              <w:jc w:val="both"/>
            </w:pPr>
            <w:r>
              <w:rPr>
                <w:rFonts w:ascii="Times New Roman"/>
                <w:b w:val="false"/>
                <w:i w:val="false"/>
                <w:color w:val="000000"/>
                <w:sz w:val="20"/>
              </w:rPr>
              <w:t>
Специальность:</w:t>
            </w:r>
          </w:p>
          <w:bookmarkEnd w:id="1284"/>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285"/>
          <w:p>
            <w:pPr>
              <w:spacing w:after="20"/>
              <w:ind w:left="20"/>
              <w:jc w:val="both"/>
            </w:pPr>
            <w:r>
              <w:rPr>
                <w:rFonts w:ascii="Times New Roman"/>
                <w:b w:val="false"/>
                <w:i w:val="false"/>
                <w:color w:val="000000"/>
                <w:sz w:val="20"/>
              </w:rPr>
              <w:t>
Квалификация:</w:t>
            </w:r>
          </w:p>
          <w:bookmarkEnd w:id="12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286"/>
          <w:p>
            <w:pPr>
              <w:spacing w:after="20"/>
              <w:ind w:left="20"/>
              <w:jc w:val="both"/>
            </w:pPr>
            <w:r>
              <w:rPr>
                <w:rFonts w:ascii="Times New Roman"/>
                <w:b w:val="false"/>
                <w:i w:val="false"/>
                <w:color w:val="000000"/>
                <w:sz w:val="20"/>
              </w:rPr>
              <w:t>
2422-1-021 - Специалист по работе с персоналом</w:t>
            </w:r>
          </w:p>
          <w:bookmarkEnd w:id="1286"/>
          <w:p>
            <w:pPr>
              <w:spacing w:after="20"/>
              <w:ind w:left="20"/>
              <w:jc w:val="both"/>
            </w:pPr>
            <w:r>
              <w:rPr>
                <w:rFonts w:ascii="Times New Roman"/>
                <w:b w:val="false"/>
                <w:i w:val="false"/>
                <w:color w:val="000000"/>
                <w:sz w:val="20"/>
              </w:rPr>
              <w:t>
2422-2-005 - Специалист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политики управления талантами (карьерой), совершенствование процесса управления талантами и развития карьеры, исходя из лучших практик и потребностей бизнеса, развитие творческих и профессиональных качеств сотрудников, определение их потенциала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287"/>
          <w:p>
            <w:pPr>
              <w:spacing w:after="20"/>
              <w:ind w:left="20"/>
              <w:jc w:val="both"/>
            </w:pPr>
            <w:r>
              <w:rPr>
                <w:rFonts w:ascii="Times New Roman"/>
                <w:b w:val="false"/>
                <w:i w:val="false"/>
                <w:color w:val="000000"/>
                <w:sz w:val="20"/>
              </w:rPr>
              <w:t>
1. Реализация политики управления талантами (карьерой) в организации</w:t>
            </w:r>
          </w:p>
          <w:bookmarkEnd w:id="1287"/>
          <w:p>
            <w:pPr>
              <w:spacing w:after="20"/>
              <w:ind w:left="20"/>
              <w:jc w:val="both"/>
            </w:pPr>
            <w:r>
              <w:rPr>
                <w:rFonts w:ascii="Times New Roman"/>
                <w:b w:val="false"/>
                <w:i w:val="false"/>
                <w:color w:val="000000"/>
                <w:sz w:val="20"/>
              </w:rPr>
              <w:t>
2. Реализация плана развития/карьерных карт, программ преемственности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288"/>
          <w:p>
            <w:pPr>
              <w:spacing w:after="20"/>
              <w:ind w:left="20"/>
              <w:jc w:val="both"/>
            </w:pPr>
            <w:r>
              <w:rPr>
                <w:rFonts w:ascii="Times New Roman"/>
                <w:b w:val="false"/>
                <w:i w:val="false"/>
                <w:color w:val="000000"/>
                <w:sz w:val="20"/>
              </w:rPr>
              <w:t>
Трудовая функция 1:</w:t>
            </w:r>
          </w:p>
          <w:bookmarkEnd w:id="1288"/>
          <w:p>
            <w:pPr>
              <w:spacing w:after="20"/>
              <w:ind w:left="20"/>
              <w:jc w:val="both"/>
            </w:pPr>
            <w:r>
              <w:rPr>
                <w:rFonts w:ascii="Times New Roman"/>
                <w:b w:val="false"/>
                <w:i w:val="false"/>
                <w:color w:val="000000"/>
                <w:sz w:val="20"/>
              </w:rPr>
              <w:t>
Реализация политики управления талантами (карьерой)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289"/>
          <w:p>
            <w:pPr>
              <w:spacing w:after="20"/>
              <w:ind w:left="20"/>
              <w:jc w:val="both"/>
            </w:pPr>
            <w:r>
              <w:rPr>
                <w:rFonts w:ascii="Times New Roman"/>
                <w:b w:val="false"/>
                <w:i w:val="false"/>
                <w:color w:val="000000"/>
                <w:sz w:val="20"/>
              </w:rPr>
              <w:t>
Навык 1:</w:t>
            </w:r>
          </w:p>
          <w:bookmarkEnd w:id="1289"/>
          <w:p>
            <w:pPr>
              <w:spacing w:after="20"/>
              <w:ind w:left="20"/>
              <w:jc w:val="both"/>
            </w:pPr>
            <w:r>
              <w:rPr>
                <w:rFonts w:ascii="Times New Roman"/>
                <w:b w:val="false"/>
                <w:i w:val="false"/>
                <w:color w:val="000000"/>
                <w:sz w:val="20"/>
              </w:rPr>
              <w:t xml:space="preserve">
Анализ процессов управления талантами в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290"/>
          <w:p>
            <w:pPr>
              <w:spacing w:after="20"/>
              <w:ind w:left="20"/>
              <w:jc w:val="both"/>
            </w:pPr>
            <w:r>
              <w:rPr>
                <w:rFonts w:ascii="Times New Roman"/>
                <w:b w:val="false"/>
                <w:i w:val="false"/>
                <w:color w:val="000000"/>
                <w:sz w:val="20"/>
              </w:rPr>
              <w:t>
Умения:</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текущие практики и подходы к управлению талантами в организации и определять возможности для их улучшения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HR-метрики процесса управления талантами;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существующие автоматизированные сервисы, модули по управлению талантами и разрабатывать предложения для автоматизации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Совершенствовать процесс управления талантами, исходя из лучших практик и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управление потенциалом персонала, включая преемственность и развитие персонала, идентификацию и оценку персонала, роста и развитие кадрового потенциала компании, а также управление развитием перспективного персонала, замещением иностранных специалистов казахстанскими кадрами;</w:t>
            </w:r>
          </w:p>
          <w:p>
            <w:pPr>
              <w:spacing w:after="20"/>
              <w:ind w:left="20"/>
              <w:jc w:val="both"/>
            </w:pPr>
            <w:r>
              <w:rPr>
                <w:rFonts w:ascii="Times New Roman"/>
                <w:b w:val="false"/>
                <w:i w:val="false"/>
                <w:color w:val="000000"/>
                <w:sz w:val="20"/>
              </w:rPr>
              <w:t>
6. Подготавливать предложения при планировании бюджета (с обоснованием) и распределении ресурсов, инвестиций в человеческий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291"/>
          <w:p>
            <w:pPr>
              <w:spacing w:after="20"/>
              <w:ind w:left="20"/>
              <w:jc w:val="both"/>
            </w:pPr>
            <w:r>
              <w:rPr>
                <w:rFonts w:ascii="Times New Roman"/>
                <w:b w:val="false"/>
                <w:i w:val="false"/>
                <w:color w:val="000000"/>
                <w:sz w:val="20"/>
              </w:rPr>
              <w:t>
Знания:</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Внешние и внутренние коммуникации;</w:t>
            </w:r>
          </w:p>
          <w:p>
            <w:pPr>
              <w:spacing w:after="20"/>
              <w:ind w:left="20"/>
              <w:jc w:val="both"/>
            </w:pPr>
            <w:r>
              <w:rPr>
                <w:rFonts w:ascii="Times New Roman"/>
                <w:b w:val="false"/>
                <w:i w:val="false"/>
                <w:color w:val="000000"/>
                <w:sz w:val="20"/>
              </w:rPr>
              <w:t>
10. Ведущие цифровые технологии, платформы в области HR, автоматизация HR-процессов, современные сервисы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292"/>
          <w:p>
            <w:pPr>
              <w:spacing w:after="20"/>
              <w:ind w:left="20"/>
              <w:jc w:val="both"/>
            </w:pPr>
            <w:r>
              <w:rPr>
                <w:rFonts w:ascii="Times New Roman"/>
                <w:b w:val="false"/>
                <w:i w:val="false"/>
                <w:color w:val="000000"/>
                <w:sz w:val="20"/>
              </w:rPr>
              <w:t>
Навык 2:</w:t>
            </w:r>
          </w:p>
          <w:bookmarkEnd w:id="1292"/>
          <w:p>
            <w:pPr>
              <w:spacing w:after="20"/>
              <w:ind w:left="20"/>
              <w:jc w:val="both"/>
            </w:pPr>
            <w:r>
              <w:rPr>
                <w:rFonts w:ascii="Times New Roman"/>
                <w:b w:val="false"/>
                <w:i w:val="false"/>
                <w:color w:val="000000"/>
                <w:sz w:val="20"/>
              </w:rPr>
              <w:t xml:space="preserve">
Определение/идентификация ключевых для бизнеса специалистов / высокопотенциальных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293"/>
          <w:p>
            <w:pPr>
              <w:spacing w:after="20"/>
              <w:ind w:left="20"/>
              <w:jc w:val="both"/>
            </w:pPr>
            <w:r>
              <w:rPr>
                <w:rFonts w:ascii="Times New Roman"/>
                <w:b w:val="false"/>
                <w:i w:val="false"/>
                <w:color w:val="000000"/>
                <w:sz w:val="20"/>
              </w:rPr>
              <w:t>
Умения:</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процесс управления талантами в организации, максимально удовлетворяющих потребности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профили должностей на ключевые позиции, включая разработку требований по компетенциям, знаниям и навыкам в средне-/ 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аудит талантов в организации по результатам ежегодной оценки эффективности и обратной связи коллег и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подбор методов и инструментов оценки потенциала кандидатов на ключевые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профессиональные навыки, компетенции и потенциал кандидатов на ключевые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Содействовать определению внутренней политики по планированию ресурсов, подбору и найму, удержанию и продвижению, высвобождению и восполнению;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HR-риски, связанные с планированием ресурсов, продвижением удержанием, высвобождением и восполнением;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пул ключевых специалистов/ потенциальных преемников, анализировать на предмет разнообразия в разрезе пола, возраста, пр. аспектов;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Взаимодействовать с сектором найма по вопросам подбора и найма ключевых специалистов в случае отсутствия внутренних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Предоставлять обратную связь работникам по итогам оценочных процедур, в том числе не прошедших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Создать и вести базу данных работников по итогам оценки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Подготавливать аналитические справки, презентации итогов оценки для руководства и всех заинтересованных сторон, для обсуждения полученных результатов и утверждения пула ключевых работников/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информационные сессии, разъяснительные встречи с работниками, размещать информации в открытом для всех работников доступе по процессу управления талантами, карьерных возможностей в организации с целью внедрения и поддержания культуры постоянного саморазвития и самостоятельного управления своей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Проводить индивидуальные сессии карьерного коучинга для всех работников (по запросу);</w:t>
            </w:r>
          </w:p>
          <w:p>
            <w:pPr>
              <w:spacing w:after="20"/>
              <w:ind w:left="20"/>
              <w:jc w:val="both"/>
            </w:pPr>
            <w:r>
              <w:rPr>
                <w:rFonts w:ascii="Times New Roman"/>
                <w:b w:val="false"/>
                <w:i w:val="false"/>
                <w:color w:val="000000"/>
                <w:sz w:val="20"/>
              </w:rPr>
              <w:t>
15. Обучать, развивать руководителей по вопросам управления талантами в организации с целью внедерения практики непрерывной обратной связи и работы с подчиненными, внедрения процесса коучинга и менторинга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294"/>
          <w:p>
            <w:pPr>
              <w:spacing w:after="20"/>
              <w:ind w:left="20"/>
              <w:jc w:val="both"/>
            </w:pPr>
            <w:r>
              <w:rPr>
                <w:rFonts w:ascii="Times New Roman"/>
                <w:b w:val="false"/>
                <w:i w:val="false"/>
                <w:color w:val="000000"/>
                <w:sz w:val="20"/>
              </w:rPr>
              <w:t>
Знания: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акты организации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Корпоративные ценности, механизмы управления ими через HR-процессы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Внутренние коммуникации, основы маркетинга;</w:t>
            </w:r>
          </w:p>
          <w:p>
            <w:pPr>
              <w:spacing w:after="20"/>
              <w:ind w:left="20"/>
              <w:jc w:val="both"/>
            </w:pPr>
            <w:r>
              <w:rPr>
                <w:rFonts w:ascii="Times New Roman"/>
                <w:b w:val="false"/>
                <w:i w:val="false"/>
                <w:color w:val="000000"/>
                <w:sz w:val="20"/>
              </w:rPr>
              <w:t>
10.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295"/>
          <w:p>
            <w:pPr>
              <w:spacing w:after="20"/>
              <w:ind w:left="20"/>
              <w:jc w:val="both"/>
            </w:pPr>
            <w:r>
              <w:rPr>
                <w:rFonts w:ascii="Times New Roman"/>
                <w:b w:val="false"/>
                <w:i w:val="false"/>
                <w:color w:val="000000"/>
                <w:sz w:val="20"/>
              </w:rPr>
              <w:t>
Трудовая функция 2:</w:t>
            </w:r>
          </w:p>
          <w:bookmarkEnd w:id="1295"/>
          <w:p>
            <w:pPr>
              <w:spacing w:after="20"/>
              <w:ind w:left="20"/>
              <w:jc w:val="both"/>
            </w:pPr>
            <w:r>
              <w:rPr>
                <w:rFonts w:ascii="Times New Roman"/>
                <w:b w:val="false"/>
                <w:i w:val="false"/>
                <w:color w:val="000000"/>
                <w:sz w:val="20"/>
              </w:rPr>
              <w:t>
Реализация плана развития/карьерных карт, программ преемственности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296"/>
          <w:p>
            <w:pPr>
              <w:spacing w:after="20"/>
              <w:ind w:left="20"/>
              <w:jc w:val="both"/>
            </w:pPr>
            <w:r>
              <w:rPr>
                <w:rFonts w:ascii="Times New Roman"/>
                <w:b w:val="false"/>
                <w:i w:val="false"/>
                <w:color w:val="000000"/>
                <w:sz w:val="20"/>
              </w:rPr>
              <w:t>
Навык 1:</w:t>
            </w:r>
          </w:p>
          <w:bookmarkEnd w:id="1296"/>
          <w:p>
            <w:pPr>
              <w:spacing w:after="20"/>
              <w:ind w:left="20"/>
              <w:jc w:val="both"/>
            </w:pPr>
            <w:r>
              <w:rPr>
                <w:rFonts w:ascii="Times New Roman"/>
                <w:b w:val="false"/>
                <w:i w:val="false"/>
                <w:color w:val="000000"/>
                <w:sz w:val="20"/>
              </w:rPr>
              <w:t>
Обучение и развитие, подготовка и перемещение на ключевые позиции, удержание талантов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297"/>
          <w:p>
            <w:pPr>
              <w:spacing w:after="20"/>
              <w:ind w:left="20"/>
              <w:jc w:val="both"/>
            </w:pPr>
            <w:r>
              <w:rPr>
                <w:rFonts w:ascii="Times New Roman"/>
                <w:b w:val="false"/>
                <w:i w:val="false"/>
                <w:color w:val="000000"/>
                <w:sz w:val="20"/>
              </w:rPr>
              <w:t>
Умения:</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краткосрочные и долгосрочные карьерные карты с учетом внутренней мотивации ключевого специалиста/ высокопотенциального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индивидуальные планы обучения и развития, стажировок, ротаций для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подбор необходимых инструментов развития, организовывать проведение необходимых переговоров со всеми заинтересованными сторонами для организации и планирования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процесс перемещения и адаптации в новой роли;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мониторинг степени реализации карьерных карт и планов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Поддерживать обратную связь с вновь назначенными работниками и оказывать помощь в адаптации в новой роли, в том числе через организацию необходимых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мониторинг стратегии и планов развития организации, при необходимости, осуществлять своевременную корректировку карьерных планов и индивидуальных планов развития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программы / инструменты мотивации, в том числе программы нематериального поощрения и удержания ключевых специалистов / высокопотенциальных работников;</w:t>
            </w:r>
          </w:p>
          <w:p>
            <w:pPr>
              <w:spacing w:after="20"/>
              <w:ind w:left="20"/>
              <w:jc w:val="both"/>
            </w:pPr>
            <w:r>
              <w:rPr>
                <w:rFonts w:ascii="Times New Roman"/>
                <w:b w:val="false"/>
                <w:i w:val="false"/>
                <w:color w:val="000000"/>
                <w:sz w:val="20"/>
              </w:rPr>
              <w:t>
9. Обеспечивать ведение процесса управления талантами в автоматизированной системе, своевременное обновление и ввод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298"/>
          <w:p>
            <w:pPr>
              <w:spacing w:after="20"/>
              <w:ind w:left="20"/>
              <w:jc w:val="both"/>
            </w:pPr>
            <w:r>
              <w:rPr>
                <w:rFonts w:ascii="Times New Roman"/>
                <w:b w:val="false"/>
                <w:i w:val="false"/>
                <w:color w:val="000000"/>
                <w:sz w:val="20"/>
              </w:rPr>
              <w:t>
Знания:</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Внутренние коммуникации, основы маркетинга;</w:t>
            </w:r>
          </w:p>
          <w:p>
            <w:pPr>
              <w:spacing w:after="20"/>
              <w:ind w:left="20"/>
              <w:jc w:val="both"/>
            </w:pPr>
            <w:r>
              <w:rPr>
                <w:rFonts w:ascii="Times New Roman"/>
                <w:b w:val="false"/>
                <w:i w:val="false"/>
                <w:color w:val="000000"/>
                <w:sz w:val="20"/>
              </w:rPr>
              <w:t>
9.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299"/>
          <w:p>
            <w:pPr>
              <w:spacing w:after="20"/>
              <w:ind w:left="20"/>
              <w:jc w:val="both"/>
            </w:pPr>
            <w:r>
              <w:rPr>
                <w:rFonts w:ascii="Times New Roman"/>
                <w:b w:val="false"/>
                <w:i w:val="false"/>
                <w:color w:val="000000"/>
                <w:sz w:val="20"/>
              </w:rPr>
              <w:t>
Навык 2:</w:t>
            </w:r>
          </w:p>
          <w:bookmarkEnd w:id="1299"/>
          <w:p>
            <w:pPr>
              <w:spacing w:after="20"/>
              <w:ind w:left="20"/>
              <w:jc w:val="both"/>
            </w:pPr>
            <w:r>
              <w:rPr>
                <w:rFonts w:ascii="Times New Roman"/>
                <w:b w:val="false"/>
                <w:i w:val="false"/>
                <w:color w:val="000000"/>
                <w:sz w:val="20"/>
              </w:rPr>
              <w:t xml:space="preserve">
Проведение карьерных консультаций в рамках программ управления карьерой в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300"/>
          <w:p>
            <w:pPr>
              <w:spacing w:after="20"/>
              <w:ind w:left="20"/>
              <w:jc w:val="both"/>
            </w:pPr>
            <w:r>
              <w:rPr>
                <w:rFonts w:ascii="Times New Roman"/>
                <w:b w:val="false"/>
                <w:i w:val="false"/>
                <w:color w:val="000000"/>
                <w:sz w:val="20"/>
              </w:rPr>
              <w:t>
Умения:</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Консультировать работников о перспективах продвижения в рамках организации и возможности ротации в рамках холдинга/сектора и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обучение руководителей инструментам карьерного коучинга и обратной связи с целью профессионального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индивидуальные и групповые сессии по вопросам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Обсуждать с работником перспективы индивидуального профессионального развития и возможности получения дополнительного образования, переквалификации, прохождения стажировок;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работников в рамках формирования краткосрочных и долгосрочных карьерных карт, планов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условия для эффективной адаптации работников к меняющимся запросам рынка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Своевременно информировать работников о карьерных возможностях;</w:t>
            </w:r>
          </w:p>
          <w:p>
            <w:pPr>
              <w:spacing w:after="20"/>
              <w:ind w:left="20"/>
              <w:jc w:val="both"/>
            </w:pPr>
            <w:r>
              <w:rPr>
                <w:rFonts w:ascii="Times New Roman"/>
                <w:b w:val="false"/>
                <w:i w:val="false"/>
                <w:color w:val="000000"/>
                <w:sz w:val="20"/>
              </w:rPr>
              <w:t>
8. Планировать потребности в переподготовки и повышения квалификации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301"/>
          <w:p>
            <w:pPr>
              <w:spacing w:after="20"/>
              <w:ind w:left="20"/>
              <w:jc w:val="both"/>
            </w:pPr>
            <w:r>
              <w:rPr>
                <w:rFonts w:ascii="Times New Roman"/>
                <w:b w:val="false"/>
                <w:i w:val="false"/>
                <w:color w:val="000000"/>
                <w:sz w:val="20"/>
              </w:rPr>
              <w:t>
Знания: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Практические и теоретические знания в области управления человеческими ресурсами, управления карьерой, контроля и мониторинга эффективности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теоретические и методические вопросы планирования карьеры работников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Теория профориентации;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планирования и реализации профессиональной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карьерного консультирования;</w:t>
            </w:r>
          </w:p>
          <w:p>
            <w:pPr>
              <w:spacing w:after="20"/>
              <w:ind w:left="20"/>
              <w:jc w:val="both"/>
            </w:pPr>
            <w:r>
              <w:rPr>
                <w:rFonts w:ascii="Times New Roman"/>
                <w:b w:val="false"/>
                <w:i w:val="false"/>
                <w:color w:val="000000"/>
                <w:sz w:val="20"/>
              </w:rPr>
              <w:t>
9. Основы эмоционального интеллекта.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302"/>
          <w:p>
            <w:pPr>
              <w:spacing w:after="20"/>
              <w:ind w:left="20"/>
              <w:jc w:val="both"/>
            </w:pPr>
            <w:r>
              <w:rPr>
                <w:rFonts w:ascii="Times New Roman"/>
                <w:b w:val="false"/>
                <w:i w:val="false"/>
                <w:color w:val="000000"/>
                <w:sz w:val="20"/>
              </w:rPr>
              <w:t>
Навык 3:</w:t>
            </w:r>
          </w:p>
          <w:bookmarkEnd w:id="1302"/>
          <w:p>
            <w:pPr>
              <w:spacing w:after="20"/>
              <w:ind w:left="20"/>
              <w:jc w:val="both"/>
            </w:pPr>
            <w:r>
              <w:rPr>
                <w:rFonts w:ascii="Times New Roman"/>
                <w:b w:val="false"/>
                <w:i w:val="false"/>
                <w:color w:val="000000"/>
                <w:sz w:val="20"/>
              </w:rPr>
              <w:t>
Мониторинг карьерных достижений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303"/>
          <w:p>
            <w:pPr>
              <w:spacing w:after="20"/>
              <w:ind w:left="20"/>
              <w:jc w:val="both"/>
            </w:pPr>
            <w:r>
              <w:rPr>
                <w:rFonts w:ascii="Times New Roman"/>
                <w:b w:val="false"/>
                <w:i w:val="false"/>
                <w:color w:val="000000"/>
                <w:sz w:val="20"/>
              </w:rPr>
              <w:t>
Умения:</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мониторинг карьерных достижений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динамику и направленность карьерного и профессионального роста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Пересматривать карьерные карты и планы развития работника на основании индивидуальных сессий с работником и его руководителем;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сбор и анализ обратной связи от работников по оценке эффективности методов и инструментов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прохождение программ развития/профориентации и переквалификации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эффективность программ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вовлеченность и удовлетворҰнность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Взаимодействовать/сотрудничать (эффективная совместная работа и синергия) с заинтересованными лицами (стейкхолдерами);</w:t>
            </w:r>
          </w:p>
          <w:p>
            <w:pPr>
              <w:spacing w:after="20"/>
              <w:ind w:left="20"/>
              <w:jc w:val="both"/>
            </w:pPr>
            <w:r>
              <w:rPr>
                <w:rFonts w:ascii="Times New Roman"/>
                <w:b w:val="false"/>
                <w:i w:val="false"/>
                <w:color w:val="000000"/>
                <w:sz w:val="20"/>
              </w:rPr>
              <w:t>
9. Осуществлять мониторинг, оценивать затраты и контролировать бюджетирование в части управления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304"/>
          <w:p>
            <w:pPr>
              <w:spacing w:after="20"/>
              <w:ind w:left="20"/>
              <w:jc w:val="both"/>
            </w:pPr>
            <w:r>
              <w:rPr>
                <w:rFonts w:ascii="Times New Roman"/>
                <w:b w:val="false"/>
                <w:i w:val="false"/>
                <w:color w:val="000000"/>
                <w:sz w:val="20"/>
              </w:rPr>
              <w:t>
Знания: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экономики,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Тренды развития карьерного менеджмента и международные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теоретические и методические вопросы планирования карьеры работников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планирования и реализации профессиональной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8. Основы карьерного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305"/>
          <w:p>
            <w:pPr>
              <w:spacing w:after="20"/>
              <w:ind w:left="20"/>
              <w:jc w:val="both"/>
            </w:pPr>
            <w:r>
              <w:rPr>
                <w:rFonts w:ascii="Times New Roman"/>
                <w:b w:val="false"/>
                <w:i w:val="false"/>
                <w:color w:val="000000"/>
                <w:sz w:val="20"/>
              </w:rPr>
              <w:t>
Понимание бизнеса</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(Специалист по ассессменту)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"Служащий по развитию кадрового потенциала":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развитию кадрового потенциала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306"/>
          <w:p>
            <w:pPr>
              <w:spacing w:after="20"/>
              <w:ind w:left="20"/>
              <w:jc w:val="both"/>
            </w:pPr>
            <w:r>
              <w:rPr>
                <w:rFonts w:ascii="Times New Roman"/>
                <w:b w:val="false"/>
                <w:i w:val="false"/>
                <w:color w:val="000000"/>
                <w:sz w:val="20"/>
              </w:rPr>
              <w:t>
Уровень образования:</w:t>
            </w:r>
          </w:p>
          <w:bookmarkEnd w:id="1306"/>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307"/>
          <w:p>
            <w:pPr>
              <w:spacing w:after="20"/>
              <w:ind w:left="20"/>
              <w:jc w:val="both"/>
            </w:pPr>
            <w:r>
              <w:rPr>
                <w:rFonts w:ascii="Times New Roman"/>
                <w:b w:val="false"/>
                <w:i w:val="false"/>
                <w:color w:val="000000"/>
                <w:sz w:val="20"/>
              </w:rPr>
              <w:t>
Специальность:</w:t>
            </w:r>
          </w:p>
          <w:bookmarkEnd w:id="1307"/>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308"/>
          <w:p>
            <w:pPr>
              <w:spacing w:after="20"/>
              <w:ind w:left="20"/>
              <w:jc w:val="both"/>
            </w:pPr>
            <w:r>
              <w:rPr>
                <w:rFonts w:ascii="Times New Roman"/>
                <w:b w:val="false"/>
                <w:i w:val="false"/>
                <w:color w:val="000000"/>
                <w:sz w:val="20"/>
              </w:rPr>
              <w:t>
Квалификация:</w:t>
            </w:r>
          </w:p>
          <w:bookmarkEnd w:id="13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опыт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309"/>
          <w:p>
            <w:pPr>
              <w:spacing w:after="20"/>
              <w:ind w:left="20"/>
              <w:jc w:val="both"/>
            </w:pPr>
            <w:r>
              <w:rPr>
                <w:rFonts w:ascii="Times New Roman"/>
                <w:b w:val="false"/>
                <w:i w:val="false"/>
                <w:color w:val="000000"/>
                <w:sz w:val="20"/>
              </w:rPr>
              <w:t>
3345-0-007 - Служащий по трудовым отношениям</w:t>
            </w:r>
          </w:p>
          <w:bookmarkEnd w:id="1309"/>
          <w:p>
            <w:pPr>
              <w:spacing w:after="20"/>
              <w:ind w:left="20"/>
              <w:jc w:val="both"/>
            </w:pPr>
            <w:r>
              <w:rPr>
                <w:rFonts w:ascii="Times New Roman"/>
                <w:b w:val="false"/>
                <w:i w:val="false"/>
                <w:color w:val="000000"/>
                <w:sz w:val="20"/>
              </w:rPr>
              <w:t>
3345-0-003 - Служащий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ресурсов, выбор средств и методов проведения оценки персонала в соответствии с целями организации, реализация плана развития/карьерных карт, программ преемственности с целью содействия развитию творческих и профессиональных качеств сотрудников, определения их потенциала, а также администрирование процесса управления талантами (карьерой)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310"/>
          <w:p>
            <w:pPr>
              <w:spacing w:after="20"/>
              <w:ind w:left="20"/>
              <w:jc w:val="both"/>
            </w:pPr>
            <w:r>
              <w:rPr>
                <w:rFonts w:ascii="Times New Roman"/>
                <w:b w:val="false"/>
                <w:i w:val="false"/>
                <w:color w:val="000000"/>
                <w:sz w:val="20"/>
              </w:rPr>
              <w:t>
1. Определение ресурсов, выбор средств и методов проведения оценки персонала в соответствии с целями организации</w:t>
            </w:r>
          </w:p>
          <w:bookmarkEnd w:id="1310"/>
          <w:p>
            <w:pPr>
              <w:spacing w:after="20"/>
              <w:ind w:left="20"/>
              <w:jc w:val="both"/>
            </w:pPr>
            <w:r>
              <w:rPr>
                <w:rFonts w:ascii="Times New Roman"/>
                <w:b w:val="false"/>
                <w:i w:val="false"/>
                <w:color w:val="000000"/>
                <w:sz w:val="20"/>
              </w:rPr>
              <w:t>
2. Реализация плана развития/карьерных карт, программ преемственности. Администрирование процесса управления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311"/>
          <w:p>
            <w:pPr>
              <w:spacing w:after="20"/>
              <w:ind w:left="20"/>
              <w:jc w:val="both"/>
            </w:pPr>
            <w:r>
              <w:rPr>
                <w:rFonts w:ascii="Times New Roman"/>
                <w:b w:val="false"/>
                <w:i w:val="false"/>
                <w:color w:val="000000"/>
                <w:sz w:val="20"/>
              </w:rPr>
              <w:t>
Трудовая функция 1:</w:t>
            </w:r>
          </w:p>
          <w:bookmarkEnd w:id="1311"/>
          <w:p>
            <w:pPr>
              <w:spacing w:after="20"/>
              <w:ind w:left="20"/>
              <w:jc w:val="both"/>
            </w:pPr>
            <w:r>
              <w:rPr>
                <w:rFonts w:ascii="Times New Roman"/>
                <w:b w:val="false"/>
                <w:i w:val="false"/>
                <w:color w:val="000000"/>
                <w:sz w:val="20"/>
              </w:rPr>
              <w:t>
Определение ресурсов, выбор средств и методов проведения оценки персонала в соответствии с целями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1312"/>
          <w:p>
            <w:pPr>
              <w:spacing w:after="20"/>
              <w:ind w:left="20"/>
              <w:jc w:val="both"/>
            </w:pPr>
            <w:r>
              <w:rPr>
                <w:rFonts w:ascii="Times New Roman"/>
                <w:b w:val="false"/>
                <w:i w:val="false"/>
                <w:color w:val="000000"/>
                <w:sz w:val="20"/>
              </w:rPr>
              <w:t>
Навык 1:</w:t>
            </w:r>
          </w:p>
          <w:bookmarkEnd w:id="1312"/>
          <w:p>
            <w:pPr>
              <w:spacing w:after="20"/>
              <w:ind w:left="20"/>
              <w:jc w:val="both"/>
            </w:pPr>
            <w:r>
              <w:rPr>
                <w:rFonts w:ascii="Times New Roman"/>
                <w:b w:val="false"/>
                <w:i w:val="false"/>
                <w:color w:val="000000"/>
                <w:sz w:val="20"/>
              </w:rPr>
              <w:t xml:space="preserve">
Анализ процесса управления талантами в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313"/>
          <w:p>
            <w:pPr>
              <w:spacing w:after="20"/>
              <w:ind w:left="20"/>
              <w:jc w:val="both"/>
            </w:pPr>
            <w:r>
              <w:rPr>
                <w:rFonts w:ascii="Times New Roman"/>
                <w:b w:val="false"/>
                <w:i w:val="false"/>
                <w:color w:val="000000"/>
                <w:sz w:val="20"/>
              </w:rPr>
              <w:t>
Умения:</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текущие практики и подходы к управлению талантами в организации, определять методы проведения оценки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существующие автоматизированные сервисы, модули по управлению талантами и разрабатывать предложения для автоматизации процесса.</w:t>
            </w:r>
          </w:p>
          <w:p>
            <w:pPr>
              <w:spacing w:after="20"/>
              <w:ind w:left="20"/>
              <w:jc w:val="both"/>
            </w:pPr>
            <w:r>
              <w:rPr>
                <w:rFonts w:ascii="Times New Roman"/>
                <w:b w:val="false"/>
                <w:i w:val="false"/>
                <w:color w:val="000000"/>
                <w:sz w:val="20"/>
              </w:rPr>
              <w:t>
3. Подготавливать предложения при планировании бюджета (с обоснованием), определять и распределять ресурсы, инвестиции в человеческий капитал, согласовывать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314"/>
          <w:p>
            <w:pPr>
              <w:spacing w:after="20"/>
              <w:ind w:left="20"/>
              <w:jc w:val="both"/>
            </w:pPr>
            <w:r>
              <w:rPr>
                <w:rFonts w:ascii="Times New Roman"/>
                <w:b w:val="false"/>
                <w:i w:val="false"/>
                <w:color w:val="000000"/>
                <w:sz w:val="20"/>
              </w:rPr>
              <w:t>
Знания:</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планирования и бюджетирования;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закупочной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Внешние и внутренние коммуникации;</w:t>
            </w:r>
          </w:p>
          <w:p>
            <w:pPr>
              <w:spacing w:after="20"/>
              <w:ind w:left="20"/>
              <w:jc w:val="both"/>
            </w:pPr>
            <w:r>
              <w:rPr>
                <w:rFonts w:ascii="Times New Roman"/>
                <w:b w:val="false"/>
                <w:i w:val="false"/>
                <w:color w:val="000000"/>
                <w:sz w:val="20"/>
              </w:rPr>
              <w:t>
6. Ведущие цифровые технологии, платформы в области HR, автоматизация HR-процессов, современные сервисы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315"/>
          <w:p>
            <w:pPr>
              <w:spacing w:after="20"/>
              <w:ind w:left="20"/>
              <w:jc w:val="both"/>
            </w:pPr>
            <w:r>
              <w:rPr>
                <w:rFonts w:ascii="Times New Roman"/>
                <w:b w:val="false"/>
                <w:i w:val="false"/>
                <w:color w:val="000000"/>
                <w:sz w:val="20"/>
              </w:rPr>
              <w:t>
Навык 2:</w:t>
            </w:r>
          </w:p>
          <w:bookmarkEnd w:id="1315"/>
          <w:p>
            <w:pPr>
              <w:spacing w:after="20"/>
              <w:ind w:left="20"/>
              <w:jc w:val="both"/>
            </w:pPr>
            <w:r>
              <w:rPr>
                <w:rFonts w:ascii="Times New Roman"/>
                <w:b w:val="false"/>
                <w:i w:val="false"/>
                <w:color w:val="000000"/>
                <w:sz w:val="20"/>
              </w:rPr>
              <w:t>
Организация проведения оценки персонала в соответствии с планами организации, администрирование процесса управления талантами (карьерой)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316"/>
          <w:p>
            <w:pPr>
              <w:spacing w:after="20"/>
              <w:ind w:left="20"/>
              <w:jc w:val="both"/>
            </w:pPr>
            <w:r>
              <w:rPr>
                <w:rFonts w:ascii="Times New Roman"/>
                <w:b w:val="false"/>
                <w:i w:val="false"/>
                <w:color w:val="000000"/>
                <w:sz w:val="20"/>
              </w:rPr>
              <w:t>
Умения:</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мотивационные факторы проведения оценки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и контролировать статьи расходов на процесс управления талантами (карьерой), на оценку персонала для планирования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проведение заседаний экспертного/кадрового комитета организации по оценке компетенций и потенциала перспективных и мотивированных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Систематизировать, обобщать и анализировать результаты оценки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в информационных системах, использовать цифровые услуги и сервисы по проведению оценки персонала;</w:t>
            </w:r>
          </w:p>
          <w:p>
            <w:pPr>
              <w:spacing w:after="20"/>
              <w:ind w:left="20"/>
              <w:jc w:val="both"/>
            </w:pPr>
            <w:r>
              <w:rPr>
                <w:rFonts w:ascii="Times New Roman"/>
                <w:b w:val="false"/>
                <w:i w:val="false"/>
                <w:color w:val="000000"/>
                <w:sz w:val="20"/>
              </w:rPr>
              <w:t>
6. Формировать предложения по автоматизации и цифровизации процессов оценки и аттестации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317"/>
          <w:p>
            <w:pPr>
              <w:spacing w:after="20"/>
              <w:ind w:left="20"/>
              <w:jc w:val="both"/>
            </w:pPr>
            <w:r>
              <w:rPr>
                <w:rFonts w:ascii="Times New Roman"/>
                <w:b w:val="false"/>
                <w:i w:val="false"/>
                <w:color w:val="000000"/>
                <w:sz w:val="20"/>
              </w:rPr>
              <w:t>
Знания:</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 методы определения профессиональных знаний, умений и компетенций4</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оценки личностных качеств и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общей и социальной психологии, социологии и психологии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Организационная структура организации и вакантные должности (профессии,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Специализированные информационные системы, цифровые услуги и сервисы в области оценки персонала, границы их применения;</w:t>
            </w:r>
          </w:p>
          <w:p>
            <w:pPr>
              <w:spacing w:after="20"/>
              <w:ind w:left="20"/>
              <w:jc w:val="both"/>
            </w:pPr>
            <w:r>
              <w:rPr>
                <w:rFonts w:ascii="Times New Roman"/>
                <w:b w:val="false"/>
                <w:i w:val="false"/>
                <w:color w:val="000000"/>
                <w:sz w:val="20"/>
              </w:rPr>
              <w:t>
7. Основные метрики и аналитические срезы в области оценки персона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318"/>
          <w:p>
            <w:pPr>
              <w:spacing w:after="20"/>
              <w:ind w:left="20"/>
              <w:jc w:val="both"/>
            </w:pPr>
            <w:r>
              <w:rPr>
                <w:rFonts w:ascii="Times New Roman"/>
                <w:b w:val="false"/>
                <w:i w:val="false"/>
                <w:color w:val="000000"/>
                <w:sz w:val="20"/>
              </w:rPr>
              <w:t>
Трудовая функция 2:</w:t>
            </w:r>
          </w:p>
          <w:bookmarkEnd w:id="1318"/>
          <w:p>
            <w:pPr>
              <w:spacing w:after="20"/>
              <w:ind w:left="20"/>
              <w:jc w:val="both"/>
            </w:pPr>
            <w:r>
              <w:rPr>
                <w:rFonts w:ascii="Times New Roman"/>
                <w:b w:val="false"/>
                <w:i w:val="false"/>
                <w:color w:val="000000"/>
                <w:sz w:val="20"/>
              </w:rPr>
              <w:t>
Реализация плана развития/карьерных карт, программ преемственности. Администрирование процесса управления талантами (карьерой)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319"/>
          <w:p>
            <w:pPr>
              <w:spacing w:after="20"/>
              <w:ind w:left="20"/>
              <w:jc w:val="both"/>
            </w:pPr>
            <w:r>
              <w:rPr>
                <w:rFonts w:ascii="Times New Roman"/>
                <w:b w:val="false"/>
                <w:i w:val="false"/>
                <w:color w:val="000000"/>
                <w:sz w:val="20"/>
              </w:rPr>
              <w:t>
Навык 1:</w:t>
            </w:r>
          </w:p>
          <w:bookmarkEnd w:id="1319"/>
          <w:p>
            <w:pPr>
              <w:spacing w:after="20"/>
              <w:ind w:left="20"/>
              <w:jc w:val="both"/>
            </w:pPr>
            <w:r>
              <w:rPr>
                <w:rFonts w:ascii="Times New Roman"/>
                <w:b w:val="false"/>
                <w:i w:val="false"/>
                <w:color w:val="000000"/>
                <w:sz w:val="20"/>
              </w:rPr>
              <w:t>
Организация обучения и развития талантов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320"/>
          <w:p>
            <w:pPr>
              <w:spacing w:after="20"/>
              <w:ind w:left="20"/>
              <w:jc w:val="both"/>
            </w:pPr>
            <w:r>
              <w:rPr>
                <w:rFonts w:ascii="Times New Roman"/>
                <w:b w:val="false"/>
                <w:i w:val="false"/>
                <w:color w:val="000000"/>
                <w:sz w:val="20"/>
              </w:rPr>
              <w:t>
Умения:</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краткросрочные и долгосрочные карьерные карты с учетом внутренней мотивации ключевого специалиста/ высокопотенциального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индивидуальные планы обучения и развития, стажировок, ротаций для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подбор необходимых инструментов развития, организовывать проведение необходимых переговоров со всеми заинтересованными сторонами для организации и планирования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мониторинг степени реализации карьерных карт и планов развития;</w:t>
            </w:r>
          </w:p>
          <w:p>
            <w:pPr>
              <w:spacing w:after="20"/>
              <w:ind w:left="20"/>
              <w:jc w:val="both"/>
            </w:pPr>
            <w:r>
              <w:rPr>
                <w:rFonts w:ascii="Times New Roman"/>
                <w:b w:val="false"/>
                <w:i w:val="false"/>
                <w:color w:val="000000"/>
                <w:sz w:val="20"/>
              </w:rPr>
              <w:t>
5. Обеспечивать мониторинг стратегии и планов развития организации, при необходимости, осуществлять своевременную корректировку карьерных планов и индивидуальных планов развития ключевых специалистов/ высокопотенциальных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321"/>
          <w:p>
            <w:pPr>
              <w:spacing w:after="20"/>
              <w:ind w:left="20"/>
              <w:jc w:val="both"/>
            </w:pPr>
            <w:r>
              <w:rPr>
                <w:rFonts w:ascii="Times New Roman"/>
                <w:b w:val="false"/>
                <w:i w:val="false"/>
                <w:color w:val="000000"/>
                <w:sz w:val="20"/>
              </w:rPr>
              <w:t>
Знания:</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Внутренние коммуникации, основы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управления рисками;</w:t>
            </w:r>
          </w:p>
          <w:p>
            <w:pPr>
              <w:spacing w:after="20"/>
              <w:ind w:left="20"/>
              <w:jc w:val="both"/>
            </w:pPr>
            <w:r>
              <w:rPr>
                <w:rFonts w:ascii="Times New Roman"/>
                <w:b w:val="false"/>
                <w:i w:val="false"/>
                <w:color w:val="000000"/>
                <w:sz w:val="20"/>
              </w:rPr>
              <w:t>
8.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322"/>
          <w:p>
            <w:pPr>
              <w:spacing w:after="20"/>
              <w:ind w:left="20"/>
              <w:jc w:val="both"/>
            </w:pPr>
            <w:r>
              <w:rPr>
                <w:rFonts w:ascii="Times New Roman"/>
                <w:b w:val="false"/>
                <w:i w:val="false"/>
                <w:color w:val="000000"/>
                <w:sz w:val="20"/>
              </w:rPr>
              <w:t>
Навык 2:</w:t>
            </w:r>
          </w:p>
          <w:bookmarkEnd w:id="1322"/>
          <w:p>
            <w:pPr>
              <w:spacing w:after="20"/>
              <w:ind w:left="20"/>
              <w:jc w:val="both"/>
            </w:pPr>
            <w:r>
              <w:rPr>
                <w:rFonts w:ascii="Times New Roman"/>
                <w:b w:val="false"/>
                <w:i w:val="false"/>
                <w:color w:val="000000"/>
                <w:sz w:val="20"/>
              </w:rPr>
              <w:t>
Организация процесса подготовки и перемещения на ключевые позиции, удержания талантов. Администрирование процесса управления талантами (карьерой)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323"/>
          <w:p>
            <w:pPr>
              <w:spacing w:after="20"/>
              <w:ind w:left="20"/>
              <w:jc w:val="both"/>
            </w:pPr>
            <w:r>
              <w:rPr>
                <w:rFonts w:ascii="Times New Roman"/>
                <w:b w:val="false"/>
                <w:i w:val="false"/>
                <w:color w:val="000000"/>
                <w:sz w:val="20"/>
              </w:rPr>
              <w:t>
Умения:</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процесс перемещения и адаптации работников в новой роли;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обратную связь с вновь назначенными работниками и оказывать помощь в адаптации в новой роли, в том числе через организацию необходимых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программы / инструменты мотивации, в том числе программы нематериального поощрения и удержания ключевых специалистов / высокопотенциальных работников или предложения для рассмотрения и согласования;</w:t>
            </w:r>
          </w:p>
          <w:p>
            <w:pPr>
              <w:spacing w:after="20"/>
              <w:ind w:left="20"/>
              <w:jc w:val="both"/>
            </w:pPr>
            <w:r>
              <w:rPr>
                <w:rFonts w:ascii="Times New Roman"/>
                <w:b w:val="false"/>
                <w:i w:val="false"/>
                <w:color w:val="000000"/>
                <w:sz w:val="20"/>
              </w:rPr>
              <w:t>
4. Обеспечивать ведение процесса управления талантами (карьерой) в автоматизированной системе, своевременное обновление и ввод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324"/>
          <w:p>
            <w:pPr>
              <w:spacing w:after="20"/>
              <w:ind w:left="20"/>
              <w:jc w:val="both"/>
            </w:pPr>
            <w:r>
              <w:rPr>
                <w:rFonts w:ascii="Times New Roman"/>
                <w:b w:val="false"/>
                <w:i w:val="false"/>
                <w:color w:val="000000"/>
                <w:sz w:val="20"/>
              </w:rPr>
              <w:t>
Знания:</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изменениями;</w:t>
            </w:r>
          </w:p>
          <w:p>
            <w:pPr>
              <w:spacing w:after="20"/>
              <w:ind w:left="20"/>
              <w:jc w:val="both"/>
            </w:pPr>
            <w:r>
              <w:rPr>
                <w:rFonts w:ascii="Times New Roman"/>
                <w:b w:val="false"/>
                <w:i w:val="false"/>
                <w:color w:val="000000"/>
                <w:sz w:val="20"/>
              </w:rPr>
              <w:t>
5. Внутренние коммуникации, основы маркетинга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325"/>
          <w:p>
            <w:pPr>
              <w:spacing w:after="20"/>
              <w:ind w:left="20"/>
              <w:jc w:val="both"/>
            </w:pPr>
            <w:r>
              <w:rPr>
                <w:rFonts w:ascii="Times New Roman"/>
                <w:b w:val="false"/>
                <w:i w:val="false"/>
                <w:color w:val="000000"/>
                <w:sz w:val="20"/>
              </w:rPr>
              <w:t>
Сотрудничество и взаимодействие</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(Специалист по ассессменту)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обучению и развитию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"Ассессор (Специалист по ассессменту)":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(Специалист по ассессменту)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326"/>
          <w:p>
            <w:pPr>
              <w:spacing w:after="20"/>
              <w:ind w:left="20"/>
              <w:jc w:val="both"/>
            </w:pPr>
            <w:r>
              <w:rPr>
                <w:rFonts w:ascii="Times New Roman"/>
                <w:b w:val="false"/>
                <w:i w:val="false"/>
                <w:color w:val="000000"/>
                <w:sz w:val="20"/>
              </w:rPr>
              <w:t>
Уровень образования:</w:t>
            </w:r>
          </w:p>
          <w:bookmarkEnd w:id="132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327"/>
          <w:p>
            <w:pPr>
              <w:spacing w:after="20"/>
              <w:ind w:left="20"/>
              <w:jc w:val="both"/>
            </w:pPr>
            <w:r>
              <w:rPr>
                <w:rFonts w:ascii="Times New Roman"/>
                <w:b w:val="false"/>
                <w:i w:val="false"/>
                <w:color w:val="000000"/>
                <w:sz w:val="20"/>
              </w:rPr>
              <w:t>
Специальность:</w:t>
            </w:r>
          </w:p>
          <w:bookmarkEnd w:id="1327"/>
          <w:p>
            <w:pPr>
              <w:spacing w:after="20"/>
              <w:ind w:left="20"/>
              <w:jc w:val="both"/>
            </w:pPr>
            <w:r>
              <w:rPr>
                <w:rFonts w:ascii="Times New Roman"/>
                <w:b w:val="false"/>
                <w:i w:val="false"/>
                <w:color w:val="000000"/>
                <w:sz w:val="20"/>
              </w:rPr>
              <w:t xml:space="preserve">
Бизнес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328"/>
          <w:p>
            <w:pPr>
              <w:spacing w:after="20"/>
              <w:ind w:left="20"/>
              <w:jc w:val="both"/>
            </w:pPr>
            <w:r>
              <w:rPr>
                <w:rFonts w:ascii="Times New Roman"/>
                <w:b w:val="false"/>
                <w:i w:val="false"/>
                <w:color w:val="000000"/>
                <w:sz w:val="20"/>
              </w:rPr>
              <w:t>
Квалификация:</w:t>
            </w:r>
          </w:p>
          <w:bookmarkEnd w:id="13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329"/>
          <w:p>
            <w:pPr>
              <w:spacing w:after="20"/>
              <w:ind w:left="20"/>
              <w:jc w:val="both"/>
            </w:pPr>
            <w:r>
              <w:rPr>
                <w:rFonts w:ascii="Times New Roman"/>
                <w:b w:val="false"/>
                <w:i w:val="false"/>
                <w:color w:val="000000"/>
                <w:sz w:val="20"/>
              </w:rPr>
              <w:t>
2422-1-008 - Консультант в области карьерного роста</w:t>
            </w:r>
          </w:p>
          <w:bookmarkEnd w:id="1329"/>
          <w:p>
            <w:pPr>
              <w:spacing w:after="20"/>
              <w:ind w:left="20"/>
              <w:jc w:val="both"/>
            </w:pPr>
            <w:r>
              <w:rPr>
                <w:rFonts w:ascii="Times New Roman"/>
                <w:b w:val="false"/>
                <w:i w:val="false"/>
                <w:color w:val="000000"/>
                <w:sz w:val="20"/>
              </w:rPr>
              <w:t>
2422-2-008 - Специалист по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компетенций, оценка потенциала, способностей, личностных и профессиональных компетенций и характеристик, необходимых работнику для успешной реализации определенного вида деятельности, постановка функции Ассессмент центра в компании. Оценка потенциала, способностей, личностных и профессиональных компетенций и характеристик, необходимых работнику для успешной реализации определенного вида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330"/>
          <w:p>
            <w:pPr>
              <w:spacing w:after="20"/>
              <w:ind w:left="20"/>
              <w:jc w:val="both"/>
            </w:pPr>
            <w:r>
              <w:rPr>
                <w:rFonts w:ascii="Times New Roman"/>
                <w:b w:val="false"/>
                <w:i w:val="false"/>
                <w:color w:val="000000"/>
                <w:sz w:val="20"/>
              </w:rPr>
              <w:t xml:space="preserve">
1. Подготовка к оценке, разработка параметров и критериев оценки персонала, подбор методов и инструментов оценки </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2. Моделирование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кандидата/кандидатов на соответствие требованиям, предъявляемым к определенному виду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Постановка внутренней функции оценки (ассессмент-центр)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Предоставление обратной связи и рекомендаций заинтересованным сторонам по результатам оценки</w:t>
            </w:r>
          </w:p>
          <w:p>
            <w:pPr>
              <w:spacing w:after="20"/>
              <w:ind w:left="20"/>
              <w:jc w:val="both"/>
            </w:pPr>
            <w:r>
              <w:rPr>
                <w:rFonts w:ascii="Times New Roman"/>
                <w:b w:val="false"/>
                <w:i w:val="false"/>
                <w:color w:val="000000"/>
                <w:sz w:val="20"/>
              </w:rPr>
              <w:t>
6. Аудит системы компетенций, оценки потенциала и принятие корректирующих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331"/>
          <w:p>
            <w:pPr>
              <w:spacing w:after="20"/>
              <w:ind w:left="20"/>
              <w:jc w:val="both"/>
            </w:pPr>
            <w:r>
              <w:rPr>
                <w:rFonts w:ascii="Times New Roman"/>
                <w:b w:val="false"/>
                <w:i w:val="false"/>
                <w:color w:val="000000"/>
                <w:sz w:val="20"/>
              </w:rPr>
              <w:t>
Трудовая функция 1:</w:t>
            </w:r>
          </w:p>
          <w:bookmarkEnd w:id="1331"/>
          <w:p>
            <w:pPr>
              <w:spacing w:after="20"/>
              <w:ind w:left="20"/>
              <w:jc w:val="both"/>
            </w:pPr>
            <w:r>
              <w:rPr>
                <w:rFonts w:ascii="Times New Roman"/>
                <w:b w:val="false"/>
                <w:i w:val="false"/>
                <w:color w:val="000000"/>
                <w:sz w:val="20"/>
              </w:rPr>
              <w:t xml:space="preserve">
Подготовка к оценке, разработка параметров и критериев оценки персонала, подбор методов и инструментов оценки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332"/>
          <w:p>
            <w:pPr>
              <w:spacing w:after="20"/>
              <w:ind w:left="20"/>
              <w:jc w:val="both"/>
            </w:pPr>
            <w:r>
              <w:rPr>
                <w:rFonts w:ascii="Times New Roman"/>
                <w:b w:val="false"/>
                <w:i w:val="false"/>
                <w:color w:val="000000"/>
                <w:sz w:val="20"/>
              </w:rPr>
              <w:t>
Навык 1:</w:t>
            </w:r>
          </w:p>
          <w:bookmarkEnd w:id="1332"/>
          <w:p>
            <w:pPr>
              <w:spacing w:after="20"/>
              <w:ind w:left="20"/>
              <w:jc w:val="both"/>
            </w:pPr>
            <w:r>
              <w:rPr>
                <w:rFonts w:ascii="Times New Roman"/>
                <w:b w:val="false"/>
                <w:i w:val="false"/>
                <w:color w:val="000000"/>
                <w:sz w:val="20"/>
              </w:rPr>
              <w:t>
Определение требований, параметров и критериев оценки кандидатов/работников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333"/>
          <w:p>
            <w:pPr>
              <w:spacing w:after="20"/>
              <w:ind w:left="20"/>
              <w:jc w:val="both"/>
            </w:pPr>
            <w:r>
              <w:rPr>
                <w:rFonts w:ascii="Times New Roman"/>
                <w:b w:val="false"/>
                <w:i w:val="false"/>
                <w:color w:val="000000"/>
                <w:sz w:val="20"/>
              </w:rPr>
              <w:t>
Умения:</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стратегические задачи и цели организации, бизнес контекст организации, корпоративную культуру и внешнюю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и анализ информации о содержании и функциях работ, должности или определенного вида деятельности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профиль идеального кандидата, параметры и критерии оценки кандидатов/работников;</w:t>
            </w:r>
          </w:p>
          <w:p>
            <w:pPr>
              <w:spacing w:after="20"/>
              <w:ind w:left="20"/>
              <w:jc w:val="both"/>
            </w:pPr>
            <w:r>
              <w:rPr>
                <w:rFonts w:ascii="Times New Roman"/>
                <w:b w:val="false"/>
                <w:i w:val="false"/>
                <w:color w:val="000000"/>
                <w:sz w:val="20"/>
              </w:rPr>
              <w:t>
4. Содействовать в разработке квалификационных требований к определенному виду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334"/>
          <w:p>
            <w:pPr>
              <w:spacing w:after="20"/>
              <w:ind w:left="20"/>
              <w:jc w:val="both"/>
            </w:pPr>
            <w:r>
              <w:rPr>
                <w:rFonts w:ascii="Times New Roman"/>
                <w:b w:val="false"/>
                <w:i w:val="false"/>
                <w:color w:val="000000"/>
                <w:sz w:val="20"/>
              </w:rPr>
              <w:t>
Знания:</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тенденции развития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3. Глубокие теоретические и практические знания менеджмента, психометрики, организационного дизайна, организационного поведения, теорий лидерства и мотивации.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335"/>
          <w:p>
            <w:pPr>
              <w:spacing w:after="20"/>
              <w:ind w:left="20"/>
              <w:jc w:val="both"/>
            </w:pPr>
            <w:r>
              <w:rPr>
                <w:rFonts w:ascii="Times New Roman"/>
                <w:b w:val="false"/>
                <w:i w:val="false"/>
                <w:color w:val="000000"/>
                <w:sz w:val="20"/>
              </w:rPr>
              <w:t>
Навык 2:</w:t>
            </w:r>
          </w:p>
          <w:bookmarkEnd w:id="1335"/>
          <w:p>
            <w:pPr>
              <w:spacing w:after="20"/>
              <w:ind w:left="20"/>
              <w:jc w:val="both"/>
            </w:pPr>
            <w:r>
              <w:rPr>
                <w:rFonts w:ascii="Times New Roman"/>
                <w:b w:val="false"/>
                <w:i w:val="false"/>
                <w:color w:val="000000"/>
                <w:sz w:val="20"/>
              </w:rPr>
              <w:t>
Подготовка и выбор инструментов и методов оценки кандидатов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336"/>
          <w:p>
            <w:pPr>
              <w:spacing w:after="20"/>
              <w:ind w:left="20"/>
              <w:jc w:val="both"/>
            </w:pPr>
            <w:r>
              <w:rPr>
                <w:rFonts w:ascii="Times New Roman"/>
                <w:b w:val="false"/>
                <w:i w:val="false"/>
                <w:color w:val="000000"/>
                <w:sz w:val="20"/>
              </w:rPr>
              <w:t>
Умения:</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бизнес задачи, работы,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определить выбор и подготовку тестов, тестовых материалов, упражнений, кейсов, заданий для проведения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дизайн центра оценки, выбор и согласование компетенций, составление матрицы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логистику центра оценки: составление расписаний, подготовку материалов, подготовку требований к помещениям для проведения оценки;</w:t>
            </w:r>
          </w:p>
          <w:p>
            <w:pPr>
              <w:spacing w:after="20"/>
              <w:ind w:left="20"/>
              <w:jc w:val="both"/>
            </w:pPr>
            <w:r>
              <w:rPr>
                <w:rFonts w:ascii="Times New Roman"/>
                <w:b w:val="false"/>
                <w:i w:val="false"/>
                <w:color w:val="000000"/>
                <w:sz w:val="20"/>
              </w:rPr>
              <w:t>
4. Анализировать надежность инструментов и методов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337"/>
          <w:p>
            <w:pPr>
              <w:spacing w:after="20"/>
              <w:ind w:left="20"/>
              <w:jc w:val="both"/>
            </w:pPr>
            <w:r>
              <w:rPr>
                <w:rFonts w:ascii="Times New Roman"/>
                <w:b w:val="false"/>
                <w:i w:val="false"/>
                <w:color w:val="000000"/>
                <w:sz w:val="20"/>
              </w:rPr>
              <w:t>
Знания:</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акты организации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статистики, менеджмента, организационного поведения,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психометрики, психодиагностики, общей и социальной психологии, психологии личности, возрастной психологии.</w:t>
            </w:r>
          </w:p>
          <w:p>
            <w:pPr>
              <w:spacing w:after="20"/>
              <w:ind w:left="20"/>
              <w:jc w:val="both"/>
            </w:pPr>
            <w:r>
              <w:rPr>
                <w:rFonts w:ascii="Times New Roman"/>
                <w:b w:val="false"/>
                <w:i w:val="false"/>
                <w:color w:val="000000"/>
                <w:sz w:val="20"/>
              </w:rPr>
              <w:t>
4. Методы и инструменты оценки потенциала, способностей, личности, компетенций, навыков, умений и знаний.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338"/>
          <w:p>
            <w:pPr>
              <w:spacing w:after="20"/>
              <w:ind w:left="20"/>
              <w:jc w:val="both"/>
            </w:pPr>
            <w:r>
              <w:rPr>
                <w:rFonts w:ascii="Times New Roman"/>
                <w:b w:val="false"/>
                <w:i w:val="false"/>
                <w:color w:val="000000"/>
                <w:sz w:val="20"/>
              </w:rPr>
              <w:t>
Трудовая функция 2:</w:t>
            </w:r>
          </w:p>
          <w:bookmarkEnd w:id="1338"/>
          <w:p>
            <w:pPr>
              <w:spacing w:after="20"/>
              <w:ind w:left="20"/>
              <w:jc w:val="both"/>
            </w:pPr>
            <w:r>
              <w:rPr>
                <w:rFonts w:ascii="Times New Roman"/>
                <w:b w:val="false"/>
                <w:i w:val="false"/>
                <w:color w:val="000000"/>
                <w:sz w:val="20"/>
              </w:rPr>
              <w:t>
Моделирование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339"/>
          <w:p>
            <w:pPr>
              <w:spacing w:after="20"/>
              <w:ind w:left="20"/>
              <w:jc w:val="both"/>
            </w:pPr>
            <w:r>
              <w:rPr>
                <w:rFonts w:ascii="Times New Roman"/>
                <w:b w:val="false"/>
                <w:i w:val="false"/>
                <w:color w:val="000000"/>
                <w:sz w:val="20"/>
              </w:rPr>
              <w:t>
Навык 1:</w:t>
            </w:r>
          </w:p>
          <w:bookmarkEnd w:id="1339"/>
          <w:p>
            <w:pPr>
              <w:spacing w:after="20"/>
              <w:ind w:left="20"/>
              <w:jc w:val="both"/>
            </w:pPr>
            <w:r>
              <w:rPr>
                <w:rFonts w:ascii="Times New Roman"/>
                <w:b w:val="false"/>
                <w:i w:val="false"/>
                <w:color w:val="000000"/>
                <w:sz w:val="20"/>
              </w:rPr>
              <w:t>
Описание работ и сбор информации для моделирования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340"/>
          <w:p>
            <w:pPr>
              <w:spacing w:after="20"/>
              <w:ind w:left="20"/>
              <w:jc w:val="both"/>
            </w:pPr>
            <w:r>
              <w:rPr>
                <w:rFonts w:ascii="Times New Roman"/>
                <w:b w:val="false"/>
                <w:i w:val="false"/>
                <w:color w:val="000000"/>
                <w:sz w:val="20"/>
              </w:rPr>
              <w:t>
Умения:</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бизнес задачи, работы,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Собирать и анализировать информацию об исполнении работ с применением методов прямых атрибутов, репертуарных решеток, критических инцидентов, экспертных оценок;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интерпретировать данные по результатам исследований;</w:t>
            </w:r>
          </w:p>
          <w:p>
            <w:pPr>
              <w:spacing w:after="20"/>
              <w:ind w:left="20"/>
              <w:jc w:val="both"/>
            </w:pPr>
            <w:r>
              <w:rPr>
                <w:rFonts w:ascii="Times New Roman"/>
                <w:b w:val="false"/>
                <w:i w:val="false"/>
                <w:color w:val="000000"/>
                <w:sz w:val="20"/>
              </w:rPr>
              <w:t>
4. Проводить статистический анализ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341"/>
          <w:p>
            <w:pPr>
              <w:spacing w:after="20"/>
              <w:ind w:left="20"/>
              <w:jc w:val="both"/>
            </w:pPr>
            <w:r>
              <w:rPr>
                <w:rFonts w:ascii="Times New Roman"/>
                <w:b w:val="false"/>
                <w:i w:val="false"/>
                <w:color w:val="000000"/>
                <w:sz w:val="20"/>
              </w:rPr>
              <w:t>
Знания:</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организационный дизайн, организационное развитие, организационное поведение;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моделирования компетенций и анализа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и психодиагностики и психометрики;</w:t>
            </w:r>
          </w:p>
          <w:p>
            <w:pPr>
              <w:spacing w:after="20"/>
              <w:ind w:left="20"/>
              <w:jc w:val="both"/>
            </w:pPr>
            <w:r>
              <w:rPr>
                <w:rFonts w:ascii="Times New Roman"/>
                <w:b w:val="false"/>
                <w:i w:val="false"/>
                <w:color w:val="000000"/>
                <w:sz w:val="20"/>
              </w:rPr>
              <w:t>
4. Теории и практики HR-процессов, инструментов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342"/>
          <w:p>
            <w:pPr>
              <w:spacing w:after="20"/>
              <w:ind w:left="20"/>
              <w:jc w:val="both"/>
            </w:pPr>
            <w:r>
              <w:rPr>
                <w:rFonts w:ascii="Times New Roman"/>
                <w:b w:val="false"/>
                <w:i w:val="false"/>
                <w:color w:val="000000"/>
                <w:sz w:val="20"/>
              </w:rPr>
              <w:t>
Навык 2:</w:t>
            </w:r>
          </w:p>
          <w:bookmarkEnd w:id="1342"/>
          <w:p>
            <w:pPr>
              <w:spacing w:after="20"/>
              <w:ind w:left="20"/>
              <w:jc w:val="both"/>
            </w:pPr>
            <w:r>
              <w:rPr>
                <w:rFonts w:ascii="Times New Roman"/>
                <w:b w:val="false"/>
                <w:i w:val="false"/>
                <w:color w:val="000000"/>
                <w:sz w:val="20"/>
              </w:rPr>
              <w:t>
Разработка модели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343"/>
          <w:p>
            <w:pPr>
              <w:spacing w:after="20"/>
              <w:ind w:left="20"/>
              <w:jc w:val="both"/>
            </w:pPr>
            <w:r>
              <w:rPr>
                <w:rFonts w:ascii="Times New Roman"/>
                <w:b w:val="false"/>
                <w:i w:val="false"/>
                <w:color w:val="000000"/>
                <w:sz w:val="20"/>
              </w:rPr>
              <w:t>
Умения:</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стратегию, бизнес задачи, потребности бизнеса, внешнюю среду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список компетенций, профиль компетенций;</w:t>
            </w:r>
          </w:p>
          <w:p>
            <w:pPr>
              <w:spacing w:after="20"/>
              <w:ind w:left="20"/>
              <w:jc w:val="both"/>
            </w:pPr>
            <w:r>
              <w:rPr>
                <w:rFonts w:ascii="Times New Roman"/>
                <w:b w:val="false"/>
                <w:i w:val="false"/>
                <w:color w:val="000000"/>
                <w:sz w:val="20"/>
              </w:rPr>
              <w:t>
3. Разрабатывать шкалы, уровни и индикаторы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344"/>
          <w:p>
            <w:pPr>
              <w:spacing w:after="20"/>
              <w:ind w:left="20"/>
              <w:jc w:val="both"/>
            </w:pPr>
            <w:r>
              <w:rPr>
                <w:rFonts w:ascii="Times New Roman"/>
                <w:b w:val="false"/>
                <w:i w:val="false"/>
                <w:color w:val="000000"/>
                <w:sz w:val="20"/>
              </w:rPr>
              <w:t>
Знания:</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Организационное поведение;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психометрики и психодиагностики;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моделирования компетенций и анализа поведения;</w:t>
            </w:r>
          </w:p>
          <w:p>
            <w:pPr>
              <w:spacing w:after="20"/>
              <w:ind w:left="20"/>
              <w:jc w:val="both"/>
            </w:pPr>
            <w:r>
              <w:rPr>
                <w:rFonts w:ascii="Times New Roman"/>
                <w:b w:val="false"/>
                <w:i w:val="false"/>
                <w:color w:val="000000"/>
                <w:sz w:val="20"/>
              </w:rPr>
              <w:t>
5. Теории и практики HR-процессов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345"/>
          <w:p>
            <w:pPr>
              <w:spacing w:after="20"/>
              <w:ind w:left="20"/>
              <w:jc w:val="both"/>
            </w:pPr>
            <w:r>
              <w:rPr>
                <w:rFonts w:ascii="Times New Roman"/>
                <w:b w:val="false"/>
                <w:i w:val="false"/>
                <w:color w:val="000000"/>
                <w:sz w:val="20"/>
              </w:rPr>
              <w:t>
Навык 3:</w:t>
            </w:r>
          </w:p>
          <w:bookmarkEnd w:id="1345"/>
          <w:p>
            <w:pPr>
              <w:spacing w:after="20"/>
              <w:ind w:left="20"/>
              <w:jc w:val="both"/>
            </w:pPr>
            <w:r>
              <w:rPr>
                <w:rFonts w:ascii="Times New Roman"/>
                <w:b w:val="false"/>
                <w:i w:val="false"/>
                <w:color w:val="000000"/>
                <w:sz w:val="20"/>
              </w:rPr>
              <w:t>
Согласование и утверждение модели компетенций, консультирование и обучение всех заинтересованных сторон по модели и профилю компетенций, по формату оценки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346"/>
          <w:p>
            <w:pPr>
              <w:spacing w:after="20"/>
              <w:ind w:left="20"/>
              <w:jc w:val="both"/>
            </w:pPr>
            <w:r>
              <w:rPr>
                <w:rFonts w:ascii="Times New Roman"/>
                <w:b w:val="false"/>
                <w:i w:val="false"/>
                <w:color w:val="000000"/>
                <w:sz w:val="20"/>
              </w:rPr>
              <w:t>
Умения:</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материалы по модели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и проводить презентации по модели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 проводить обучение по профилю компетенций, индикаторам и шкалам оценки компетенций;</w:t>
            </w:r>
          </w:p>
          <w:p>
            <w:pPr>
              <w:spacing w:after="20"/>
              <w:ind w:left="20"/>
              <w:jc w:val="both"/>
            </w:pPr>
            <w:r>
              <w:rPr>
                <w:rFonts w:ascii="Times New Roman"/>
                <w:b w:val="false"/>
                <w:i w:val="false"/>
                <w:color w:val="000000"/>
                <w:sz w:val="20"/>
              </w:rPr>
              <w:t>
4. Обеспечить коммуникации с заинтересованными сторонами по модели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347"/>
          <w:p>
            <w:pPr>
              <w:spacing w:after="20"/>
              <w:ind w:left="20"/>
              <w:jc w:val="both"/>
            </w:pPr>
            <w:r>
              <w:rPr>
                <w:rFonts w:ascii="Times New Roman"/>
                <w:b w:val="false"/>
                <w:i w:val="false"/>
                <w:color w:val="000000"/>
                <w:sz w:val="20"/>
              </w:rPr>
              <w:t>
Знания:</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моделирования компетенций и проведения ассессмент-центра;</w:t>
            </w:r>
          </w:p>
          <w:p>
            <w:pPr>
              <w:spacing w:after="20"/>
              <w:ind w:left="20"/>
              <w:jc w:val="both"/>
            </w:pPr>
            <w:r>
              <w:rPr>
                <w:rFonts w:ascii="Times New Roman"/>
                <w:b w:val="false"/>
                <w:i w:val="false"/>
                <w:color w:val="000000"/>
                <w:sz w:val="20"/>
              </w:rPr>
              <w:t>
3. Основы социальной психологии, психологии личности, психодиагностики, возрастной психологии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348"/>
          <w:p>
            <w:pPr>
              <w:spacing w:after="20"/>
              <w:ind w:left="20"/>
              <w:jc w:val="both"/>
            </w:pPr>
            <w:r>
              <w:rPr>
                <w:rFonts w:ascii="Times New Roman"/>
                <w:b w:val="false"/>
                <w:i w:val="false"/>
                <w:color w:val="000000"/>
                <w:sz w:val="20"/>
              </w:rPr>
              <w:t>
Трудовая функция 3:</w:t>
            </w:r>
          </w:p>
          <w:bookmarkEnd w:id="1348"/>
          <w:p>
            <w:pPr>
              <w:spacing w:after="20"/>
              <w:ind w:left="20"/>
              <w:jc w:val="both"/>
            </w:pPr>
            <w:r>
              <w:rPr>
                <w:rFonts w:ascii="Times New Roman"/>
                <w:b w:val="false"/>
                <w:i w:val="false"/>
                <w:color w:val="000000"/>
                <w:sz w:val="20"/>
              </w:rPr>
              <w:t>
Оценка кандидата/кандидатов на соответствие требованиям, предъявляемым к определенному виду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349"/>
          <w:p>
            <w:pPr>
              <w:spacing w:after="20"/>
              <w:ind w:left="20"/>
              <w:jc w:val="both"/>
            </w:pPr>
            <w:r>
              <w:rPr>
                <w:rFonts w:ascii="Times New Roman"/>
                <w:b w:val="false"/>
                <w:i w:val="false"/>
                <w:color w:val="000000"/>
                <w:sz w:val="20"/>
              </w:rPr>
              <w:t>
Навык 1:</w:t>
            </w:r>
          </w:p>
          <w:bookmarkEnd w:id="1349"/>
          <w:p>
            <w:pPr>
              <w:spacing w:after="20"/>
              <w:ind w:left="20"/>
              <w:jc w:val="both"/>
            </w:pPr>
            <w:r>
              <w:rPr>
                <w:rFonts w:ascii="Times New Roman"/>
                <w:b w:val="false"/>
                <w:i w:val="false"/>
                <w:color w:val="000000"/>
                <w:sz w:val="20"/>
              </w:rPr>
              <w:t>
Сбор и анализ информации о кандидате/кандидатах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350"/>
          <w:p>
            <w:pPr>
              <w:spacing w:after="20"/>
              <w:ind w:left="20"/>
              <w:jc w:val="both"/>
            </w:pPr>
            <w:r>
              <w:rPr>
                <w:rFonts w:ascii="Times New Roman"/>
                <w:b w:val="false"/>
                <w:i w:val="false"/>
                <w:color w:val="000000"/>
                <w:sz w:val="20"/>
              </w:rPr>
              <w:t>
Умения: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биографические данные (с соблюдением требований защиты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Коммуницировать с целевыми группами, заинтересованными сторонами;</w:t>
            </w:r>
          </w:p>
          <w:p>
            <w:pPr>
              <w:spacing w:after="20"/>
              <w:ind w:left="20"/>
              <w:jc w:val="both"/>
            </w:pPr>
            <w:r>
              <w:rPr>
                <w:rFonts w:ascii="Times New Roman"/>
                <w:b w:val="false"/>
                <w:i w:val="false"/>
                <w:color w:val="000000"/>
                <w:sz w:val="20"/>
              </w:rPr>
              <w:t>
3. Создать базу данных и информации о кандидатах/работниках организации (с последующей ее актуализации).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351"/>
          <w:p>
            <w:pPr>
              <w:spacing w:after="20"/>
              <w:ind w:left="20"/>
              <w:jc w:val="both"/>
            </w:pPr>
            <w:r>
              <w:rPr>
                <w:rFonts w:ascii="Times New Roman"/>
                <w:b w:val="false"/>
                <w:i w:val="false"/>
                <w:color w:val="000000"/>
                <w:sz w:val="20"/>
              </w:rPr>
              <w:t>
Знания:</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ассессмент-центра;</w:t>
            </w:r>
          </w:p>
          <w:p>
            <w:pPr>
              <w:spacing w:after="20"/>
              <w:ind w:left="20"/>
              <w:jc w:val="both"/>
            </w:pPr>
            <w:r>
              <w:rPr>
                <w:rFonts w:ascii="Times New Roman"/>
                <w:b w:val="false"/>
                <w:i w:val="false"/>
                <w:color w:val="000000"/>
                <w:sz w:val="20"/>
              </w:rPr>
              <w:t>
3. Знания социальной психологии, психологии личности, возрастной психологии, психологического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352"/>
          <w:p>
            <w:pPr>
              <w:spacing w:after="20"/>
              <w:ind w:left="20"/>
              <w:jc w:val="both"/>
            </w:pPr>
            <w:r>
              <w:rPr>
                <w:rFonts w:ascii="Times New Roman"/>
                <w:b w:val="false"/>
                <w:i w:val="false"/>
                <w:color w:val="000000"/>
                <w:sz w:val="20"/>
              </w:rPr>
              <w:t>
Навык 2:</w:t>
            </w:r>
          </w:p>
          <w:bookmarkEnd w:id="1352"/>
          <w:p>
            <w:pPr>
              <w:spacing w:after="20"/>
              <w:ind w:left="20"/>
              <w:jc w:val="both"/>
            </w:pPr>
            <w:r>
              <w:rPr>
                <w:rFonts w:ascii="Times New Roman"/>
                <w:b w:val="false"/>
                <w:i w:val="false"/>
                <w:color w:val="000000"/>
                <w:sz w:val="20"/>
              </w:rPr>
              <w:t>
Проведение оценки кандидата/кандидатов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353"/>
          <w:p>
            <w:pPr>
              <w:spacing w:after="20"/>
              <w:ind w:left="20"/>
              <w:jc w:val="both"/>
            </w:pPr>
            <w:r>
              <w:rPr>
                <w:rFonts w:ascii="Times New Roman"/>
                <w:b w:val="false"/>
                <w:i w:val="false"/>
                <w:color w:val="000000"/>
                <w:sz w:val="20"/>
              </w:rPr>
              <w:t>
Умения:</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Содействовать в ассессмент-центре, выставление оценок, участие в интегральных сессиях, руководство интегральными сессиями;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Наблюдать, классифицировать и оценивать поведение кандидатов, способностей, умений 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качестве ролевого персонажа в контексте разработанных упражнений;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интервью по компетенциям, биографического и ситуационного 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приемы ведения интервью, наблюдения, проведения групповой дискуссии и мозгового штурма;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технологии индивидуального, группового и массового ассессмент центра;</w:t>
            </w:r>
          </w:p>
          <w:p>
            <w:pPr>
              <w:spacing w:after="20"/>
              <w:ind w:left="20"/>
              <w:jc w:val="both"/>
            </w:pPr>
            <w:r>
              <w:rPr>
                <w:rFonts w:ascii="Times New Roman"/>
                <w:b w:val="false"/>
                <w:i w:val="false"/>
                <w:color w:val="000000"/>
                <w:sz w:val="20"/>
              </w:rPr>
              <w:t>
7. Проводить, анализировать и интерпретировать результаты психометрического и профессионального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354"/>
          <w:p>
            <w:pPr>
              <w:spacing w:after="20"/>
              <w:ind w:left="20"/>
              <w:jc w:val="both"/>
            </w:pPr>
            <w:r>
              <w:rPr>
                <w:rFonts w:ascii="Times New Roman"/>
                <w:b w:val="false"/>
                <w:i w:val="false"/>
                <w:color w:val="000000"/>
                <w:sz w:val="20"/>
              </w:rPr>
              <w:t>
Знания:</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 общей и социальной психологии, психологии личности, психодиагностики, психометрики, возрастной психологии, психологического консультирования, статистики;</w:t>
            </w:r>
          </w:p>
          <w:p>
            <w:pPr>
              <w:spacing w:after="20"/>
              <w:ind w:left="20"/>
              <w:jc w:val="both"/>
            </w:pPr>
            <w:r>
              <w:rPr>
                <w:rFonts w:ascii="Times New Roman"/>
                <w:b w:val="false"/>
                <w:i w:val="false"/>
                <w:color w:val="000000"/>
                <w:sz w:val="20"/>
              </w:rPr>
              <w:t>
3. Знание технологии проведения ассессмент центров, психометрического и профессионального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355"/>
          <w:p>
            <w:pPr>
              <w:spacing w:after="20"/>
              <w:ind w:left="20"/>
              <w:jc w:val="both"/>
            </w:pPr>
            <w:r>
              <w:rPr>
                <w:rFonts w:ascii="Times New Roman"/>
                <w:b w:val="false"/>
                <w:i w:val="false"/>
                <w:color w:val="000000"/>
                <w:sz w:val="20"/>
              </w:rPr>
              <w:t>
Навык 3:</w:t>
            </w:r>
          </w:p>
          <w:bookmarkEnd w:id="1355"/>
          <w:p>
            <w:pPr>
              <w:spacing w:after="20"/>
              <w:ind w:left="20"/>
              <w:jc w:val="both"/>
            </w:pPr>
            <w:r>
              <w:rPr>
                <w:rFonts w:ascii="Times New Roman"/>
                <w:b w:val="false"/>
                <w:i w:val="false"/>
                <w:color w:val="000000"/>
                <w:sz w:val="20"/>
              </w:rPr>
              <w:t>
Анализ результатов оценки, подготовка рекомендаций по результатам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356"/>
          <w:p>
            <w:pPr>
              <w:spacing w:after="20"/>
              <w:ind w:left="20"/>
              <w:jc w:val="both"/>
            </w:pPr>
            <w:r>
              <w:rPr>
                <w:rFonts w:ascii="Times New Roman"/>
                <w:b w:val="false"/>
                <w:i w:val="false"/>
                <w:color w:val="000000"/>
                <w:sz w:val="20"/>
              </w:rPr>
              <w:t>
Умения:</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интерпретировать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статистические методы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Классифицировать и оценивать индивидуальное и групповое поведение;</w:t>
            </w:r>
          </w:p>
          <w:p>
            <w:pPr>
              <w:spacing w:after="20"/>
              <w:ind w:left="20"/>
              <w:jc w:val="both"/>
            </w:pPr>
            <w:r>
              <w:rPr>
                <w:rFonts w:ascii="Times New Roman"/>
                <w:b w:val="false"/>
                <w:i w:val="false"/>
                <w:color w:val="000000"/>
                <w:sz w:val="20"/>
              </w:rPr>
              <w:t>
4. Формулировать рекомендации и подготовить отчеты по результатам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357"/>
          <w:p>
            <w:pPr>
              <w:spacing w:after="20"/>
              <w:ind w:left="20"/>
              <w:jc w:val="both"/>
            </w:pPr>
            <w:r>
              <w:rPr>
                <w:rFonts w:ascii="Times New Roman"/>
                <w:b w:val="false"/>
                <w:i w:val="false"/>
                <w:color w:val="000000"/>
                <w:sz w:val="20"/>
              </w:rPr>
              <w:t>
Знания:</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управление человеческими ресурсами, основы менеджмента и статистического анализа;</w:t>
            </w:r>
          </w:p>
          <w:p>
            <w:pPr>
              <w:spacing w:after="20"/>
              <w:ind w:left="20"/>
              <w:jc w:val="both"/>
            </w:pPr>
            <w:r>
              <w:rPr>
                <w:rFonts w:ascii="Times New Roman"/>
                <w:b w:val="false"/>
                <w:i w:val="false"/>
                <w:color w:val="000000"/>
                <w:sz w:val="20"/>
              </w:rPr>
              <w:t>
2. Знания общей и социальной психологии, психологии личности, психодиагностики, психометрики, возрастной психологии, психологического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358"/>
          <w:p>
            <w:pPr>
              <w:spacing w:after="20"/>
              <w:ind w:left="20"/>
              <w:jc w:val="both"/>
            </w:pPr>
            <w:r>
              <w:rPr>
                <w:rFonts w:ascii="Times New Roman"/>
                <w:b w:val="false"/>
                <w:i w:val="false"/>
                <w:color w:val="000000"/>
                <w:sz w:val="20"/>
              </w:rPr>
              <w:t>
Трудовая функция 4:</w:t>
            </w:r>
          </w:p>
          <w:bookmarkEnd w:id="1358"/>
          <w:p>
            <w:pPr>
              <w:spacing w:after="20"/>
              <w:ind w:left="20"/>
              <w:jc w:val="both"/>
            </w:pPr>
            <w:r>
              <w:rPr>
                <w:rFonts w:ascii="Times New Roman"/>
                <w:b w:val="false"/>
                <w:i w:val="false"/>
                <w:color w:val="000000"/>
                <w:sz w:val="20"/>
              </w:rPr>
              <w:t>
Постановка внутренней функции оценки (ассессмент-центр)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359"/>
          <w:p>
            <w:pPr>
              <w:spacing w:after="20"/>
              <w:ind w:left="20"/>
              <w:jc w:val="both"/>
            </w:pPr>
            <w:r>
              <w:rPr>
                <w:rFonts w:ascii="Times New Roman"/>
                <w:b w:val="false"/>
                <w:i w:val="false"/>
                <w:color w:val="000000"/>
                <w:sz w:val="20"/>
              </w:rPr>
              <w:t>
Навык 1:</w:t>
            </w:r>
          </w:p>
          <w:bookmarkEnd w:id="1359"/>
          <w:p>
            <w:pPr>
              <w:spacing w:after="20"/>
              <w:ind w:left="20"/>
              <w:jc w:val="both"/>
            </w:pPr>
            <w:r>
              <w:rPr>
                <w:rFonts w:ascii="Times New Roman"/>
                <w:b w:val="false"/>
                <w:i w:val="false"/>
                <w:color w:val="000000"/>
                <w:sz w:val="20"/>
              </w:rPr>
              <w:t>
Разработка концепции, дизайна и внутренних нормативных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360"/>
          <w:p>
            <w:pPr>
              <w:spacing w:after="20"/>
              <w:ind w:left="20"/>
              <w:jc w:val="both"/>
            </w:pPr>
            <w:r>
              <w:rPr>
                <w:rFonts w:ascii="Times New Roman"/>
                <w:b w:val="false"/>
                <w:i w:val="false"/>
                <w:color w:val="000000"/>
                <w:sz w:val="20"/>
              </w:rPr>
              <w:t>
Умения: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концепции и содержательной части ассессмент-центра;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внутренние процедуры оценки для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дизайн центров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согласовать необходимые внутренние нормативные документы;</w:t>
            </w:r>
          </w:p>
          <w:p>
            <w:pPr>
              <w:spacing w:after="20"/>
              <w:ind w:left="20"/>
              <w:jc w:val="both"/>
            </w:pPr>
            <w:r>
              <w:rPr>
                <w:rFonts w:ascii="Times New Roman"/>
                <w:b w:val="false"/>
                <w:i w:val="false"/>
                <w:color w:val="000000"/>
                <w:sz w:val="20"/>
              </w:rPr>
              <w:t>
5. Консультировать руководство и работников по вопросам соблюдения нормативных правовых актов при оценке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361"/>
          <w:p>
            <w:pPr>
              <w:spacing w:after="20"/>
              <w:ind w:left="20"/>
              <w:jc w:val="both"/>
            </w:pPr>
            <w:r>
              <w:rPr>
                <w:rFonts w:ascii="Times New Roman"/>
                <w:b w:val="false"/>
                <w:i w:val="false"/>
                <w:color w:val="000000"/>
                <w:sz w:val="20"/>
              </w:rPr>
              <w:t>
Знания: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 социальной психологии, психологии личности, психодиагностики;</w:t>
            </w:r>
          </w:p>
          <w:p>
            <w:pPr>
              <w:spacing w:after="20"/>
              <w:ind w:left="20"/>
              <w:jc w:val="both"/>
            </w:pPr>
            <w:r>
              <w:rPr>
                <w:rFonts w:ascii="Times New Roman"/>
                <w:b w:val="false"/>
                <w:i w:val="false"/>
                <w:color w:val="000000"/>
                <w:sz w:val="20"/>
              </w:rPr>
              <w:t>
3. Знание технологии проведения ассессмент центров, психометрического и профессионального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362"/>
          <w:p>
            <w:pPr>
              <w:spacing w:after="20"/>
              <w:ind w:left="20"/>
              <w:jc w:val="both"/>
            </w:pPr>
            <w:r>
              <w:rPr>
                <w:rFonts w:ascii="Times New Roman"/>
                <w:b w:val="false"/>
                <w:i w:val="false"/>
                <w:color w:val="000000"/>
                <w:sz w:val="20"/>
              </w:rPr>
              <w:t>
Навык 2:</w:t>
            </w:r>
          </w:p>
          <w:bookmarkEnd w:id="1362"/>
          <w:p>
            <w:pPr>
              <w:spacing w:after="20"/>
              <w:ind w:left="20"/>
              <w:jc w:val="both"/>
            </w:pPr>
            <w:r>
              <w:rPr>
                <w:rFonts w:ascii="Times New Roman"/>
                <w:b w:val="false"/>
                <w:i w:val="false"/>
                <w:color w:val="000000"/>
                <w:sz w:val="20"/>
              </w:rPr>
              <w:t>
Подготовка внутренних ассессоров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363"/>
          <w:p>
            <w:pPr>
              <w:spacing w:after="20"/>
              <w:ind w:left="20"/>
              <w:jc w:val="both"/>
            </w:pPr>
            <w:r>
              <w:rPr>
                <w:rFonts w:ascii="Times New Roman"/>
                <w:b w:val="false"/>
                <w:i w:val="false"/>
                <w:color w:val="000000"/>
                <w:sz w:val="20"/>
              </w:rPr>
              <w:t>
Умения:</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отбор и обучение внутренних асессоров;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совместную оценку, согласование результатов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инструктаж и подготовку участников ассессмент-центра;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и координировать работу экспертов и ролевых игроков, участвующих в ассессмент-центре;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Предоставлять обратную связь и рекомендации по результатам оценки;</w:t>
            </w:r>
          </w:p>
          <w:p>
            <w:pPr>
              <w:spacing w:after="20"/>
              <w:ind w:left="20"/>
              <w:jc w:val="both"/>
            </w:pPr>
            <w:r>
              <w:rPr>
                <w:rFonts w:ascii="Times New Roman"/>
                <w:b w:val="false"/>
                <w:i w:val="false"/>
                <w:color w:val="000000"/>
                <w:sz w:val="20"/>
              </w:rPr>
              <w:t>
6. Проводить обучающие мероприятия и разъяснения по оценке и технологиям ассессмент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364"/>
          <w:p>
            <w:pPr>
              <w:spacing w:after="20"/>
              <w:ind w:left="20"/>
              <w:jc w:val="both"/>
            </w:pPr>
            <w:r>
              <w:rPr>
                <w:rFonts w:ascii="Times New Roman"/>
                <w:b w:val="false"/>
                <w:i w:val="false"/>
                <w:color w:val="000000"/>
                <w:sz w:val="20"/>
              </w:rPr>
              <w:t>
Знания: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 социальной психологии, психологии личности, психодиагностики;</w:t>
            </w:r>
          </w:p>
          <w:p>
            <w:pPr>
              <w:spacing w:after="20"/>
              <w:ind w:left="20"/>
              <w:jc w:val="both"/>
            </w:pPr>
            <w:r>
              <w:rPr>
                <w:rFonts w:ascii="Times New Roman"/>
                <w:b w:val="false"/>
                <w:i w:val="false"/>
                <w:color w:val="000000"/>
                <w:sz w:val="20"/>
              </w:rPr>
              <w:t>
3. Знание технологии проведения ассессмент центров, психометрического и профессионального тестирования, обучения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365"/>
          <w:p>
            <w:pPr>
              <w:spacing w:after="20"/>
              <w:ind w:left="20"/>
              <w:jc w:val="both"/>
            </w:pPr>
            <w:r>
              <w:rPr>
                <w:rFonts w:ascii="Times New Roman"/>
                <w:b w:val="false"/>
                <w:i w:val="false"/>
                <w:color w:val="000000"/>
                <w:sz w:val="20"/>
              </w:rPr>
              <w:t>
Навык 3:</w:t>
            </w:r>
          </w:p>
          <w:bookmarkEnd w:id="1365"/>
          <w:p>
            <w:pPr>
              <w:spacing w:after="20"/>
              <w:ind w:left="20"/>
              <w:jc w:val="both"/>
            </w:pPr>
            <w:r>
              <w:rPr>
                <w:rFonts w:ascii="Times New Roman"/>
                <w:b w:val="false"/>
                <w:i w:val="false"/>
                <w:color w:val="000000"/>
                <w:sz w:val="20"/>
              </w:rPr>
              <w:t>
Проведение внутренних центров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366"/>
          <w:p>
            <w:pPr>
              <w:spacing w:after="20"/>
              <w:ind w:left="20"/>
              <w:jc w:val="both"/>
            </w:pPr>
            <w:r>
              <w:rPr>
                <w:rFonts w:ascii="Times New Roman"/>
                <w:b w:val="false"/>
                <w:i w:val="false"/>
                <w:color w:val="000000"/>
                <w:sz w:val="20"/>
              </w:rPr>
              <w:t>
Умения:</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фасилитацию внутренних центров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оценку и классификацию поведения участников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 контролировать техническую часть ассессмент центра;</w:t>
            </w:r>
          </w:p>
          <w:p>
            <w:pPr>
              <w:spacing w:after="20"/>
              <w:ind w:left="20"/>
              <w:jc w:val="both"/>
            </w:pPr>
            <w:r>
              <w:rPr>
                <w:rFonts w:ascii="Times New Roman"/>
                <w:b w:val="false"/>
                <w:i w:val="false"/>
                <w:color w:val="000000"/>
                <w:sz w:val="20"/>
              </w:rPr>
              <w:t>
4. Участвовать в качестве ролевого персонажа в контексте разработанных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367"/>
          <w:p>
            <w:pPr>
              <w:spacing w:after="20"/>
              <w:ind w:left="20"/>
              <w:jc w:val="both"/>
            </w:pPr>
            <w:r>
              <w:rPr>
                <w:rFonts w:ascii="Times New Roman"/>
                <w:b w:val="false"/>
                <w:i w:val="false"/>
                <w:color w:val="000000"/>
                <w:sz w:val="20"/>
              </w:rPr>
              <w:t>
Знания: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 социальной психологии, психологии личности, психодиагностики;</w:t>
            </w:r>
          </w:p>
          <w:p>
            <w:pPr>
              <w:spacing w:after="20"/>
              <w:ind w:left="20"/>
              <w:jc w:val="both"/>
            </w:pPr>
            <w:r>
              <w:rPr>
                <w:rFonts w:ascii="Times New Roman"/>
                <w:b w:val="false"/>
                <w:i w:val="false"/>
                <w:color w:val="000000"/>
                <w:sz w:val="20"/>
              </w:rPr>
              <w:t>
3. Знание технологии проведения ассессмент центров, психометрического и профессионального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368"/>
          <w:p>
            <w:pPr>
              <w:spacing w:after="20"/>
              <w:ind w:left="20"/>
              <w:jc w:val="both"/>
            </w:pPr>
            <w:r>
              <w:rPr>
                <w:rFonts w:ascii="Times New Roman"/>
                <w:b w:val="false"/>
                <w:i w:val="false"/>
                <w:color w:val="000000"/>
                <w:sz w:val="20"/>
              </w:rPr>
              <w:t>
Трудовая функция 5:</w:t>
            </w:r>
          </w:p>
          <w:bookmarkEnd w:id="1368"/>
          <w:p>
            <w:pPr>
              <w:spacing w:after="20"/>
              <w:ind w:left="20"/>
              <w:jc w:val="both"/>
            </w:pPr>
            <w:r>
              <w:rPr>
                <w:rFonts w:ascii="Times New Roman"/>
                <w:b w:val="false"/>
                <w:i w:val="false"/>
                <w:color w:val="000000"/>
                <w:sz w:val="20"/>
              </w:rPr>
              <w:t>
Предоставление обратной связи и рекомендаций заинтересованным сторонам по результатам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369"/>
          <w:p>
            <w:pPr>
              <w:spacing w:after="20"/>
              <w:ind w:left="20"/>
              <w:jc w:val="both"/>
            </w:pPr>
            <w:r>
              <w:rPr>
                <w:rFonts w:ascii="Times New Roman"/>
                <w:b w:val="false"/>
                <w:i w:val="false"/>
                <w:color w:val="000000"/>
                <w:sz w:val="20"/>
              </w:rPr>
              <w:t>
Навык 1:</w:t>
            </w:r>
          </w:p>
          <w:bookmarkEnd w:id="1369"/>
          <w:p>
            <w:pPr>
              <w:spacing w:after="20"/>
              <w:ind w:left="20"/>
              <w:jc w:val="both"/>
            </w:pPr>
            <w:r>
              <w:rPr>
                <w:rFonts w:ascii="Times New Roman"/>
                <w:b w:val="false"/>
                <w:i w:val="false"/>
                <w:color w:val="000000"/>
                <w:sz w:val="20"/>
              </w:rPr>
              <w:t>
Подготовка к обратной связи по результатам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370"/>
          <w:p>
            <w:pPr>
              <w:spacing w:after="20"/>
              <w:ind w:left="20"/>
              <w:jc w:val="both"/>
            </w:pPr>
            <w:r>
              <w:rPr>
                <w:rFonts w:ascii="Times New Roman"/>
                <w:b w:val="false"/>
                <w:i w:val="false"/>
                <w:color w:val="000000"/>
                <w:sz w:val="20"/>
              </w:rPr>
              <w:t>
Умения:</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написание индивидуальных и консолидированных отчетов по результатам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Подготовить и презентовать результаты оценки заинтересованным сторонам;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Предоставить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по составлению программ обучения и развития по результатам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Содействовать в составлении планов индивидуального развития по результатам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Консультировать по вопросам найма, назначений, расстановки, перемещений, развития карьеры на основе результатов оценки;</w:t>
            </w:r>
          </w:p>
          <w:p>
            <w:pPr>
              <w:spacing w:after="20"/>
              <w:ind w:left="20"/>
              <w:jc w:val="both"/>
            </w:pPr>
            <w:r>
              <w:rPr>
                <w:rFonts w:ascii="Times New Roman"/>
                <w:b w:val="false"/>
                <w:i w:val="false"/>
                <w:color w:val="000000"/>
                <w:sz w:val="20"/>
              </w:rPr>
              <w:t>
7. Консультировать по вопросам оценки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371"/>
          <w:p>
            <w:pPr>
              <w:spacing w:after="20"/>
              <w:ind w:left="20"/>
              <w:jc w:val="both"/>
            </w:pPr>
            <w:r>
              <w:rPr>
                <w:rFonts w:ascii="Times New Roman"/>
                <w:b w:val="false"/>
                <w:i w:val="false"/>
                <w:color w:val="000000"/>
                <w:sz w:val="20"/>
              </w:rPr>
              <w:t>
Знания: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теории лидерства и мотивации, корпоративное управление, организационный дизайн, управление человеческими ресурсами, менеджмент;</w:t>
            </w:r>
          </w:p>
          <w:p>
            <w:pPr>
              <w:spacing w:after="20"/>
              <w:ind w:left="20"/>
              <w:jc w:val="both"/>
            </w:pPr>
            <w:r>
              <w:rPr>
                <w:rFonts w:ascii="Times New Roman"/>
                <w:b w:val="false"/>
                <w:i w:val="false"/>
                <w:color w:val="000000"/>
                <w:sz w:val="20"/>
              </w:rPr>
              <w:t>
2. Знания социальной психологии, психологии личности, психодиагностики, психометрических инструментов, возрастной психологии, психологического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372"/>
          <w:p>
            <w:pPr>
              <w:spacing w:after="20"/>
              <w:ind w:left="20"/>
              <w:jc w:val="both"/>
            </w:pPr>
            <w:r>
              <w:rPr>
                <w:rFonts w:ascii="Times New Roman"/>
                <w:b w:val="false"/>
                <w:i w:val="false"/>
                <w:color w:val="000000"/>
                <w:sz w:val="20"/>
              </w:rPr>
              <w:t>
Навык 2:</w:t>
            </w:r>
          </w:p>
          <w:bookmarkEnd w:id="1372"/>
          <w:p>
            <w:pPr>
              <w:spacing w:after="20"/>
              <w:ind w:left="20"/>
              <w:jc w:val="both"/>
            </w:pPr>
            <w:r>
              <w:rPr>
                <w:rFonts w:ascii="Times New Roman"/>
                <w:b w:val="false"/>
                <w:i w:val="false"/>
                <w:color w:val="000000"/>
                <w:sz w:val="20"/>
              </w:rPr>
              <w:t>
Проведение обучения и тренингов по оценке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373"/>
          <w:p>
            <w:pPr>
              <w:spacing w:after="20"/>
              <w:ind w:left="20"/>
              <w:jc w:val="both"/>
            </w:pPr>
            <w:r>
              <w:rPr>
                <w:rFonts w:ascii="Times New Roman"/>
                <w:b w:val="false"/>
                <w:i w:val="false"/>
                <w:color w:val="000000"/>
                <w:sz w:val="20"/>
              </w:rPr>
              <w:t>
Умения:</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обучающие материалы по оценке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тренинги и обучающие мероприятия, работать со взрослыми аудиториями;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и коммуницировать с заинтересованными сторонами;</w:t>
            </w:r>
          </w:p>
          <w:p>
            <w:pPr>
              <w:spacing w:after="20"/>
              <w:ind w:left="20"/>
              <w:jc w:val="both"/>
            </w:pPr>
            <w:r>
              <w:rPr>
                <w:rFonts w:ascii="Times New Roman"/>
                <w:b w:val="false"/>
                <w:i w:val="false"/>
                <w:color w:val="000000"/>
                <w:sz w:val="20"/>
              </w:rPr>
              <w:t>
4. Осуществлять мониторинг эффективности обучающих мероприятий и тренингов.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374"/>
          <w:p>
            <w:pPr>
              <w:spacing w:after="20"/>
              <w:ind w:left="20"/>
              <w:jc w:val="both"/>
            </w:pPr>
            <w:r>
              <w:rPr>
                <w:rFonts w:ascii="Times New Roman"/>
                <w:b w:val="false"/>
                <w:i w:val="false"/>
                <w:color w:val="000000"/>
                <w:sz w:val="20"/>
              </w:rPr>
              <w:t>
Знания:</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человеческими ресурсами, организационное поведение, теории лидерства и мотивации, организационный дизайн, менеджмент;</w:t>
            </w:r>
          </w:p>
          <w:p>
            <w:pPr>
              <w:spacing w:after="20"/>
              <w:ind w:left="20"/>
              <w:jc w:val="both"/>
            </w:pPr>
            <w:r>
              <w:rPr>
                <w:rFonts w:ascii="Times New Roman"/>
                <w:b w:val="false"/>
                <w:i w:val="false"/>
                <w:color w:val="000000"/>
                <w:sz w:val="20"/>
              </w:rPr>
              <w:t>
2. Знания психологии, психологии личности, психодиагностики, психометрических инструментов, возрастной психологии, психологического консультирования, обучения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375"/>
          <w:p>
            <w:pPr>
              <w:spacing w:after="20"/>
              <w:ind w:left="20"/>
              <w:jc w:val="both"/>
            </w:pPr>
            <w:r>
              <w:rPr>
                <w:rFonts w:ascii="Times New Roman"/>
                <w:b w:val="false"/>
                <w:i w:val="false"/>
                <w:color w:val="000000"/>
                <w:sz w:val="20"/>
              </w:rPr>
              <w:t>
Трудовая функция 6:</w:t>
            </w:r>
          </w:p>
          <w:bookmarkEnd w:id="1375"/>
          <w:p>
            <w:pPr>
              <w:spacing w:after="20"/>
              <w:ind w:left="20"/>
              <w:jc w:val="both"/>
            </w:pPr>
            <w:r>
              <w:rPr>
                <w:rFonts w:ascii="Times New Roman"/>
                <w:b w:val="false"/>
                <w:i w:val="false"/>
                <w:color w:val="000000"/>
                <w:sz w:val="20"/>
              </w:rPr>
              <w:t>
Аудит системы компетенций, оценки потенциала и принятие корректирующих 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376"/>
          <w:p>
            <w:pPr>
              <w:spacing w:after="20"/>
              <w:ind w:left="20"/>
              <w:jc w:val="both"/>
            </w:pPr>
            <w:r>
              <w:rPr>
                <w:rFonts w:ascii="Times New Roman"/>
                <w:b w:val="false"/>
                <w:i w:val="false"/>
                <w:color w:val="000000"/>
                <w:sz w:val="20"/>
              </w:rPr>
              <w:t>
Навык 1:</w:t>
            </w:r>
          </w:p>
          <w:bookmarkEnd w:id="1376"/>
          <w:p>
            <w:pPr>
              <w:spacing w:after="20"/>
              <w:ind w:left="20"/>
              <w:jc w:val="both"/>
            </w:pPr>
            <w:r>
              <w:rPr>
                <w:rFonts w:ascii="Times New Roman"/>
                <w:b w:val="false"/>
                <w:i w:val="false"/>
                <w:color w:val="000000"/>
                <w:sz w:val="20"/>
              </w:rPr>
              <w:t>
Мониторинг и анализ системы оценки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377"/>
          <w:p>
            <w:pPr>
              <w:spacing w:after="20"/>
              <w:ind w:left="20"/>
              <w:jc w:val="both"/>
            </w:pPr>
            <w:r>
              <w:rPr>
                <w:rFonts w:ascii="Times New Roman"/>
                <w:b w:val="false"/>
                <w:i w:val="false"/>
                <w:color w:val="000000"/>
                <w:sz w:val="20"/>
              </w:rPr>
              <w:t>
Умения:</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описания должностей,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ресурсы (структура персонала, профессионально-квалификационный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затраты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результаты оценки знаний и умений работников, способности применять их в практической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несоответствия компетенций, инструмента оценки потенциала, некорректности использования инструментов к специфике среды, условиям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ошибки при проведении оценочных процедур, использовании специальных инструментов, тестов способностей, личностных опросников, интервью по компетенциям, кейсов и других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потребности для обучения и развития, решения приоритетных задач на конкретном этапе развития бизнеса и подготовить рекомендации по формированию критериев оценки, системы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Доводить до руководства организации существующие или потенциальные проблемы, в том числе правового характера, HR-рисков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нормы трудового законодательства РК и иных нормативных правовых актов, связанные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Планировать бюджет на персонал (предложения, рекомендации) в случае возможных изменений по результатам аудита системы оценки потенциала, по результатам проведенной оценки потенциала;</w:t>
            </w:r>
          </w:p>
          <w:p>
            <w:pPr>
              <w:spacing w:after="20"/>
              <w:ind w:left="20"/>
              <w:jc w:val="both"/>
            </w:pPr>
            <w:r>
              <w:rPr>
                <w:rFonts w:ascii="Times New Roman"/>
                <w:b w:val="false"/>
                <w:i w:val="false"/>
                <w:color w:val="000000"/>
                <w:sz w:val="20"/>
              </w:rPr>
              <w:t>
11. Коммуницировать и проводить информационно-разъяснительную работу по вопросам оценки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378"/>
          <w:p>
            <w:pPr>
              <w:spacing w:after="20"/>
              <w:ind w:left="20"/>
              <w:jc w:val="both"/>
            </w:pPr>
            <w:r>
              <w:rPr>
                <w:rFonts w:ascii="Times New Roman"/>
                <w:b w:val="false"/>
                <w:i w:val="false"/>
                <w:color w:val="000000"/>
                <w:sz w:val="20"/>
              </w:rPr>
              <w:t>
Знания:</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Стратегический менеджмент,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Организационное поведение, теории лидерства и мотивации, организационный дизайн,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технологии оценки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Знания общей и социальной психологии, психологии личности, психодиагностики, психометрических инструментов, возрастной психологии, психологического консультирования;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рисками;</w:t>
            </w:r>
          </w:p>
          <w:p>
            <w:pPr>
              <w:spacing w:after="20"/>
              <w:ind w:left="20"/>
              <w:jc w:val="both"/>
            </w:pPr>
            <w:r>
              <w:rPr>
                <w:rFonts w:ascii="Times New Roman"/>
                <w:b w:val="false"/>
                <w:i w:val="false"/>
                <w:color w:val="000000"/>
                <w:sz w:val="20"/>
              </w:rPr>
              <w:t>
6. Планирование и бюджетирование расходов на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379"/>
          <w:p>
            <w:pPr>
              <w:spacing w:after="20"/>
              <w:ind w:left="20"/>
              <w:jc w:val="both"/>
            </w:pPr>
            <w:r>
              <w:rPr>
                <w:rFonts w:ascii="Times New Roman"/>
                <w:b w:val="false"/>
                <w:i w:val="false"/>
                <w:color w:val="000000"/>
                <w:sz w:val="20"/>
              </w:rPr>
              <w:t>
Навык 2:</w:t>
            </w:r>
          </w:p>
          <w:bookmarkEnd w:id="1379"/>
          <w:p>
            <w:pPr>
              <w:spacing w:after="20"/>
              <w:ind w:left="20"/>
              <w:jc w:val="both"/>
            </w:pPr>
            <w:r>
              <w:rPr>
                <w:rFonts w:ascii="Times New Roman"/>
                <w:b w:val="false"/>
                <w:i w:val="false"/>
                <w:color w:val="000000"/>
                <w:sz w:val="20"/>
              </w:rPr>
              <w:t>
Минимизация и профилактика HR-рисков в системе оценки потенциала, принятие корректирующих 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380"/>
          <w:p>
            <w:pPr>
              <w:spacing w:after="20"/>
              <w:ind w:left="20"/>
              <w:jc w:val="both"/>
            </w:pPr>
            <w:r>
              <w:rPr>
                <w:rFonts w:ascii="Times New Roman"/>
                <w:b w:val="false"/>
                <w:i w:val="false"/>
                <w:color w:val="000000"/>
                <w:sz w:val="20"/>
              </w:rPr>
              <w:t>
Умения:</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согласовывать план мероприятий по управлению HR-рисками в системе оценке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и согласовывать предложения по принятию мер, исключающих или смягчающих HR-риски в системе оценки потенциала с целью минимизации и профилактики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возможные последствия в случае реализации риска в системе оценки потенциала, а также взаимосвязанных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Коммуницировать с менеджментом, заинтересованными лицами, доводить до руководства проблемы и предложения путей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руководство и работников по вопросам оценки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этические нормы в работе с персоналом;</w:t>
            </w:r>
          </w:p>
          <w:p>
            <w:pPr>
              <w:spacing w:after="20"/>
              <w:ind w:left="20"/>
              <w:jc w:val="both"/>
            </w:pPr>
            <w:r>
              <w:rPr>
                <w:rFonts w:ascii="Times New Roman"/>
                <w:b w:val="false"/>
                <w:i w:val="false"/>
                <w:color w:val="000000"/>
                <w:sz w:val="20"/>
              </w:rPr>
              <w:t>
7. Обеспечить мониторинг, оценку затрат и контроль бюджетирования в рамках системы оценки потенциала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381"/>
          <w:p>
            <w:pPr>
              <w:spacing w:after="20"/>
              <w:ind w:left="20"/>
              <w:jc w:val="both"/>
            </w:pPr>
            <w:r>
              <w:rPr>
                <w:rFonts w:ascii="Times New Roman"/>
                <w:b w:val="false"/>
                <w:i w:val="false"/>
                <w:color w:val="000000"/>
                <w:sz w:val="20"/>
              </w:rPr>
              <w:t>
Знания:</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стратегический менеджмент, основы стратегического планирования, корпоративного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Организационное поведение, теории лидерства и мотивации,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Знания психодиагностики, психометрических инструментов, возрастной психологии, психологического консультирования;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рисками;</w:t>
            </w:r>
          </w:p>
          <w:p>
            <w:pPr>
              <w:spacing w:after="20"/>
              <w:ind w:left="20"/>
              <w:jc w:val="both"/>
            </w:pPr>
            <w:r>
              <w:rPr>
                <w:rFonts w:ascii="Times New Roman"/>
                <w:b w:val="false"/>
                <w:i w:val="false"/>
                <w:color w:val="000000"/>
                <w:sz w:val="20"/>
              </w:rPr>
              <w:t>
6. Планирование и бюджетирование расходов на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382"/>
          <w:p>
            <w:pPr>
              <w:spacing w:after="20"/>
              <w:ind w:left="20"/>
              <w:jc w:val="both"/>
            </w:pPr>
            <w:r>
              <w:rPr>
                <w:rFonts w:ascii="Times New Roman"/>
                <w:b w:val="false"/>
                <w:i w:val="false"/>
                <w:color w:val="000000"/>
                <w:sz w:val="20"/>
              </w:rPr>
              <w:t>
Понимание бизнеса</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развитию кадрового потенциала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HR-аналитик</w:t>
            </w:r>
          </w:p>
        </w:tc>
      </w:tr>
    </w:tbl>
    <w:bookmarkStart w:name="z3611" w:id="138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383"/>
    <w:bookmarkStart w:name="z3612" w:id="1384"/>
    <w:p>
      <w:pPr>
        <w:spacing w:after="0"/>
        <w:ind w:left="0"/>
        <w:jc w:val="both"/>
      </w:pPr>
      <w:r>
        <w:rPr>
          <w:rFonts w:ascii="Times New Roman"/>
          <w:b w:val="false"/>
          <w:i w:val="false"/>
          <w:color w:val="000000"/>
          <w:sz w:val="28"/>
        </w:rPr>
        <w:t>
      14. Наименование государственного органа:</w:t>
      </w:r>
    </w:p>
    <w:bookmarkEnd w:id="1384"/>
    <w:bookmarkStart w:name="z3613" w:id="1385"/>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385"/>
    <w:bookmarkStart w:name="z3614" w:id="1386"/>
    <w:p>
      <w:pPr>
        <w:spacing w:after="0"/>
        <w:ind w:left="0"/>
        <w:jc w:val="both"/>
      </w:pPr>
      <w:r>
        <w:rPr>
          <w:rFonts w:ascii="Times New Roman"/>
          <w:b w:val="false"/>
          <w:i w:val="false"/>
          <w:color w:val="000000"/>
          <w:sz w:val="28"/>
        </w:rPr>
        <w:t>
      Исполнитель:</w:t>
      </w:r>
    </w:p>
    <w:bookmarkEnd w:id="1386"/>
    <w:bookmarkStart w:name="z3615" w:id="1387"/>
    <w:p>
      <w:pPr>
        <w:spacing w:after="0"/>
        <w:ind w:left="0"/>
        <w:jc w:val="both"/>
      </w:pPr>
      <w:r>
        <w:rPr>
          <w:rFonts w:ascii="Times New Roman"/>
          <w:b w:val="false"/>
          <w:i w:val="false"/>
          <w:color w:val="000000"/>
          <w:sz w:val="28"/>
        </w:rPr>
        <w:t>
      Набиев Д., +7 (717) 274 29 81, d.nabiev@enbek.gov.kz</w:t>
      </w:r>
    </w:p>
    <w:bookmarkEnd w:id="1387"/>
    <w:bookmarkStart w:name="z3616" w:id="1388"/>
    <w:p>
      <w:pPr>
        <w:spacing w:after="0"/>
        <w:ind w:left="0"/>
        <w:jc w:val="both"/>
      </w:pPr>
      <w:r>
        <w:rPr>
          <w:rFonts w:ascii="Times New Roman"/>
          <w:b w:val="false"/>
          <w:i w:val="false"/>
          <w:color w:val="000000"/>
          <w:sz w:val="28"/>
        </w:rPr>
        <w:t>
      15. Организации (предприятия) участвующие в разработке:</w:t>
      </w:r>
    </w:p>
    <w:bookmarkEnd w:id="1388"/>
    <w:bookmarkStart w:name="z3617" w:id="1389"/>
    <w:p>
      <w:pPr>
        <w:spacing w:after="0"/>
        <w:ind w:left="0"/>
        <w:jc w:val="both"/>
      </w:pPr>
      <w:r>
        <w:rPr>
          <w:rFonts w:ascii="Times New Roman"/>
          <w:b w:val="false"/>
          <w:i w:val="false"/>
          <w:color w:val="000000"/>
          <w:sz w:val="28"/>
        </w:rPr>
        <w:t>
      Ассоциация HR-менеджеров</w:t>
      </w:r>
    </w:p>
    <w:bookmarkEnd w:id="1389"/>
    <w:bookmarkStart w:name="z3618" w:id="1390"/>
    <w:p>
      <w:pPr>
        <w:spacing w:after="0"/>
        <w:ind w:left="0"/>
        <w:jc w:val="both"/>
      </w:pPr>
      <w:r>
        <w:rPr>
          <w:rFonts w:ascii="Times New Roman"/>
          <w:b w:val="false"/>
          <w:i w:val="false"/>
          <w:color w:val="000000"/>
          <w:sz w:val="28"/>
        </w:rPr>
        <w:t>
      Руководитель:</w:t>
      </w:r>
    </w:p>
    <w:bookmarkEnd w:id="1390"/>
    <w:bookmarkStart w:name="z3619" w:id="1391"/>
    <w:p>
      <w:pPr>
        <w:spacing w:after="0"/>
        <w:ind w:left="0"/>
        <w:jc w:val="both"/>
      </w:pPr>
      <w:r>
        <w:rPr>
          <w:rFonts w:ascii="Times New Roman"/>
          <w:b w:val="false"/>
          <w:i w:val="false"/>
          <w:color w:val="000000"/>
          <w:sz w:val="28"/>
        </w:rPr>
        <w:t>
      Раисова Г.Б.</w:t>
      </w:r>
    </w:p>
    <w:bookmarkEnd w:id="1391"/>
    <w:bookmarkStart w:name="z3620" w:id="1392"/>
    <w:p>
      <w:pPr>
        <w:spacing w:after="0"/>
        <w:ind w:left="0"/>
        <w:jc w:val="both"/>
      </w:pPr>
      <w:r>
        <w:rPr>
          <w:rFonts w:ascii="Times New Roman"/>
          <w:b w:val="false"/>
          <w:i w:val="false"/>
          <w:color w:val="000000"/>
          <w:sz w:val="28"/>
        </w:rPr>
        <w:t>
      E-mail: raissova2410@gmail.com</w:t>
      </w:r>
    </w:p>
    <w:bookmarkEnd w:id="1392"/>
    <w:bookmarkStart w:name="z3621" w:id="1393"/>
    <w:p>
      <w:pPr>
        <w:spacing w:after="0"/>
        <w:ind w:left="0"/>
        <w:jc w:val="both"/>
      </w:pPr>
      <w:r>
        <w:rPr>
          <w:rFonts w:ascii="Times New Roman"/>
          <w:b w:val="false"/>
          <w:i w:val="false"/>
          <w:color w:val="000000"/>
          <w:sz w:val="28"/>
        </w:rPr>
        <w:t>
      Номер телефона: +7 (701) 214 08 58</w:t>
      </w:r>
    </w:p>
    <w:bookmarkEnd w:id="1393"/>
    <w:bookmarkStart w:name="z3622" w:id="1394"/>
    <w:p>
      <w:pPr>
        <w:spacing w:after="0"/>
        <w:ind w:left="0"/>
        <w:jc w:val="both"/>
      </w:pPr>
      <w:r>
        <w:rPr>
          <w:rFonts w:ascii="Times New Roman"/>
          <w:b w:val="false"/>
          <w:i w:val="false"/>
          <w:color w:val="000000"/>
          <w:sz w:val="28"/>
        </w:rPr>
        <w:t>
      Исполнители:</w:t>
      </w:r>
    </w:p>
    <w:bookmarkEnd w:id="1394"/>
    <w:bookmarkStart w:name="z3623" w:id="1395"/>
    <w:p>
      <w:pPr>
        <w:spacing w:after="0"/>
        <w:ind w:left="0"/>
        <w:jc w:val="both"/>
      </w:pPr>
      <w:r>
        <w:rPr>
          <w:rFonts w:ascii="Times New Roman"/>
          <w:b w:val="false"/>
          <w:i w:val="false"/>
          <w:color w:val="000000"/>
          <w:sz w:val="28"/>
        </w:rPr>
        <w:t>
      Кайсенова Г.К., +7 (701) 214 01 94, g.kaisenova@gmail.com</w:t>
      </w:r>
    </w:p>
    <w:bookmarkEnd w:id="1395"/>
    <w:bookmarkStart w:name="z3624" w:id="1396"/>
    <w:p>
      <w:pPr>
        <w:spacing w:after="0"/>
        <w:ind w:left="0"/>
        <w:jc w:val="both"/>
      </w:pPr>
      <w:r>
        <w:rPr>
          <w:rFonts w:ascii="Times New Roman"/>
          <w:b w:val="false"/>
          <w:i w:val="false"/>
          <w:color w:val="000000"/>
          <w:sz w:val="28"/>
        </w:rPr>
        <w:t>
      Токаева Ж.С., +7 (702) 999 54 89, z_tokayeva@mail.ru</w:t>
      </w:r>
    </w:p>
    <w:bookmarkEnd w:id="1396"/>
    <w:bookmarkStart w:name="z3625" w:id="1397"/>
    <w:p>
      <w:pPr>
        <w:spacing w:after="0"/>
        <w:ind w:left="0"/>
        <w:jc w:val="both"/>
      </w:pPr>
      <w:r>
        <w:rPr>
          <w:rFonts w:ascii="Times New Roman"/>
          <w:b w:val="false"/>
          <w:i w:val="false"/>
          <w:color w:val="000000"/>
          <w:sz w:val="28"/>
        </w:rPr>
        <w:t>
      16. Отраслевой совет по профессиональным квалификациям: 06.11.2024</w:t>
      </w:r>
    </w:p>
    <w:bookmarkEnd w:id="1397"/>
    <w:bookmarkStart w:name="z3626" w:id="1398"/>
    <w:p>
      <w:pPr>
        <w:spacing w:after="0"/>
        <w:ind w:left="0"/>
        <w:jc w:val="both"/>
      </w:pPr>
      <w:r>
        <w:rPr>
          <w:rFonts w:ascii="Times New Roman"/>
          <w:b w:val="false"/>
          <w:i w:val="false"/>
          <w:color w:val="000000"/>
          <w:sz w:val="28"/>
        </w:rPr>
        <w:t>
      17. Национальный орган по профессиональным квалификациям: 04.04.2024 г.</w:t>
      </w:r>
    </w:p>
    <w:bookmarkEnd w:id="1398"/>
    <w:bookmarkStart w:name="z3627" w:id="1399"/>
    <w:p>
      <w:pPr>
        <w:spacing w:after="0"/>
        <w:ind w:left="0"/>
        <w:jc w:val="both"/>
      </w:pPr>
      <w:r>
        <w:rPr>
          <w:rFonts w:ascii="Times New Roman"/>
          <w:b w:val="false"/>
          <w:i w:val="false"/>
          <w:color w:val="000000"/>
          <w:sz w:val="28"/>
        </w:rPr>
        <w:t>
      18. Национальная палата предпринимателей Республики Казахстан "Атамекен": -</w:t>
      </w:r>
    </w:p>
    <w:bookmarkEnd w:id="1399"/>
    <w:bookmarkStart w:name="z3628" w:id="1400"/>
    <w:p>
      <w:pPr>
        <w:spacing w:after="0"/>
        <w:ind w:left="0"/>
        <w:jc w:val="both"/>
      </w:pPr>
      <w:r>
        <w:rPr>
          <w:rFonts w:ascii="Times New Roman"/>
          <w:b w:val="false"/>
          <w:i w:val="false"/>
          <w:color w:val="000000"/>
          <w:sz w:val="28"/>
        </w:rPr>
        <w:t>
      19. Номер версии и год выпуска: версия 2, 2024 г.</w:t>
      </w:r>
    </w:p>
    <w:bookmarkEnd w:id="1400"/>
    <w:bookmarkStart w:name="z3629" w:id="1401"/>
    <w:p>
      <w:pPr>
        <w:spacing w:after="0"/>
        <w:ind w:left="0"/>
        <w:jc w:val="both"/>
      </w:pPr>
      <w:r>
        <w:rPr>
          <w:rFonts w:ascii="Times New Roman"/>
          <w:b w:val="false"/>
          <w:i w:val="false"/>
          <w:color w:val="000000"/>
          <w:sz w:val="28"/>
        </w:rPr>
        <w:t>
      20. Дата ориентировочного пересмотра: 31.10.2027 г.</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 в</w:t>
            </w:r>
            <w:r>
              <w:br/>
            </w:r>
            <w:r>
              <w:rPr>
                <w:rFonts w:ascii="Times New Roman"/>
                <w:b w:val="false"/>
                <w:i w:val="false"/>
                <w:color w:val="000000"/>
                <w:sz w:val="20"/>
              </w:rPr>
              <w:t>сфере HR "Управление</w:t>
            </w:r>
            <w:r>
              <w:br/>
            </w:r>
            <w:r>
              <w:rPr>
                <w:rFonts w:ascii="Times New Roman"/>
                <w:b w:val="false"/>
                <w:i w:val="false"/>
                <w:color w:val="000000"/>
                <w:sz w:val="20"/>
              </w:rPr>
              <w:t>человеческими ресурсами"</w:t>
            </w:r>
          </w:p>
        </w:tc>
      </w:tr>
    </w:tbl>
    <w:bookmarkStart w:name="z3631" w:id="1402"/>
    <w:p>
      <w:pPr>
        <w:spacing w:after="0"/>
        <w:ind w:left="0"/>
        <w:jc w:val="left"/>
      </w:pPr>
      <w:r>
        <w:rPr>
          <w:rFonts w:ascii="Times New Roman"/>
          <w:b/>
          <w:i w:val="false"/>
          <w:color w:val="000000"/>
        </w:rPr>
        <w:t xml:space="preserve"> Профессиональный стандарт: "Управление человеческими ресурсами (HR бизнес-партнер)"</w:t>
      </w:r>
    </w:p>
    <w:bookmarkEnd w:id="1402"/>
    <w:bookmarkStart w:name="z3632" w:id="1403"/>
    <w:p>
      <w:pPr>
        <w:spacing w:after="0"/>
        <w:ind w:left="0"/>
        <w:jc w:val="left"/>
      </w:pPr>
      <w:r>
        <w:rPr>
          <w:rFonts w:ascii="Times New Roman"/>
          <w:b/>
          <w:i w:val="false"/>
          <w:color w:val="000000"/>
        </w:rPr>
        <w:t xml:space="preserve"> Глава 1. Общие положения</w:t>
      </w:r>
    </w:p>
    <w:bookmarkEnd w:id="1403"/>
    <w:bookmarkStart w:name="z3633" w:id="1404"/>
    <w:p>
      <w:pPr>
        <w:spacing w:after="0"/>
        <w:ind w:left="0"/>
        <w:jc w:val="both"/>
      </w:pPr>
      <w:r>
        <w:rPr>
          <w:rFonts w:ascii="Times New Roman"/>
          <w:b w:val="false"/>
          <w:i w:val="false"/>
          <w:color w:val="000000"/>
          <w:sz w:val="28"/>
        </w:rPr>
        <w:t>
      1.Область применения профессионального стандарта: Профессиональный стандарт "Управление человеческими ресурсами (HR бизнес-партнер)" в сфере "Управления человеческими ресурсами" применяется в качестве основы для оценки, аттестации, сертификации и подтверждения квалификации, подготовки и специализации кадров в сфере управления человеческими ресурсами и предназначены для использования широким кругом пользователей: 1) работниками – для понимания предъявляемых требований к профессии в отрасли, планирования повышения своей квалификации и карьерного продвижения;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4) государственными органами – для использования профессионального стандарта в качестве критериев для мониторинга и прогнозирования рынка труда. Данный профессиональный стандарт включает управление человеческими ресурсами (многопрофильного направления), определяет роль стратегического HR, HR дженералиста, а также HR бизнес-партнера.</w:t>
      </w:r>
    </w:p>
    <w:bookmarkEnd w:id="1404"/>
    <w:bookmarkStart w:name="z3634" w:id="1405"/>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405"/>
    <w:bookmarkStart w:name="z3635" w:id="1406"/>
    <w:p>
      <w:pPr>
        <w:spacing w:after="0"/>
        <w:ind w:left="0"/>
        <w:jc w:val="both"/>
      </w:pPr>
      <w:r>
        <w:rPr>
          <w:rFonts w:ascii="Times New Roman"/>
          <w:b w:val="false"/>
          <w:i w:val="false"/>
          <w:color w:val="000000"/>
          <w:sz w:val="28"/>
        </w:rPr>
        <w:t>
      1) Управление человеческими ресурсами – подход в управлении персоналом, при котором сотрудники рассматриваются как достояние компании в конкурентной борьбе, как человеческий потенциал, который необходимо мотивировать и развивать, чтобы достичь стратегических целей организации;</w:t>
      </w:r>
    </w:p>
    <w:bookmarkEnd w:id="1406"/>
    <w:bookmarkStart w:name="z3636" w:id="1407"/>
    <w:p>
      <w:pPr>
        <w:spacing w:after="0"/>
        <w:ind w:left="0"/>
        <w:jc w:val="both"/>
      </w:pPr>
      <w:r>
        <w:rPr>
          <w:rFonts w:ascii="Times New Roman"/>
          <w:b w:val="false"/>
          <w:i w:val="false"/>
          <w:color w:val="000000"/>
          <w:sz w:val="28"/>
        </w:rPr>
        <w:t>
      2) Планирование потребностей в человеческих ресурсах (краткосрочное и долгосрочное) – определение необходимого количества и качества работников для организации с целью достижения текущих и будущих задач бизнеса;</w:t>
      </w:r>
    </w:p>
    <w:bookmarkEnd w:id="1407"/>
    <w:bookmarkStart w:name="z3637" w:id="1408"/>
    <w:p>
      <w:pPr>
        <w:spacing w:after="0"/>
        <w:ind w:left="0"/>
        <w:jc w:val="both"/>
      </w:pPr>
      <w:r>
        <w:rPr>
          <w:rFonts w:ascii="Times New Roman"/>
          <w:b w:val="false"/>
          <w:i w:val="false"/>
          <w:color w:val="000000"/>
          <w:sz w:val="28"/>
        </w:rPr>
        <w:t>
      3) Поиск информации – процесс выявления в некотором множестве документов (текстов) всех таких, которые посвящены указанной теме (предмету), удовлетворяют заранее определенному условию поиска (запросу) или содержат необходимые (соответствующие информационной потребности) факты, сведения, данные. Любознательность, стремление больше знать о явлениях, людях, проблемах, выходящих за рамки повседневных рабочих обязанностей, умение “раскопать” информацию или добиться точных сведений, прояснение спорных моментов, использование всех источников, которые могут дать нужную информацию, а также собственных налаженных методов получения информации;</w:t>
      </w:r>
    </w:p>
    <w:bookmarkEnd w:id="1408"/>
    <w:bookmarkStart w:name="z3638" w:id="1409"/>
    <w:p>
      <w:pPr>
        <w:spacing w:after="0"/>
        <w:ind w:left="0"/>
        <w:jc w:val="both"/>
      </w:pPr>
      <w:r>
        <w:rPr>
          <w:rFonts w:ascii="Times New Roman"/>
          <w:b w:val="false"/>
          <w:i w:val="false"/>
          <w:color w:val="000000"/>
          <w:sz w:val="28"/>
        </w:rPr>
        <w:t>
      4)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409"/>
    <w:bookmarkStart w:name="z3639" w:id="1410"/>
    <w:p>
      <w:pPr>
        <w:spacing w:after="0"/>
        <w:ind w:left="0"/>
        <w:jc w:val="both"/>
      </w:pPr>
      <w:r>
        <w:rPr>
          <w:rFonts w:ascii="Times New Roman"/>
          <w:b w:val="false"/>
          <w:i w:val="false"/>
          <w:color w:val="000000"/>
          <w:sz w:val="28"/>
        </w:rPr>
        <w:t>
      5) Управление – совокупность четырех процессов - планировать, руководить, контролировать процесс прогнозирования, планирования, организации, координации и контроля деятельности организации;</w:t>
      </w:r>
    </w:p>
    <w:bookmarkEnd w:id="1410"/>
    <w:bookmarkStart w:name="z3640" w:id="1411"/>
    <w:p>
      <w:pPr>
        <w:spacing w:after="0"/>
        <w:ind w:left="0"/>
        <w:jc w:val="both"/>
      </w:pPr>
      <w:r>
        <w:rPr>
          <w:rFonts w:ascii="Times New Roman"/>
          <w:b w:val="false"/>
          <w:i w:val="false"/>
          <w:color w:val="000000"/>
          <w:sz w:val="28"/>
        </w:rPr>
        <w:t>
      6) Адаптация – процесс вхождения работника в должность и интеграции с действующими в организации нормами, правилами и культурой для достижения максимального уровня вовлеченности и эффективности;</w:t>
      </w:r>
    </w:p>
    <w:bookmarkEnd w:id="1411"/>
    <w:bookmarkStart w:name="z3641" w:id="1412"/>
    <w:p>
      <w:pPr>
        <w:spacing w:after="0"/>
        <w:ind w:left="0"/>
        <w:jc w:val="both"/>
      </w:pPr>
      <w:r>
        <w:rPr>
          <w:rFonts w:ascii="Times New Roman"/>
          <w:b w:val="false"/>
          <w:i w:val="false"/>
          <w:color w:val="000000"/>
          <w:sz w:val="28"/>
        </w:rPr>
        <w:t xml:space="preserve">
      7)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 </w:t>
      </w:r>
    </w:p>
    <w:bookmarkEnd w:id="1412"/>
    <w:bookmarkStart w:name="z3642" w:id="1413"/>
    <w:p>
      <w:pPr>
        <w:spacing w:after="0"/>
        <w:ind w:left="0"/>
        <w:jc w:val="both"/>
      </w:pPr>
      <w:r>
        <w:rPr>
          <w:rFonts w:ascii="Times New Roman"/>
          <w:b w:val="false"/>
          <w:i w:val="false"/>
          <w:color w:val="000000"/>
          <w:sz w:val="28"/>
        </w:rPr>
        <w:t>
      8) Рынок труда – это сфера формирования спроса и предложения рабочей силы (трудовых услуг). Через рынок труда большинство работающего населения получает работу и доходы. Рынок труда регулируется спросом и предложением рабочей силы;</w:t>
      </w:r>
    </w:p>
    <w:bookmarkEnd w:id="1413"/>
    <w:bookmarkStart w:name="z3643" w:id="1414"/>
    <w:p>
      <w:pPr>
        <w:spacing w:after="0"/>
        <w:ind w:left="0"/>
        <w:jc w:val="both"/>
      </w:pPr>
      <w:r>
        <w:rPr>
          <w:rFonts w:ascii="Times New Roman"/>
          <w:b w:val="false"/>
          <w:i w:val="false"/>
          <w:color w:val="000000"/>
          <w:sz w:val="28"/>
        </w:rPr>
        <w:t>
      9) Найм (Hiring) – вид управленческой деятельности с комплексом мероприятий по соблюдению организационно-правовых норм и оказанию психологической поддержки со стороны администрации при оформлении работника на рабочее место;</w:t>
      </w:r>
    </w:p>
    <w:bookmarkEnd w:id="1414"/>
    <w:bookmarkStart w:name="z3644" w:id="1415"/>
    <w:p>
      <w:pPr>
        <w:spacing w:after="0"/>
        <w:ind w:left="0"/>
        <w:jc w:val="both"/>
      </w:pPr>
      <w:r>
        <w:rPr>
          <w:rFonts w:ascii="Times New Roman"/>
          <w:b w:val="false"/>
          <w:i w:val="false"/>
          <w:color w:val="000000"/>
          <w:sz w:val="28"/>
        </w:rPr>
        <w:t>
      10) Совокупное вознаграждение – вознаграждение, которое включает постоянную и переменную части заработной платы, а также льготы и компенсации, которые работники получают от своих организаций;</w:t>
      </w:r>
    </w:p>
    <w:bookmarkEnd w:id="1415"/>
    <w:bookmarkStart w:name="z3645" w:id="1416"/>
    <w:p>
      <w:pPr>
        <w:spacing w:after="0"/>
        <w:ind w:left="0"/>
        <w:jc w:val="both"/>
      </w:pPr>
      <w:r>
        <w:rPr>
          <w:rFonts w:ascii="Times New Roman"/>
          <w:b w:val="false"/>
          <w:i w:val="false"/>
          <w:color w:val="000000"/>
          <w:sz w:val="28"/>
        </w:rPr>
        <w:t>
      11) Бренд работодателя – термин, характеризующий репутацию и известность компании с точки зрения потенциального работодателя и описывающий те ценности, которые компания предоставляет своим сотрудникам;</w:t>
      </w:r>
    </w:p>
    <w:bookmarkEnd w:id="1416"/>
    <w:bookmarkStart w:name="z3646" w:id="1417"/>
    <w:p>
      <w:pPr>
        <w:spacing w:after="0"/>
        <w:ind w:left="0"/>
        <w:jc w:val="both"/>
      </w:pPr>
      <w:r>
        <w:rPr>
          <w:rFonts w:ascii="Times New Roman"/>
          <w:b w:val="false"/>
          <w:i w:val="false"/>
          <w:color w:val="000000"/>
          <w:sz w:val="28"/>
        </w:rPr>
        <w:t xml:space="preserve">
      12) Вовлеченность – состояние эмоциональной и интеллектуальной приверженности организации, которое побуждает работника выполнять его работу как можно лучше и вносить вклад в процветание организации; </w:t>
      </w:r>
    </w:p>
    <w:bookmarkEnd w:id="1417"/>
    <w:bookmarkStart w:name="z3647" w:id="1418"/>
    <w:p>
      <w:pPr>
        <w:spacing w:after="0"/>
        <w:ind w:left="0"/>
        <w:jc w:val="both"/>
      </w:pPr>
      <w:r>
        <w:rPr>
          <w:rFonts w:ascii="Times New Roman"/>
          <w:b w:val="false"/>
          <w:i w:val="false"/>
          <w:color w:val="000000"/>
          <w:sz w:val="28"/>
        </w:rPr>
        <w:t>
      13) Оценка эффективности деятельности работников – комплекс процедур и действий, направленных на определение степени достижения поставленных перед работниками целей и использования ресурсов, а также поддержание либо улучшение их эффективности посредством взаимодействия с непосредственными руководителями и получения от них регулярной обратной связи;</w:t>
      </w:r>
    </w:p>
    <w:bookmarkEnd w:id="1418"/>
    <w:bookmarkStart w:name="z3648" w:id="1419"/>
    <w:p>
      <w:pPr>
        <w:spacing w:after="0"/>
        <w:ind w:left="0"/>
        <w:jc w:val="both"/>
      </w:pPr>
      <w:r>
        <w:rPr>
          <w:rFonts w:ascii="Times New Roman"/>
          <w:b w:val="false"/>
          <w:i w:val="false"/>
          <w:color w:val="000000"/>
          <w:sz w:val="28"/>
        </w:rPr>
        <w:t>
      14) Профессиональное развитие – приобретение работниками новых компетенций, знаний, умений и навыков, которые они используют или будут использовать в своей профессиональной деятельности. Основные методы профессионального развития: профессиональное обучение, развитие карьеры, образование;</w:t>
      </w:r>
    </w:p>
    <w:bookmarkEnd w:id="1419"/>
    <w:bookmarkStart w:name="z3649" w:id="1420"/>
    <w:p>
      <w:pPr>
        <w:spacing w:after="0"/>
        <w:ind w:left="0"/>
        <w:jc w:val="both"/>
      </w:pPr>
      <w:r>
        <w:rPr>
          <w:rFonts w:ascii="Times New Roman"/>
          <w:b w:val="false"/>
          <w:i w:val="false"/>
          <w:color w:val="000000"/>
          <w:sz w:val="28"/>
        </w:rPr>
        <w:t>
      15) Текучесть кадров – уровень сменяемости персонала в годовом выражении;</w:t>
      </w:r>
    </w:p>
    <w:bookmarkEnd w:id="1420"/>
    <w:bookmarkStart w:name="z3650" w:id="1421"/>
    <w:p>
      <w:pPr>
        <w:spacing w:after="0"/>
        <w:ind w:left="0"/>
        <w:jc w:val="both"/>
      </w:pPr>
      <w:r>
        <w:rPr>
          <w:rFonts w:ascii="Times New Roman"/>
          <w:b w:val="false"/>
          <w:i w:val="false"/>
          <w:color w:val="000000"/>
          <w:sz w:val="28"/>
        </w:rPr>
        <w:t>
      16) Гибкость – способность адаптироваться и эффективно работать в различных ситуациях, с разными людьми или группами, способность понимать и принимать во внимание различные, в том числе противоположные мнения, адаптацию собственного подхода в соответствии с требованиями изменившейся ситуации, способность инициировать или с готовностью воспринимать изменения в своей организации или в своей работе;</w:t>
      </w:r>
    </w:p>
    <w:bookmarkEnd w:id="1421"/>
    <w:bookmarkStart w:name="z3651" w:id="1422"/>
    <w:p>
      <w:pPr>
        <w:spacing w:after="0"/>
        <w:ind w:left="0"/>
        <w:jc w:val="both"/>
      </w:pPr>
      <w:r>
        <w:rPr>
          <w:rFonts w:ascii="Times New Roman"/>
          <w:b w:val="false"/>
          <w:i w:val="false"/>
          <w:color w:val="000000"/>
          <w:sz w:val="28"/>
        </w:rPr>
        <w:t>
      17) Обратная связь (в работе с персоналом) – это инструмент управления человеческими ресурсами и повышения эффективности бизнес-процессов, который учитывается в каждом аспекте любой организации. Это мощный инструмент влияния, с помощью которого осуществляется информационный обмен между руководителем и подчиненными, и позволяет руководителю получать актуальную информацию о последствиях управленческих решений, корректировать работу отдельных работников и целых подразделений;</w:t>
      </w:r>
    </w:p>
    <w:bookmarkEnd w:id="1422"/>
    <w:bookmarkStart w:name="z3652" w:id="1423"/>
    <w:p>
      <w:pPr>
        <w:spacing w:after="0"/>
        <w:ind w:left="0"/>
        <w:jc w:val="both"/>
      </w:pPr>
      <w:r>
        <w:rPr>
          <w:rFonts w:ascii="Times New Roman"/>
          <w:b w:val="false"/>
          <w:i w:val="false"/>
          <w:color w:val="000000"/>
          <w:sz w:val="28"/>
        </w:rPr>
        <w:t>
      18)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423"/>
    <w:bookmarkStart w:name="z3653" w:id="1424"/>
    <w:p>
      <w:pPr>
        <w:spacing w:after="0"/>
        <w:ind w:left="0"/>
        <w:jc w:val="both"/>
      </w:pPr>
      <w:r>
        <w:rPr>
          <w:rFonts w:ascii="Times New Roman"/>
          <w:b w:val="false"/>
          <w:i w:val="false"/>
          <w:color w:val="000000"/>
          <w:sz w:val="28"/>
        </w:rPr>
        <w:t>
      19) Консалтинг (консультирование) – деятельность по консультированию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деятельностей. Цель консалтинга — помочь системе управления (менеджменту) в достижении заявленных целей;</w:t>
      </w:r>
    </w:p>
    <w:bookmarkEnd w:id="1424"/>
    <w:bookmarkStart w:name="z3654" w:id="1425"/>
    <w:p>
      <w:pPr>
        <w:spacing w:after="0"/>
        <w:ind w:left="0"/>
        <w:jc w:val="both"/>
      </w:pPr>
      <w:r>
        <w:rPr>
          <w:rFonts w:ascii="Times New Roman"/>
          <w:b w:val="false"/>
          <w:i w:val="false"/>
          <w:color w:val="000000"/>
          <w:sz w:val="28"/>
        </w:rPr>
        <w:t>
      20) Корпоративная социальная ответственность (сокращ. КСО, также — социальная ответственность бизнеса, корпоративная ответственность) – концепция, в соответствии с которой организации при ведении бизнеса учитывают интересы общества, возлагая на себя ответственность за влияние их деятельности на заинтересованные стороны общественной сферы (воздействие на окружающую среду, влияние на общество, экономическая стабильность организации и влияние на экономику);</w:t>
      </w:r>
    </w:p>
    <w:bookmarkEnd w:id="1425"/>
    <w:bookmarkStart w:name="z3655" w:id="1426"/>
    <w:p>
      <w:pPr>
        <w:spacing w:after="0"/>
        <w:ind w:left="0"/>
        <w:jc w:val="both"/>
      </w:pPr>
      <w:r>
        <w:rPr>
          <w:rFonts w:ascii="Times New Roman"/>
          <w:b w:val="false"/>
          <w:i w:val="false"/>
          <w:color w:val="000000"/>
          <w:sz w:val="28"/>
        </w:rPr>
        <w:t>
      21) Корпоративные ценности – добровольно воспринимаемые и разделяемые сотрудниками убеждения и принципы взаимоотношений, реализуемые в правилах, нормах, языке общения при функционировании организации;</w:t>
      </w:r>
    </w:p>
    <w:bookmarkEnd w:id="1426"/>
    <w:bookmarkStart w:name="z3656" w:id="1427"/>
    <w:p>
      <w:pPr>
        <w:spacing w:after="0"/>
        <w:ind w:left="0"/>
        <w:jc w:val="both"/>
      </w:pPr>
      <w:r>
        <w:rPr>
          <w:rFonts w:ascii="Times New Roman"/>
          <w:b w:val="false"/>
          <w:i w:val="false"/>
          <w:color w:val="000000"/>
          <w:sz w:val="28"/>
        </w:rPr>
        <w:t>
      22) Корпоративная культура – система формальных и неформальных правил и норм деятельности, обычаев и традиций, индивидуальных и групповых интересов, особенностей поведения работников данной организационной структуры, стиля руководства, показателей удовлетворенности работников условиями труда, уровня взаимного сотрудничества, идентифицирования работников с предприятием и перспективами его развития;</w:t>
      </w:r>
    </w:p>
    <w:bookmarkEnd w:id="1427"/>
    <w:bookmarkStart w:name="z3657" w:id="1428"/>
    <w:p>
      <w:pPr>
        <w:spacing w:after="0"/>
        <w:ind w:left="0"/>
        <w:jc w:val="both"/>
      </w:pPr>
      <w:r>
        <w:rPr>
          <w:rFonts w:ascii="Times New Roman"/>
          <w:b w:val="false"/>
          <w:i w:val="false"/>
          <w:color w:val="000000"/>
          <w:sz w:val="28"/>
        </w:rPr>
        <w:t>
      23) Медиация – форма внесудебного разрешения споров с помощью третьей нейтральной беспристрастной стороны (один из способов разрешения трудовых споров) в целях достижения взаимоприемлемого решения, реализуемая по добровольному согласию сторон;</w:t>
      </w:r>
    </w:p>
    <w:bookmarkEnd w:id="1428"/>
    <w:bookmarkStart w:name="z3658" w:id="1429"/>
    <w:p>
      <w:pPr>
        <w:spacing w:after="0"/>
        <w:ind w:left="0"/>
        <w:jc w:val="both"/>
      </w:pPr>
      <w:r>
        <w:rPr>
          <w:rFonts w:ascii="Times New Roman"/>
          <w:b w:val="false"/>
          <w:i w:val="false"/>
          <w:color w:val="000000"/>
          <w:sz w:val="28"/>
        </w:rPr>
        <w:t>
      24) Заинтересованное лицо/заинтересованная сторона/стейкхолдеры – лицо или организация, которые могут воздействовать на осуществление деятельности компании или принятие решения, быть подверженными их воздействию или воспринимать себя в качестве последних;</w:t>
      </w:r>
    </w:p>
    <w:bookmarkEnd w:id="1429"/>
    <w:bookmarkStart w:name="z3659" w:id="1430"/>
    <w:p>
      <w:pPr>
        <w:spacing w:after="0"/>
        <w:ind w:left="0"/>
        <w:jc w:val="both"/>
      </w:pPr>
      <w:r>
        <w:rPr>
          <w:rFonts w:ascii="Times New Roman"/>
          <w:b w:val="false"/>
          <w:i w:val="false"/>
          <w:color w:val="000000"/>
          <w:sz w:val="28"/>
        </w:rPr>
        <w:t>
      25)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430"/>
    <w:bookmarkStart w:name="z3660" w:id="1431"/>
    <w:p>
      <w:pPr>
        <w:spacing w:after="0"/>
        <w:ind w:left="0"/>
        <w:jc w:val="both"/>
      </w:pPr>
      <w:r>
        <w:rPr>
          <w:rFonts w:ascii="Times New Roman"/>
          <w:b w:val="false"/>
          <w:i w:val="false"/>
          <w:color w:val="000000"/>
          <w:sz w:val="28"/>
        </w:rPr>
        <w:t>
      26) Обучение и развитие – часть жизненного цикла работника в организации, направленная на целенаправленное развитие знаний, умений и навыков, а также личностных характеристик / компетенций, способствующих достижению высоких результатов на работе / в должности;</w:t>
      </w:r>
    </w:p>
    <w:bookmarkEnd w:id="1431"/>
    <w:bookmarkStart w:name="z3661" w:id="1432"/>
    <w:p>
      <w:pPr>
        <w:spacing w:after="0"/>
        <w:ind w:left="0"/>
        <w:jc w:val="both"/>
      </w:pPr>
      <w:r>
        <w:rPr>
          <w:rFonts w:ascii="Times New Roman"/>
          <w:b w:val="false"/>
          <w:i w:val="false"/>
          <w:color w:val="000000"/>
          <w:sz w:val="28"/>
        </w:rPr>
        <w:t>
      27) Устойчивое развитие – комплекс мер, нацеленных на удовлетворение текущих потребностей человека при сохранении окружающей среды и ресурсов, то есть без ущерба для возможности будущих поколений удовлетворять свои собственные потребности. Устойчивое развитие возможно при равновесии трех основных составляющих: экономический рост, социальная ответственность и экологический баланс;</w:t>
      </w:r>
    </w:p>
    <w:bookmarkEnd w:id="1432"/>
    <w:bookmarkStart w:name="z3662" w:id="1433"/>
    <w:p>
      <w:pPr>
        <w:spacing w:after="0"/>
        <w:ind w:left="0"/>
        <w:jc w:val="both"/>
      </w:pPr>
      <w:r>
        <w:rPr>
          <w:rFonts w:ascii="Times New Roman"/>
          <w:b w:val="false"/>
          <w:i w:val="false"/>
          <w:color w:val="000000"/>
          <w:sz w:val="28"/>
        </w:rPr>
        <w:t>
      28) Управление изменениями – применение структурированного процесса и набора инструментов для руководства процессом изменений со стороны людей с целью достижения желаемого результата, подход к переводу индивидов, команд и организаций из текущего состояния в желаемое будущее состояние. Целью этого процесса является расширение прав и возможностей работников принять и поддержать изменения в их текущем бизнес-окружении;</w:t>
      </w:r>
    </w:p>
    <w:bookmarkEnd w:id="1433"/>
    <w:bookmarkStart w:name="z3663" w:id="1434"/>
    <w:p>
      <w:pPr>
        <w:spacing w:after="0"/>
        <w:ind w:left="0"/>
        <w:jc w:val="both"/>
      </w:pPr>
      <w:r>
        <w:rPr>
          <w:rFonts w:ascii="Times New Roman"/>
          <w:b w:val="false"/>
          <w:i w:val="false"/>
          <w:color w:val="000000"/>
          <w:sz w:val="28"/>
        </w:rPr>
        <w:t>
      29)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434"/>
    <w:bookmarkStart w:name="z3664" w:id="1435"/>
    <w:p>
      <w:pPr>
        <w:spacing w:after="0"/>
        <w:ind w:left="0"/>
        <w:jc w:val="both"/>
      </w:pPr>
      <w:r>
        <w:rPr>
          <w:rFonts w:ascii="Times New Roman"/>
          <w:b w:val="false"/>
          <w:i w:val="false"/>
          <w:color w:val="000000"/>
          <w:sz w:val="28"/>
        </w:rPr>
        <w:t>
      30) Управление талантами – процесс привлечения, найма и удержания сотрудников, которые вносят существенный вклад в развитие организации; с использованием инструментов управления. В этом процессе специалисты по управлению персоналом и руководители определяют, какие кандидаты лучше всего подходят на ту или иную должность;</w:t>
      </w:r>
    </w:p>
    <w:bookmarkEnd w:id="1435"/>
    <w:bookmarkStart w:name="z3665" w:id="1436"/>
    <w:p>
      <w:pPr>
        <w:spacing w:after="0"/>
        <w:ind w:left="0"/>
        <w:jc w:val="both"/>
      </w:pPr>
      <w:r>
        <w:rPr>
          <w:rFonts w:ascii="Times New Roman"/>
          <w:b w:val="false"/>
          <w:i w:val="false"/>
          <w:color w:val="000000"/>
          <w:sz w:val="28"/>
        </w:rPr>
        <w:t>
      31)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436"/>
    <w:bookmarkStart w:name="z3666" w:id="1437"/>
    <w:p>
      <w:pPr>
        <w:spacing w:after="0"/>
        <w:ind w:left="0"/>
        <w:jc w:val="both"/>
      </w:pPr>
      <w:r>
        <w:rPr>
          <w:rFonts w:ascii="Times New Roman"/>
          <w:b w:val="false"/>
          <w:i w:val="false"/>
          <w:color w:val="000000"/>
          <w:sz w:val="28"/>
        </w:rPr>
        <w:t>
      32) Подбор (Staffing) – бизнес–процесс, одна из основных фукций HR менеджмента. Включает расчет потребности в персонале, построение модели рабочих мест, профессиональный отбор кадров;</w:t>
      </w:r>
    </w:p>
    <w:bookmarkEnd w:id="1437"/>
    <w:bookmarkStart w:name="z3667" w:id="1438"/>
    <w:p>
      <w:pPr>
        <w:spacing w:after="0"/>
        <w:ind w:left="0"/>
        <w:jc w:val="both"/>
      </w:pPr>
      <w:r>
        <w:rPr>
          <w:rFonts w:ascii="Times New Roman"/>
          <w:b w:val="false"/>
          <w:i w:val="false"/>
          <w:color w:val="000000"/>
          <w:sz w:val="28"/>
        </w:rPr>
        <w:t>
      33) Управление рисками – процесс принятия и выполнения управленческих решений, направленных на снижение вероятности возникновения неблагоприятного результата и минимизацию возможных потерь проекта, вызванных его реализацией;</w:t>
      </w:r>
    </w:p>
    <w:bookmarkEnd w:id="1438"/>
    <w:bookmarkStart w:name="z3668" w:id="1439"/>
    <w:p>
      <w:pPr>
        <w:spacing w:after="0"/>
        <w:ind w:left="0"/>
        <w:jc w:val="both"/>
      </w:pPr>
      <w:r>
        <w:rPr>
          <w:rFonts w:ascii="Times New Roman"/>
          <w:b w:val="false"/>
          <w:i w:val="false"/>
          <w:color w:val="000000"/>
          <w:sz w:val="28"/>
        </w:rPr>
        <w:t>
      34) Организационный дизайн – совокупность знаний о принципах, методах построения и подходах проектирования структуры управления с учетом разделения труда, обеспечивающей функционирование организации как единой системы, ориентированной на достижение соответствия между элементами управления (бизнес-процессы, организационная структура, персонал, система мотивации) при реализации стратегии организации;</w:t>
      </w:r>
    </w:p>
    <w:bookmarkEnd w:id="1439"/>
    <w:bookmarkStart w:name="z3669" w:id="1440"/>
    <w:p>
      <w:pPr>
        <w:spacing w:after="0"/>
        <w:ind w:left="0"/>
        <w:jc w:val="both"/>
      </w:pPr>
      <w:r>
        <w:rPr>
          <w:rFonts w:ascii="Times New Roman"/>
          <w:b w:val="false"/>
          <w:i w:val="false"/>
          <w:color w:val="000000"/>
          <w:sz w:val="28"/>
        </w:rPr>
        <w:t>
      35)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440"/>
    <w:bookmarkStart w:name="z3670" w:id="1441"/>
    <w:p>
      <w:pPr>
        <w:spacing w:after="0"/>
        <w:ind w:left="0"/>
        <w:jc w:val="both"/>
      </w:pPr>
      <w:r>
        <w:rPr>
          <w:rFonts w:ascii="Times New Roman"/>
          <w:b w:val="false"/>
          <w:i w:val="false"/>
          <w:color w:val="000000"/>
          <w:sz w:val="28"/>
        </w:rPr>
        <w:t xml:space="preserve">
      36)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 </w:t>
      </w:r>
    </w:p>
    <w:bookmarkEnd w:id="1441"/>
    <w:bookmarkStart w:name="z3671" w:id="1442"/>
    <w:p>
      <w:pPr>
        <w:spacing w:after="0"/>
        <w:ind w:left="0"/>
        <w:jc w:val="both"/>
      </w:pPr>
      <w:r>
        <w:rPr>
          <w:rFonts w:ascii="Times New Roman"/>
          <w:b w:val="false"/>
          <w:i w:val="false"/>
          <w:color w:val="000000"/>
          <w:sz w:val="28"/>
        </w:rPr>
        <w:t>
      37) Отбор (Selection) – комплексный процесс принятия решения о приеме наилучшего кандидата и отклонение наименее подходящего из большого числа кандидатов;</w:t>
      </w:r>
    </w:p>
    <w:bookmarkEnd w:id="1442"/>
    <w:bookmarkStart w:name="z3672" w:id="1443"/>
    <w:p>
      <w:pPr>
        <w:spacing w:after="0"/>
        <w:ind w:left="0"/>
        <w:jc w:val="both"/>
      </w:pPr>
      <w:r>
        <w:rPr>
          <w:rFonts w:ascii="Times New Roman"/>
          <w:b w:val="false"/>
          <w:i w:val="false"/>
          <w:color w:val="000000"/>
          <w:sz w:val="28"/>
        </w:rPr>
        <w:t>
      38) HR бизнес-партнер – это специалист в области управления персоналом, который использует свой опыт для оказания помощи компаниям и их руководству в создании или развитии HR-подразделений. Цель этой стратегической роли - соединить работу HR-службы, ориентированную на людей, с бизнесом, помогающим достичь поставленных целей и задач. Бизнес-партнеры по управлению персоналом часто принимают активное участие в процессе принятия решений и работают в тесном контакте с руководителями, поддерживая все виды деятельности HR. Они могут быть тренерами и наставниками многих сотрудников вашей организации, но не осуществляют прямого руководства персоналом;</w:t>
      </w:r>
    </w:p>
    <w:bookmarkEnd w:id="1443"/>
    <w:bookmarkStart w:name="z3673" w:id="1444"/>
    <w:p>
      <w:pPr>
        <w:spacing w:after="0"/>
        <w:ind w:left="0"/>
        <w:jc w:val="both"/>
      </w:pPr>
      <w:r>
        <w:rPr>
          <w:rFonts w:ascii="Times New Roman"/>
          <w:b w:val="false"/>
          <w:i w:val="false"/>
          <w:color w:val="000000"/>
          <w:sz w:val="28"/>
        </w:rPr>
        <w:t>
      39) Центр обслуживания HR – централизованный узел административных и операционных функций HR, характеризующийся самообслуживанием сотрудников и автоматизацией за счет использования технологий, а также многоуровневым уровнем сервиса и ответных действий. Это позволяет организациям предоставлять стандартные HR-услуги наиболее эффективным способом;</w:t>
      </w:r>
    </w:p>
    <w:bookmarkEnd w:id="1444"/>
    <w:bookmarkStart w:name="z3674" w:id="1445"/>
    <w:p>
      <w:pPr>
        <w:spacing w:after="0"/>
        <w:ind w:left="0"/>
        <w:jc w:val="both"/>
      </w:pPr>
      <w:r>
        <w:rPr>
          <w:rFonts w:ascii="Times New Roman"/>
          <w:b w:val="false"/>
          <w:i w:val="false"/>
          <w:color w:val="000000"/>
          <w:sz w:val="28"/>
        </w:rPr>
        <w:t>
      40) Центр экспертизы HR – группа, общий объект или организация, которая обеспечивает руководство, передовой опыт, исследования, поддержку или обучение в области HR, деятельность которой направленна на оказание методологической и экспертно-аналитической поддержки, предоставляющая глубокие знания и лучшие практики в функциональных областях HR отбор и найм (рекрутмент), вознаграждение и поощрение, управление эффективностью, обучение и развитие персонала, управление талантами, управление трудовыми отношениями, управление корпоративной культурой и др.);</w:t>
      </w:r>
    </w:p>
    <w:bookmarkEnd w:id="1445"/>
    <w:bookmarkStart w:name="z3675" w:id="1446"/>
    <w:p>
      <w:pPr>
        <w:spacing w:after="0"/>
        <w:ind w:left="0"/>
        <w:jc w:val="both"/>
      </w:pPr>
      <w:r>
        <w:rPr>
          <w:rFonts w:ascii="Times New Roman"/>
          <w:b w:val="false"/>
          <w:i w:val="false"/>
          <w:color w:val="000000"/>
          <w:sz w:val="28"/>
        </w:rPr>
        <w:t>
      41) HR политика – это постоянное руководство по подходу, который организация намерена применять в управлении своими работниками. Это совокупность целей и принципов, которые определяют направление и содержание работы с персоналом;</w:t>
      </w:r>
    </w:p>
    <w:bookmarkEnd w:id="1446"/>
    <w:bookmarkStart w:name="z3676" w:id="1447"/>
    <w:p>
      <w:pPr>
        <w:spacing w:after="0"/>
        <w:ind w:left="0"/>
        <w:jc w:val="both"/>
      </w:pPr>
      <w:r>
        <w:rPr>
          <w:rFonts w:ascii="Times New Roman"/>
          <w:b w:val="false"/>
          <w:i w:val="false"/>
          <w:color w:val="000000"/>
          <w:sz w:val="28"/>
        </w:rPr>
        <w:t>
      42) HR-инфраструктура – включает в себя справочники (для сотрудников, руководителей, по технике безопасности и т.д.), политики, хранение документации, соблюдение трудового законодательства, методики, технологии, инструменты в области управления человеческими ресурсами;</w:t>
      </w:r>
    </w:p>
    <w:bookmarkEnd w:id="1447"/>
    <w:bookmarkStart w:name="z3677" w:id="1448"/>
    <w:p>
      <w:pPr>
        <w:spacing w:after="0"/>
        <w:ind w:left="0"/>
        <w:jc w:val="both"/>
      </w:pPr>
      <w:r>
        <w:rPr>
          <w:rFonts w:ascii="Times New Roman"/>
          <w:b w:val="false"/>
          <w:i w:val="false"/>
          <w:color w:val="000000"/>
          <w:sz w:val="28"/>
        </w:rPr>
        <w:t>
      43) HR-риски – широкий спектр элементов, которые могут негативно повлиять на бизнес. вероятность наступления неблагоприятных событий реализации угроз, исходящих от людей, в результате принятия решений: риски несоответствия требованиям, операционный, финансовый, репутационный, стратегический;</w:t>
      </w:r>
    </w:p>
    <w:bookmarkEnd w:id="1448"/>
    <w:bookmarkStart w:name="z3678" w:id="1449"/>
    <w:p>
      <w:pPr>
        <w:spacing w:after="0"/>
        <w:ind w:left="0"/>
        <w:jc w:val="both"/>
      </w:pPr>
      <w:r>
        <w:rPr>
          <w:rFonts w:ascii="Times New Roman"/>
          <w:b w:val="false"/>
          <w:i w:val="false"/>
          <w:color w:val="000000"/>
          <w:sz w:val="28"/>
        </w:rPr>
        <w:t>
      44) SMARTER – принцип (инструмент) управленческой деятельности, позволяющий формулировать цели и выстраивать план действий по достижению поставленных целей: ● S-Specific — конкретная (цель должна быть понятной сотруднику и руководителю на 100%); ● M-Measurable — измеримая (обязательно внутри цели должен быть ключевой показатель эффективности деятельности KPI); ● A-Achievable — достижимая (цель может быть сколько угодно сложной, однако, обязательно реалистичной; работники должны обладать необходимыми для этого ресурсами — временем и бюджетом т. д.); ● R-Relevant — релевантная (должна находиться в зоне влияния сотрудника на 100%); ● T-Time bounded — ограниченная во времени (необходимо установить временные рамки); ● E- Evaluated – поддаются оценке (регулярно и часто оценивать выполнение); • R -Revised – пересматриваются (пробовать разные подходы)</w:t>
      </w:r>
    </w:p>
    <w:bookmarkEnd w:id="1449"/>
    <w:bookmarkStart w:name="z3679" w:id="1450"/>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450"/>
    <w:bookmarkStart w:name="z3680" w:id="1451"/>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451"/>
    <w:bookmarkStart w:name="z3681" w:id="1452"/>
    <w:p>
      <w:pPr>
        <w:spacing w:after="0"/>
        <w:ind w:left="0"/>
        <w:jc w:val="both"/>
      </w:pPr>
      <w:r>
        <w:rPr>
          <w:rFonts w:ascii="Times New Roman"/>
          <w:b w:val="false"/>
          <w:i w:val="false"/>
          <w:color w:val="000000"/>
          <w:sz w:val="28"/>
        </w:rPr>
        <w:t>
      2) PR – это сокращение от "public relations", что переводится как "связи с общественностью";</w:t>
      </w:r>
    </w:p>
    <w:bookmarkEnd w:id="1452"/>
    <w:bookmarkStart w:name="z3682" w:id="1453"/>
    <w:p>
      <w:pPr>
        <w:spacing w:after="0"/>
        <w:ind w:left="0"/>
        <w:jc w:val="both"/>
      </w:pPr>
      <w:r>
        <w:rPr>
          <w:rFonts w:ascii="Times New Roman"/>
          <w:b w:val="false"/>
          <w:i w:val="false"/>
          <w:color w:val="000000"/>
          <w:sz w:val="28"/>
        </w:rPr>
        <w:t>
      3) SMART – (от англ. specific, measurable, achievable, relevant, time bound — конкретика, измеримость, достижимость, актуальность и ограниченность по времени) — это методика целеполагания, которая помогает объединить желания, потребности и возможности в конкретную, достижимую цель;</w:t>
      </w:r>
    </w:p>
    <w:bookmarkEnd w:id="1453"/>
    <w:bookmarkStart w:name="z3683" w:id="1454"/>
    <w:p>
      <w:pPr>
        <w:spacing w:after="0"/>
        <w:ind w:left="0"/>
        <w:jc w:val="both"/>
      </w:pPr>
      <w:r>
        <w:rPr>
          <w:rFonts w:ascii="Times New Roman"/>
          <w:b w:val="false"/>
          <w:i w:val="false"/>
          <w:color w:val="000000"/>
          <w:sz w:val="28"/>
        </w:rPr>
        <w:t>
      4) SWOT-анализ – это метод планирования, который помогает выяснить, какие у компании есть сильные и слабые стороны. Так бизнес получает понимание того, как ему развиваться дальше на рынке, какие его там ждут возможности и что угрожает</w:t>
      </w:r>
    </w:p>
    <w:bookmarkEnd w:id="1454"/>
    <w:bookmarkStart w:name="z3684" w:id="1455"/>
    <w:p>
      <w:pPr>
        <w:spacing w:after="0"/>
        <w:ind w:left="0"/>
        <w:jc w:val="left"/>
      </w:pPr>
      <w:r>
        <w:rPr>
          <w:rFonts w:ascii="Times New Roman"/>
          <w:b/>
          <w:i w:val="false"/>
          <w:color w:val="000000"/>
        </w:rPr>
        <w:t xml:space="preserve"> Глава 2. Паспорт профессионального стандарта</w:t>
      </w:r>
    </w:p>
    <w:bookmarkEnd w:id="1455"/>
    <w:bookmarkStart w:name="z3685" w:id="1456"/>
    <w:p>
      <w:pPr>
        <w:spacing w:after="0"/>
        <w:ind w:left="0"/>
        <w:jc w:val="both"/>
      </w:pPr>
      <w:r>
        <w:rPr>
          <w:rFonts w:ascii="Times New Roman"/>
          <w:b w:val="false"/>
          <w:i w:val="false"/>
          <w:color w:val="000000"/>
          <w:sz w:val="28"/>
        </w:rPr>
        <w:t>
      4. Название профессионального стандарта: Управление человеческими ресурсами (HR бизнес-партнер)</w:t>
      </w:r>
    </w:p>
    <w:bookmarkEnd w:id="1456"/>
    <w:bookmarkStart w:name="z3686" w:id="1457"/>
    <w:p>
      <w:pPr>
        <w:spacing w:after="0"/>
        <w:ind w:left="0"/>
        <w:jc w:val="both"/>
      </w:pPr>
      <w:r>
        <w:rPr>
          <w:rFonts w:ascii="Times New Roman"/>
          <w:b w:val="false"/>
          <w:i w:val="false"/>
          <w:color w:val="000000"/>
          <w:sz w:val="28"/>
        </w:rPr>
        <w:t>
      5. Код профессионального стандарта: M70221023</w:t>
      </w:r>
    </w:p>
    <w:bookmarkEnd w:id="1457"/>
    <w:bookmarkStart w:name="z3687" w:id="145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458"/>
    <w:bookmarkStart w:name="z3688" w:id="1459"/>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459"/>
    <w:bookmarkStart w:name="z3689" w:id="1460"/>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460"/>
    <w:bookmarkStart w:name="z3690" w:id="1461"/>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461"/>
    <w:bookmarkStart w:name="z3691" w:id="1462"/>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462"/>
    <w:bookmarkStart w:name="z3692" w:id="1463"/>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463"/>
    <w:bookmarkStart w:name="z3693" w:id="1464"/>
    <w:p>
      <w:pPr>
        <w:spacing w:after="0"/>
        <w:ind w:left="0"/>
        <w:jc w:val="both"/>
      </w:pPr>
      <w:r>
        <w:rPr>
          <w:rFonts w:ascii="Times New Roman"/>
          <w:b w:val="false"/>
          <w:i w:val="false"/>
          <w:color w:val="000000"/>
          <w:sz w:val="28"/>
        </w:rPr>
        <w:t>
      7. Краткое описание профессионального стандарта: Внесение вклада в формирование и внедрение бизнес стратегии организации, координация, контроль и реализация стратегии/политики по управлению человеческими ресурсами с учетом миссии и ценностей организации, ее долговременных планов развития, путем выстраивания эффективных HR-процессов и внедрения современных технологий и инструментов управления персоналом. Создание планов и программ по обеспечению и развитию человеческих ресурсов и формированию человеческого капитала в соответствии с бизнес стратегией организации.</w:t>
      </w:r>
    </w:p>
    <w:bookmarkEnd w:id="1464"/>
    <w:bookmarkStart w:name="z3694" w:id="1465"/>
    <w:p>
      <w:pPr>
        <w:spacing w:after="0"/>
        <w:ind w:left="0"/>
        <w:jc w:val="both"/>
      </w:pPr>
      <w:r>
        <w:rPr>
          <w:rFonts w:ascii="Times New Roman"/>
          <w:b w:val="false"/>
          <w:i w:val="false"/>
          <w:color w:val="000000"/>
          <w:sz w:val="28"/>
        </w:rPr>
        <w:t>
      8. Перечень карточек профессий:</w:t>
      </w:r>
    </w:p>
    <w:bookmarkEnd w:id="1465"/>
    <w:bookmarkStart w:name="z3695" w:id="1466"/>
    <w:p>
      <w:pPr>
        <w:spacing w:after="0"/>
        <w:ind w:left="0"/>
        <w:jc w:val="both"/>
      </w:pPr>
      <w:r>
        <w:rPr>
          <w:rFonts w:ascii="Times New Roman"/>
          <w:b w:val="false"/>
          <w:i w:val="false"/>
          <w:color w:val="000000"/>
          <w:sz w:val="28"/>
        </w:rPr>
        <w:t>
      1) Управляющий директор по управлению человеческими ресурсами - 8 уровень ОРК</w:t>
      </w:r>
    </w:p>
    <w:bookmarkEnd w:id="1466"/>
    <w:bookmarkStart w:name="z3696" w:id="1467"/>
    <w:p>
      <w:pPr>
        <w:spacing w:after="0"/>
        <w:ind w:left="0"/>
        <w:jc w:val="both"/>
      </w:pPr>
      <w:r>
        <w:rPr>
          <w:rFonts w:ascii="Times New Roman"/>
          <w:b w:val="false"/>
          <w:i w:val="false"/>
          <w:color w:val="000000"/>
          <w:sz w:val="28"/>
        </w:rPr>
        <w:t>
      2) Консультант по управлению человеческими ресурсами - 7 уровень ОРК</w:t>
      </w:r>
    </w:p>
    <w:bookmarkEnd w:id="1467"/>
    <w:bookmarkStart w:name="z3697" w:id="1468"/>
    <w:p>
      <w:pPr>
        <w:spacing w:after="0"/>
        <w:ind w:left="0"/>
        <w:jc w:val="both"/>
      </w:pPr>
      <w:r>
        <w:rPr>
          <w:rFonts w:ascii="Times New Roman"/>
          <w:b w:val="false"/>
          <w:i w:val="false"/>
          <w:color w:val="000000"/>
          <w:sz w:val="28"/>
        </w:rPr>
        <w:t>
      3) HR бизнес-партнер – 7 уровень ОРК</w:t>
      </w:r>
    </w:p>
    <w:bookmarkEnd w:id="1468"/>
    <w:bookmarkStart w:name="z3698" w:id="1469"/>
    <w:p>
      <w:pPr>
        <w:spacing w:after="0"/>
        <w:ind w:left="0"/>
        <w:jc w:val="both"/>
      </w:pPr>
      <w:r>
        <w:rPr>
          <w:rFonts w:ascii="Times New Roman"/>
          <w:b w:val="false"/>
          <w:i w:val="false"/>
          <w:color w:val="000000"/>
          <w:sz w:val="28"/>
        </w:rPr>
        <w:t>
      4) HR дженералист - 6 уровень ОРК</w:t>
      </w:r>
    </w:p>
    <w:bookmarkEnd w:id="1469"/>
    <w:bookmarkStart w:name="z3699" w:id="1470"/>
    <w:p>
      <w:pPr>
        <w:spacing w:after="0"/>
        <w:ind w:left="0"/>
        <w:jc w:val="both"/>
      </w:pPr>
      <w:r>
        <w:rPr>
          <w:rFonts w:ascii="Times New Roman"/>
          <w:b w:val="false"/>
          <w:i w:val="false"/>
          <w:color w:val="000000"/>
          <w:sz w:val="28"/>
        </w:rPr>
        <w:t>
      5) Специалист по работе с персоналом - 5 уровень ОРК</w:t>
      </w:r>
    </w:p>
    <w:bookmarkEnd w:id="1470"/>
    <w:bookmarkStart w:name="z3700" w:id="1471"/>
    <w:p>
      <w:pPr>
        <w:spacing w:after="0"/>
        <w:ind w:left="0"/>
        <w:jc w:val="left"/>
      </w:pPr>
      <w:r>
        <w:rPr>
          <w:rFonts w:ascii="Times New Roman"/>
          <w:b/>
          <w:i w:val="false"/>
          <w:color w:val="000000"/>
        </w:rPr>
        <w:t xml:space="preserve"> Глава 3. Карточки профессий</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"Управляющий директор по управлению человеческими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управлению человеческими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47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1472"/>
          <w:p>
            <w:pPr>
              <w:spacing w:after="20"/>
              <w:ind w:left="20"/>
              <w:jc w:val="both"/>
            </w:pPr>
            <w:r>
              <w:rPr>
                <w:rFonts w:ascii="Times New Roman"/>
                <w:b w:val="false"/>
                <w:i w:val="false"/>
                <w:color w:val="000000"/>
                <w:sz w:val="20"/>
              </w:rPr>
              <w:t xml:space="preserve">
Параграф 80. Заместитель директора (Директор, Вице-президент) по управлению персоналом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473"/>
          <w:p>
            <w:pPr>
              <w:spacing w:after="20"/>
              <w:ind w:left="20"/>
              <w:jc w:val="both"/>
            </w:pPr>
            <w:r>
              <w:rPr>
                <w:rFonts w:ascii="Times New Roman"/>
                <w:b w:val="false"/>
                <w:i w:val="false"/>
                <w:color w:val="000000"/>
                <w:sz w:val="20"/>
              </w:rPr>
              <w:t>
Уровень образования:</w:t>
            </w:r>
          </w:p>
          <w:bookmarkEnd w:id="1473"/>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1474"/>
          <w:p>
            <w:pPr>
              <w:spacing w:after="20"/>
              <w:ind w:left="20"/>
              <w:jc w:val="both"/>
            </w:pPr>
            <w:r>
              <w:rPr>
                <w:rFonts w:ascii="Times New Roman"/>
                <w:b w:val="false"/>
                <w:i w:val="false"/>
                <w:color w:val="000000"/>
                <w:sz w:val="20"/>
              </w:rPr>
              <w:t>
Специальность:</w:t>
            </w:r>
          </w:p>
          <w:bookmarkEnd w:id="1474"/>
          <w:p>
            <w:pPr>
              <w:spacing w:after="20"/>
              <w:ind w:left="20"/>
              <w:jc w:val="both"/>
            </w:pPr>
            <w:r>
              <w:rPr>
                <w:rFonts w:ascii="Times New Roman"/>
                <w:b w:val="false"/>
                <w:i w:val="false"/>
                <w:color w:val="000000"/>
                <w:sz w:val="20"/>
              </w:rPr>
              <w:t xml:space="preserve">
Бизнес и управление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475"/>
          <w:p>
            <w:pPr>
              <w:spacing w:after="20"/>
              <w:ind w:left="20"/>
              <w:jc w:val="both"/>
            </w:pPr>
            <w:r>
              <w:rPr>
                <w:rFonts w:ascii="Times New Roman"/>
                <w:b w:val="false"/>
                <w:i w:val="false"/>
                <w:color w:val="000000"/>
                <w:sz w:val="20"/>
              </w:rPr>
              <w:t>
Квалификация:</w:t>
            </w:r>
          </w:p>
          <w:bookmarkEnd w:id="1475"/>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(из них не менее 5 лет в сфере управления человеческими ресурсами или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476"/>
          <w:p>
            <w:pPr>
              <w:spacing w:after="20"/>
              <w:ind w:left="20"/>
              <w:jc w:val="both"/>
            </w:pPr>
            <w:r>
              <w:rPr>
                <w:rFonts w:ascii="Times New Roman"/>
                <w:b w:val="false"/>
                <w:i w:val="false"/>
                <w:color w:val="000000"/>
                <w:sz w:val="20"/>
              </w:rPr>
              <w:t>
1222-0-002 - Директор по персоналу</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1222-0-004 - Директор по управлению персоналом</w:t>
            </w:r>
          </w:p>
          <w:p>
            <w:pPr>
              <w:spacing w:after="20"/>
              <w:ind w:left="20"/>
              <w:jc w:val="both"/>
            </w:pPr>
            <w:r>
              <w:rPr>
                <w:rFonts w:ascii="Times New Roman"/>
                <w:b w:val="false"/>
                <w:i w:val="false"/>
                <w:color w:val="000000"/>
                <w:sz w:val="20"/>
              </w:rPr>
              <w:t>
1222-0-003 - Директор по трудовым ресурсам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достижении стратегических результатов организации через реализацию функциональных HR-стратегий и развитие человеческого капитала, а также эффективное управление HR-процессами для решения текущих приоритетных задач бизнеса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477"/>
          <w:p>
            <w:pPr>
              <w:spacing w:after="20"/>
              <w:ind w:left="20"/>
              <w:jc w:val="both"/>
            </w:pPr>
            <w:r>
              <w:rPr>
                <w:rFonts w:ascii="Times New Roman"/>
                <w:b w:val="false"/>
                <w:i w:val="false"/>
                <w:color w:val="000000"/>
                <w:sz w:val="20"/>
              </w:rPr>
              <w:t>
1. Содействие в разработке и внедрении, реализации и оценке и пересмотре бизнес стратегии организации</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и реализация HR стратегии/политики организации, обеспечивающих поддержку бизнес-стратегии организации, оценка их эффективности и пересмотр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функциональных HR стратегий/политик, обеспечивающих реализацию HR стратегии организации, оценка их эффективности и пересмотр</w:t>
            </w:r>
          </w:p>
          <w:p>
            <w:pPr>
              <w:spacing w:after="20"/>
              <w:ind w:left="20"/>
              <w:jc w:val="both"/>
            </w:pPr>
            <w:r>
              <w:rPr>
                <w:rFonts w:ascii="Times New Roman"/>
                <w:b w:val="false"/>
                <w:i w:val="false"/>
                <w:color w:val="000000"/>
                <w:sz w:val="20"/>
              </w:rPr>
              <w:t>
3. Управление HR-процессами с фокусом на наиболее приоритетные задачи на конкретном этапе развития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внедрение, оценка эффективности и пересмотр стратегии развития корпоративно-социальной ответственности организации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478"/>
          <w:p>
            <w:pPr>
              <w:spacing w:after="20"/>
              <w:ind w:left="20"/>
              <w:jc w:val="both"/>
            </w:pPr>
            <w:r>
              <w:rPr>
                <w:rFonts w:ascii="Times New Roman"/>
                <w:b w:val="false"/>
                <w:i w:val="false"/>
                <w:color w:val="000000"/>
                <w:sz w:val="20"/>
              </w:rPr>
              <w:t>
Трудовая функция 1:</w:t>
            </w:r>
          </w:p>
          <w:bookmarkEnd w:id="1478"/>
          <w:p>
            <w:pPr>
              <w:spacing w:after="20"/>
              <w:ind w:left="20"/>
              <w:jc w:val="both"/>
            </w:pPr>
            <w:r>
              <w:rPr>
                <w:rFonts w:ascii="Times New Roman"/>
                <w:b w:val="false"/>
                <w:i w:val="false"/>
                <w:color w:val="000000"/>
                <w:sz w:val="20"/>
              </w:rPr>
              <w:t>
Содействие в разработке и внедрении, реализации и оценке и пересмотре бизнес стратегии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479"/>
          <w:p>
            <w:pPr>
              <w:spacing w:after="20"/>
              <w:ind w:left="20"/>
              <w:jc w:val="both"/>
            </w:pPr>
            <w:r>
              <w:rPr>
                <w:rFonts w:ascii="Times New Roman"/>
                <w:b w:val="false"/>
                <w:i w:val="false"/>
                <w:color w:val="000000"/>
                <w:sz w:val="20"/>
              </w:rPr>
              <w:t>
Навык 1:</w:t>
            </w:r>
          </w:p>
          <w:bookmarkEnd w:id="1479"/>
          <w:p>
            <w:pPr>
              <w:spacing w:after="20"/>
              <w:ind w:left="20"/>
              <w:jc w:val="both"/>
            </w:pPr>
            <w:r>
              <w:rPr>
                <w:rFonts w:ascii="Times New Roman"/>
                <w:b w:val="false"/>
                <w:i w:val="false"/>
                <w:color w:val="000000"/>
                <w:sz w:val="20"/>
              </w:rPr>
              <w:t xml:space="preserve">
Анализ внешней и внутренней среды и определение текущей позиции организации в пределах полномочий совместно с руководителями заинтересованных бизнес-направлений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480"/>
          <w:p>
            <w:pPr>
              <w:spacing w:after="20"/>
              <w:ind w:left="20"/>
              <w:jc w:val="both"/>
            </w:pPr>
            <w:r>
              <w:rPr>
                <w:rFonts w:ascii="Times New Roman"/>
                <w:b w:val="false"/>
                <w:i w:val="false"/>
                <w:color w:val="000000"/>
                <w:sz w:val="20"/>
              </w:rPr>
              <w:t>
Умения:</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Исследовать внутреннее и внешнее окружения организации, определять вызовы внешней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отрасль и деловую/конкурентную среду, в которой работает организация, выделять приоритетные тенденций развития в бизнес-среде;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3.Использовать данные анализа организационных метрик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существующую бизнес-стратегию организации (бизнес-цели, бизнес-процессы и бизнес-потребности, бизнес-компетенции, внутренние возможности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Вовлекаться в управленческую деятельность организации, в процесс решения бизнес-задач и создания необходимого инструментария для их достижения, в качестве равной стороны (стратегического партнера);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Вовлекать других бизнес-лидеров в стратегический анализ и планирование;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8. Взаимодействовать с бизнесом, иными заинтересованными лицами, выстраивать эффективные внутренние коммуникации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481"/>
          <w:p>
            <w:pPr>
              <w:spacing w:after="20"/>
              <w:ind w:left="20"/>
              <w:jc w:val="both"/>
            </w:pPr>
            <w:r>
              <w:rPr>
                <w:rFonts w:ascii="Times New Roman"/>
                <w:b w:val="false"/>
                <w:i w:val="false"/>
                <w:color w:val="000000"/>
                <w:sz w:val="20"/>
              </w:rPr>
              <w:t>
Знания:</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Глубокие практические и теоретические знания стратегического менеджмента, маркетинга, корпоративных финансов, макро и микроэкономики, управленческого учета, организационного развития,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Общие принципы анализа при стратегическом планировании (PESTLE, SWOT, SOAR, анализ отрасли, сценарное планирование, матрица BCG и другие методы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4. Политические, экономические, социальные и технологические факторы, оказывающие влияние на деятельность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482"/>
          <w:p>
            <w:pPr>
              <w:spacing w:after="20"/>
              <w:ind w:left="20"/>
              <w:jc w:val="both"/>
            </w:pPr>
            <w:r>
              <w:rPr>
                <w:rFonts w:ascii="Times New Roman"/>
                <w:b w:val="false"/>
                <w:i w:val="false"/>
                <w:color w:val="000000"/>
                <w:sz w:val="20"/>
              </w:rPr>
              <w:t>
Навык 2:</w:t>
            </w:r>
          </w:p>
          <w:bookmarkEnd w:id="1482"/>
          <w:p>
            <w:pPr>
              <w:spacing w:after="20"/>
              <w:ind w:left="20"/>
              <w:jc w:val="both"/>
            </w:pPr>
            <w:r>
              <w:rPr>
                <w:rFonts w:ascii="Times New Roman"/>
                <w:b w:val="false"/>
                <w:i w:val="false"/>
                <w:color w:val="000000"/>
                <w:sz w:val="20"/>
              </w:rPr>
              <w:t>
Разработка бизнес-стратегии организации совместно с заинтересованными бизнес-лидерами организации и обеспечение HR-экспертизы для других бизнес-лидеров при формулировании организационной стратегии и целей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483"/>
          <w:p>
            <w:pPr>
              <w:spacing w:after="20"/>
              <w:ind w:left="20"/>
              <w:jc w:val="both"/>
            </w:pPr>
            <w:r>
              <w:rPr>
                <w:rFonts w:ascii="Times New Roman"/>
                <w:b w:val="false"/>
                <w:i w:val="false"/>
                <w:color w:val="000000"/>
                <w:sz w:val="20"/>
              </w:rPr>
              <w:t>
Умения:</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Формулировать видение, миссию, ценности и бизнес-цели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источники конкурентного преимущества и соответствующие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инструменты в рамках разработки стратегии развития, операционной модели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в области HR, направленные на достижение стратегических бизнес целей на краткосрочный, среднесрочный и долгосрочный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бюджет на персонал на краткосрочный, среднесрочный и долгосрочный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усилия HR по содействию в разработке бизнес-стратегии организации в части управления человеческим капиталом;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Совместно с бизнес-лидерами организации разрабатывать стратегический план, план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Понимать и оценивать перспективы стратегического развития бизнеса организации на краткосрочный, среднесрочный и долгосрочный период, ожидания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ориентированные на результат метрики и оценочные ведомости, критически важные для успеха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Планировать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Управлять процессами изменений, основываясь на структурном подходе к управлению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Координировать взаимодействие бизнес-подразделений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Выстраивать коммуникации с бизнесом, иными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Интерпретировать внутреннюю и внешнюю информацию и данные для принятия деловых решений, основанных на оценке риска, и предоставления рекомендаций, соответствующих уровню толерантности организации к риску;</w:t>
            </w:r>
          </w:p>
          <w:p>
            <w:pPr>
              <w:spacing w:after="20"/>
              <w:ind w:left="20"/>
              <w:jc w:val="both"/>
            </w:pPr>
            <w:r>
              <w:rPr>
                <w:rFonts w:ascii="Times New Roman"/>
                <w:b w:val="false"/>
                <w:i w:val="false"/>
                <w:color w:val="000000"/>
                <w:sz w:val="20"/>
              </w:rPr>
              <w:t>
</w:t>
            </w:r>
            <w:r>
              <w:rPr>
                <w:rFonts w:ascii="Times New Roman"/>
                <w:b w:val="false"/>
                <w:i w:val="false"/>
                <w:color w:val="000000"/>
                <w:sz w:val="20"/>
              </w:rPr>
              <w:t>16. Эффективно обмениваться информацией с причастными сторонами, усиливая их понимание подходов к смягчению риска. Принимать решения после оценки возможных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Поддерживать актуальные знания о роли трудовых ресурсов в управлении риском и применять информацию для разработки стратегии управления риском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Прогнозировать риски, связанные с управлением человеческими ресурсами;</w:t>
            </w:r>
          </w:p>
          <w:p>
            <w:pPr>
              <w:spacing w:after="20"/>
              <w:ind w:left="20"/>
              <w:jc w:val="both"/>
            </w:pPr>
            <w:r>
              <w:rPr>
                <w:rFonts w:ascii="Times New Roman"/>
                <w:b w:val="false"/>
                <w:i w:val="false"/>
                <w:color w:val="000000"/>
                <w:sz w:val="20"/>
              </w:rPr>
              <w:t>
19. Выстраивать процесс управления HR-рисками на всех организационных уровнях на системной основе. Разрабатывать план мероприятий по управлению HR-рисками и управлять 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484"/>
          <w:p>
            <w:pPr>
              <w:spacing w:after="20"/>
              <w:ind w:left="20"/>
              <w:jc w:val="both"/>
            </w:pPr>
            <w:r>
              <w:rPr>
                <w:rFonts w:ascii="Times New Roman"/>
                <w:b w:val="false"/>
                <w:i w:val="false"/>
                <w:color w:val="000000"/>
                <w:sz w:val="20"/>
              </w:rPr>
              <w:t>
Знания:</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планирования, бюджетирования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Стратегия развития бизнеса, миссия, видение и ценности организации и их связь со стратегическим менеджментом и планированием;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Роль стратегического менеджмента и планирования в создании и поддержании конкурентного преимущества;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Стратегии роста компании;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Концепции системного мышления (взаимосвязь составляющих, вход-процесс-выход) и составляющие организационных систем (независимость, необходимость обратной связи, дифференциация по блокам); </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Современные тенденции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Организационный дизайн;</w:t>
            </w:r>
          </w:p>
          <w:p>
            <w:pPr>
              <w:spacing w:after="20"/>
              <w:ind w:left="20"/>
              <w:jc w:val="both"/>
            </w:pPr>
            <w:r>
              <w:rPr>
                <w:rFonts w:ascii="Times New Roman"/>
                <w:b w:val="false"/>
                <w:i w:val="false"/>
                <w:color w:val="000000"/>
                <w:sz w:val="20"/>
              </w:rPr>
              <w:t>
9. Стейкхолдер-менеджмент.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485"/>
          <w:p>
            <w:pPr>
              <w:spacing w:after="20"/>
              <w:ind w:left="20"/>
              <w:jc w:val="both"/>
            </w:pPr>
            <w:r>
              <w:rPr>
                <w:rFonts w:ascii="Times New Roman"/>
                <w:b w:val="false"/>
                <w:i w:val="false"/>
                <w:color w:val="000000"/>
                <w:sz w:val="20"/>
              </w:rPr>
              <w:t>
Навык 3:</w:t>
            </w:r>
          </w:p>
          <w:bookmarkEnd w:id="1485"/>
          <w:p>
            <w:pPr>
              <w:spacing w:after="20"/>
              <w:ind w:left="20"/>
              <w:jc w:val="both"/>
            </w:pPr>
            <w:r>
              <w:rPr>
                <w:rFonts w:ascii="Times New Roman"/>
                <w:b w:val="false"/>
                <w:i w:val="false"/>
                <w:color w:val="000000"/>
                <w:sz w:val="20"/>
              </w:rPr>
              <w:t>
Внедрение бизнес-стратегии организации совместно с бизнес-лидерами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486"/>
          <w:p>
            <w:pPr>
              <w:spacing w:after="20"/>
              <w:ind w:left="20"/>
              <w:jc w:val="both"/>
            </w:pPr>
            <w:r>
              <w:rPr>
                <w:rFonts w:ascii="Times New Roman"/>
                <w:b w:val="false"/>
                <w:i w:val="false"/>
                <w:color w:val="000000"/>
                <w:sz w:val="20"/>
              </w:rPr>
              <w:t>
Умения:</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внутренними коммуникациями и выстраивать эффективные коммуникации с внутренними и внешними стейкхолдерами HR в целях продвижения интересов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Реализовывать план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Исполнять роль трансформационного лидера путем внедрения изменений и поддерживать других трансформационных лидеров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Поддерживать другие бизнес-подразделения организации в реализации их стратегических ролей; </w:t>
            </w:r>
          </w:p>
          <w:p>
            <w:pPr>
              <w:spacing w:after="20"/>
              <w:ind w:left="20"/>
              <w:jc w:val="both"/>
            </w:pPr>
            <w:r>
              <w:rPr>
                <w:rFonts w:ascii="Times New Roman"/>
                <w:b w:val="false"/>
                <w:i w:val="false"/>
                <w:color w:val="000000"/>
                <w:sz w:val="20"/>
              </w:rPr>
              <w:t>
5. Управлять изменениями, обеспечивать информированность и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487"/>
          <w:p>
            <w:pPr>
              <w:spacing w:after="20"/>
              <w:ind w:left="20"/>
              <w:jc w:val="both"/>
            </w:pPr>
            <w:r>
              <w:rPr>
                <w:rFonts w:ascii="Times New Roman"/>
                <w:b w:val="false"/>
                <w:i w:val="false"/>
                <w:color w:val="000000"/>
                <w:sz w:val="20"/>
              </w:rPr>
              <w:t>
Знания:</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Проектное управление и структура (роли команды, управление командой, процессами, ресурсами, распределение работ), методы и инструменты проектного планирования, мониторинга и отчетности;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подходы к управлению изменениями;</w:t>
            </w:r>
          </w:p>
          <w:p>
            <w:pPr>
              <w:spacing w:after="20"/>
              <w:ind w:left="20"/>
              <w:jc w:val="both"/>
            </w:pPr>
            <w:r>
              <w:rPr>
                <w:rFonts w:ascii="Times New Roman"/>
                <w:b w:val="false"/>
                <w:i w:val="false"/>
                <w:color w:val="000000"/>
                <w:sz w:val="20"/>
              </w:rPr>
              <w:t>
3. Коммуникационная стратегия.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488"/>
          <w:p>
            <w:pPr>
              <w:spacing w:after="20"/>
              <w:ind w:left="20"/>
              <w:jc w:val="both"/>
            </w:pPr>
            <w:r>
              <w:rPr>
                <w:rFonts w:ascii="Times New Roman"/>
                <w:b w:val="false"/>
                <w:i w:val="false"/>
                <w:color w:val="000000"/>
                <w:sz w:val="20"/>
              </w:rPr>
              <w:t>
Навык 4:</w:t>
            </w:r>
          </w:p>
          <w:bookmarkEnd w:id="1488"/>
          <w:p>
            <w:pPr>
              <w:spacing w:after="20"/>
              <w:ind w:left="20"/>
              <w:jc w:val="both"/>
            </w:pPr>
            <w:r>
              <w:rPr>
                <w:rFonts w:ascii="Times New Roman"/>
                <w:b w:val="false"/>
                <w:i w:val="false"/>
                <w:color w:val="000000"/>
                <w:sz w:val="20"/>
              </w:rPr>
              <w:t>
Оценка достигнутых стратегических результатов и пересмотр бизнес-стратегии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489"/>
          <w:p>
            <w:pPr>
              <w:spacing w:after="20"/>
              <w:ind w:left="20"/>
              <w:jc w:val="both"/>
            </w:pPr>
            <w:r>
              <w:rPr>
                <w:rFonts w:ascii="Times New Roman"/>
                <w:b w:val="false"/>
                <w:i w:val="false"/>
                <w:color w:val="000000"/>
                <w:sz w:val="20"/>
              </w:rPr>
              <w:t>
Умения:</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Понимать организационные метрики и их связь с успешным ведением бизнеса, применять организационные метрики для принятия решений; </w:t>
            </w:r>
          </w:p>
          <w:p>
            <w:pPr>
              <w:spacing w:after="20"/>
              <w:ind w:left="20"/>
              <w:jc w:val="both"/>
            </w:pPr>
            <w:r>
              <w:rPr>
                <w:rFonts w:ascii="Times New Roman"/>
                <w:b w:val="false"/>
                <w:i w:val="false"/>
                <w:color w:val="000000"/>
                <w:sz w:val="20"/>
              </w:rPr>
              <w:t>
2. Демонстрировать достигнутые стратегические результаты, оценивать, анализировать их и пересматривать/корректировать бизнес-стратегию.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1490"/>
          <w:p>
            <w:pPr>
              <w:spacing w:after="20"/>
              <w:ind w:left="20"/>
              <w:jc w:val="both"/>
            </w:pPr>
            <w:r>
              <w:rPr>
                <w:rFonts w:ascii="Times New Roman"/>
                <w:b w:val="false"/>
                <w:i w:val="false"/>
                <w:color w:val="000000"/>
                <w:sz w:val="20"/>
              </w:rPr>
              <w:t>
Знания:</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Теория систем и модели "вход-процесс-выход";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системы сбалансированных показателей;</w:t>
            </w:r>
          </w:p>
          <w:p>
            <w:pPr>
              <w:spacing w:after="20"/>
              <w:ind w:left="20"/>
              <w:jc w:val="both"/>
            </w:pPr>
            <w:r>
              <w:rPr>
                <w:rFonts w:ascii="Times New Roman"/>
                <w:b w:val="false"/>
                <w:i w:val="false"/>
                <w:color w:val="000000"/>
                <w:sz w:val="20"/>
              </w:rPr>
              <w:t>
3. Технологии, методы и принципы HR-аналитики и HR-метрик.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491"/>
          <w:p>
            <w:pPr>
              <w:spacing w:after="20"/>
              <w:ind w:left="20"/>
              <w:jc w:val="both"/>
            </w:pPr>
            <w:r>
              <w:rPr>
                <w:rFonts w:ascii="Times New Roman"/>
                <w:b w:val="false"/>
                <w:i w:val="false"/>
                <w:color w:val="000000"/>
                <w:sz w:val="20"/>
              </w:rPr>
              <w:t>
Трудовая функция 2:</w:t>
            </w:r>
          </w:p>
          <w:bookmarkEnd w:id="1491"/>
          <w:p>
            <w:pPr>
              <w:spacing w:after="20"/>
              <w:ind w:left="20"/>
              <w:jc w:val="both"/>
            </w:pPr>
            <w:r>
              <w:rPr>
                <w:rFonts w:ascii="Times New Roman"/>
                <w:b w:val="false"/>
                <w:i w:val="false"/>
                <w:color w:val="000000"/>
                <w:sz w:val="20"/>
              </w:rPr>
              <w:t>
Формирование и реализация HR стратегии/политики организации, обеспечивающих поддержку бизнес-стратегии организации, оценка их эффективности и пересмотр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492"/>
          <w:p>
            <w:pPr>
              <w:spacing w:after="20"/>
              <w:ind w:left="20"/>
              <w:jc w:val="both"/>
            </w:pPr>
            <w:r>
              <w:rPr>
                <w:rFonts w:ascii="Times New Roman"/>
                <w:b w:val="false"/>
                <w:i w:val="false"/>
                <w:color w:val="000000"/>
                <w:sz w:val="20"/>
              </w:rPr>
              <w:t>
Навык 1:</w:t>
            </w:r>
          </w:p>
          <w:bookmarkEnd w:id="1492"/>
          <w:p>
            <w:pPr>
              <w:spacing w:after="20"/>
              <w:ind w:left="20"/>
              <w:jc w:val="both"/>
            </w:pPr>
            <w:r>
              <w:rPr>
                <w:rFonts w:ascii="Times New Roman"/>
                <w:b w:val="false"/>
                <w:i w:val="false"/>
                <w:color w:val="000000"/>
                <w:sz w:val="20"/>
              </w:rPr>
              <w:t>
Анализ системы управления человеческими ресурсами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493"/>
          <w:p>
            <w:pPr>
              <w:spacing w:after="20"/>
              <w:ind w:left="20"/>
              <w:jc w:val="both"/>
            </w:pPr>
            <w:r>
              <w:rPr>
                <w:rFonts w:ascii="Times New Roman"/>
                <w:b w:val="false"/>
                <w:i w:val="false"/>
                <w:color w:val="000000"/>
                <w:sz w:val="20"/>
              </w:rPr>
              <w:t>
Умения:</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аудит глобальных практик по управлению трудовыми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Признавать и реагировать на глобальные вызовы, влияющие на национальную бизнес практику;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диагностику HR направлений и оценку персонала организации, проводить HR-аудит;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Оценивать риски, проводить SWOT-анализ управления человеческими ресурсами организации, анализ уровня зрелости HR-процессов в соответствии со стратегическими целями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рынок труда, оценивать спрос и предложение рабочей силы, чтобы определить текущие и будущие пробелы/вызовы в кадрах;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ориентированные на результат метрики и оценочные ведомости, критически важные для успеха организации, анализировать результат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Прогнозировать ситуации с учетом HR-метрик (текучесть кадров, подбор и удержание, компетентность, работников, удовлетворенность и вовлеченность, лояльность), планировать и принимать управленческие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нормы трудового законодательства Республики Казахстан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Применять этические нормы;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Выстраивать коммуникации, взаимодействие с бизнесом, Центром экспертизы HR, Центром обслуживания HR, иными заинтересованными лицами;</w:t>
            </w:r>
          </w:p>
          <w:p>
            <w:pPr>
              <w:spacing w:after="20"/>
              <w:ind w:left="20"/>
              <w:jc w:val="both"/>
            </w:pPr>
            <w:r>
              <w:rPr>
                <w:rFonts w:ascii="Times New Roman"/>
                <w:b w:val="false"/>
                <w:i w:val="false"/>
                <w:color w:val="000000"/>
                <w:sz w:val="20"/>
              </w:rPr>
              <w:t>
12. Прогнозировать, оценивать и управлять HR-рисками в процессе разработки и реализации HR-стратегии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494"/>
          <w:p>
            <w:pPr>
              <w:spacing w:after="20"/>
              <w:ind w:left="20"/>
              <w:jc w:val="both"/>
            </w:pPr>
            <w:r>
              <w:rPr>
                <w:rFonts w:ascii="Times New Roman"/>
                <w:b w:val="false"/>
                <w:i w:val="false"/>
                <w:color w:val="000000"/>
                <w:sz w:val="20"/>
              </w:rPr>
              <w:t>
Знания:</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Принципы и технологии HR- аудита;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проведения аудита, диагностики и контроллинга HR-процессов, анализа количественного и качественного состава персонала;</w:t>
            </w:r>
          </w:p>
          <w:p>
            <w:pPr>
              <w:spacing w:after="20"/>
              <w:ind w:left="20"/>
              <w:jc w:val="both"/>
            </w:pPr>
            <w:r>
              <w:rPr>
                <w:rFonts w:ascii="Times New Roman"/>
                <w:b w:val="false"/>
                <w:i w:val="false"/>
                <w:color w:val="000000"/>
                <w:sz w:val="20"/>
              </w:rPr>
              <w:t>
3. Методики сканирования внешней и внутренней среды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495"/>
          <w:p>
            <w:pPr>
              <w:spacing w:after="20"/>
              <w:ind w:left="20"/>
              <w:jc w:val="both"/>
            </w:pPr>
            <w:r>
              <w:rPr>
                <w:rFonts w:ascii="Times New Roman"/>
                <w:b w:val="false"/>
                <w:i w:val="false"/>
                <w:color w:val="000000"/>
                <w:sz w:val="20"/>
              </w:rPr>
              <w:t>
Навык 2:</w:t>
            </w:r>
          </w:p>
          <w:bookmarkEnd w:id="1495"/>
          <w:p>
            <w:pPr>
              <w:spacing w:after="20"/>
              <w:ind w:left="20"/>
              <w:jc w:val="both"/>
            </w:pPr>
            <w:r>
              <w:rPr>
                <w:rFonts w:ascii="Times New Roman"/>
                <w:b w:val="false"/>
                <w:i w:val="false"/>
                <w:color w:val="000000"/>
                <w:sz w:val="20"/>
              </w:rPr>
              <w:t>
Формирование стратегического видения по всем направлениям работы HR с учетом стратегических целей и задач организации и внедрение HR-стратегии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496"/>
          <w:p>
            <w:pPr>
              <w:spacing w:after="20"/>
              <w:ind w:left="20"/>
              <w:jc w:val="both"/>
            </w:pPr>
            <w:r>
              <w:rPr>
                <w:rFonts w:ascii="Times New Roman"/>
                <w:b w:val="false"/>
                <w:i w:val="false"/>
                <w:color w:val="000000"/>
                <w:sz w:val="20"/>
              </w:rPr>
              <w:t>
Умения:</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и формировать стратегическое видение организации/ политику управления человеческими ресурсами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на общекорпоративном уровне HR политику/стратегию, политику корпоративной социальной ответственности с учетом принципов и методов ведения бизнеса (на следующих уровнях: глобальный, локальный или глокализационный), бизнес-задач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Определять источники конкурентного преимущества и соответствующие показатели, формулировать и демонстрировать добавленную ценность HR путем создания и поддержки конкурентного преимущества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данные и направления роста или сокращения бизнеса организации с целью принятия решений и предоставления рекомендаций в отношении размеров, структуры организации и разработки рекомендаций о приобретении (развитых внутри организации или полученных извне) компетенций, знаний, навыков и способностей;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Интерпретировать данные бизнес-отчетности для обеспечения реализации принятия эффективных и результативных бизнес-решений в области организационной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6.Прогнозировать, планировать и структурировать трудовые ресурсы организации на основе текущих и будущих потребностей организации с учетом рыночных данных и прочих внешних показателей политической, экономической, социальной и технологической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Консультировать бизнес и инициировать стратегии для создания стабильного плана по обеспечению рабочей силой, способной удовлетворить текущие и будущие организационные потребности, включая размеры и структуру трудового коллектива. Планировать и прогнозировать трудовые ресурсы на краткосрочный, среднесрочный и долгосрочный периоды, в т.ч. учитывая возможное перераспределение человеческих ресурсов в условиях цифровизации и автоматизации процессов, рынок труда, миграционные процессы;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Формировать общекорпоративные ценностные ориентиры и корпоративную культуру, основанную на противодействии дискриминации, на формировании этичной среды (с учетом особенностей страны, бизнес-среды, рынка труда, менталитета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HR бренд, ценностное предложения для работников с учетом бизнес-целей;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организационную структуру в соответствии с бизнес-целями и с учетом операционной модели бизнеса, нормирования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Распределять роли должностей, задачи и ответственность для выполнения стратегических целей и определять бизнес-компетенции;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различные виды занятости и режимы работы (удаленная работа/фриланс, гибкий рабочий график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Определять зону самостоятельного HR-управления, понимать и выстраивать HR-функции (HR бизнес-партнеров, Центра экспертизы HR, Центра обслуживания HR), аутстаффинг/ аутсорсинг персонала для эффективной реализации стратегических и операционных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Планировать бюджет и распределять ресурсы, инвестиции в человеческий капитал;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15. Управлять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Защищать интересы работников, соблюдение интересов внутренних и внешних заинтересованных лиц (стейкхолдеров);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Вовлекать заинтересованные стороны в процесс разработки HR-стратегии, выстраивать коммуникации и получать обратную связь в рамках разработки HR-стратегии;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Выстраивать коммуникации на всех уровнях управления, со всеми целевыми группами, заинтересованными лицами, в том числе с использованием современных инструментов, обмен мнениями; предоставлять обратную связь заинтересованным сторонам;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Выстраивать взаимодействие с ключевыми стейкхолдерами HR и предоставлять надлежащие рекомендации и решения, основанные на углубленных организационных знаниях и экспертной оценке, предоставлять надлежащие рекомендации и решения по устранению текущих и будущих организационных пробелов/вызовов; </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Представлять интересы организации в государственных органах, организациях и профессиональных сообществах по вопросам HR;</w:t>
            </w:r>
          </w:p>
          <w:p>
            <w:pPr>
              <w:spacing w:after="20"/>
              <w:ind w:left="20"/>
              <w:jc w:val="both"/>
            </w:pPr>
            <w:r>
              <w:rPr>
                <w:rFonts w:ascii="Times New Roman"/>
                <w:b w:val="false"/>
                <w:i w:val="false"/>
                <w:color w:val="000000"/>
                <w:sz w:val="20"/>
              </w:rPr>
              <w:t>
21. Планировать HR-мероприятия для реализации стратегических целей организации в краткосрочной, среднесрочной, долгосрочной перспективах.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1497"/>
          <w:p>
            <w:pPr>
              <w:spacing w:after="20"/>
              <w:ind w:left="20"/>
              <w:jc w:val="both"/>
            </w:pPr>
            <w:r>
              <w:rPr>
                <w:rFonts w:ascii="Times New Roman"/>
                <w:b w:val="false"/>
                <w:i w:val="false"/>
                <w:color w:val="000000"/>
                <w:sz w:val="20"/>
              </w:rPr>
              <w:t>
Знания:</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Глобальные тенденции в области рекрутмента, обучения, развития персонала, управления эффективностью, управления талантами, управления вознаграждением, управления благополучием работников, вовлеченности персонала, разнообразия и всеобщего единства (diversity&amp;inclision), этики и устойчивого развития, автоматизации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анализа организационных потребностей; виды организационных структур и подходы к их разработке (клиентские, функциональные, географические, матричные, программные);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Подходы к реструктуризации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Альтернативные способы повышения организационной эффективности;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планирования и прогнозирования потребности в персонале;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деятельности персонала и планирования преемственности;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Теории и практики системы мотивации и лидерства,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Последствия несоблюдения политик и практик в области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Коллективно-договорное регулирование отношений (порядок ведения коллективных переговоров, заключения коллективного договора, содержание и структура коллективного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Политики и практики организации в области равенства и разнообразия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Планирование бюджета, управление затратами на персонал;</w:t>
            </w:r>
          </w:p>
          <w:p>
            <w:pPr>
              <w:spacing w:after="20"/>
              <w:ind w:left="20"/>
              <w:jc w:val="both"/>
            </w:pPr>
            <w:r>
              <w:rPr>
                <w:rFonts w:ascii="Times New Roman"/>
                <w:b w:val="false"/>
                <w:i w:val="false"/>
                <w:color w:val="000000"/>
                <w:sz w:val="20"/>
              </w:rPr>
              <w:t>
12. Цифровые платформы в области HR, автоматизация HR-процессов, сервисы обслуживания, информационная безопасность.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498"/>
          <w:p>
            <w:pPr>
              <w:spacing w:after="20"/>
              <w:ind w:left="20"/>
              <w:jc w:val="both"/>
            </w:pPr>
            <w:r>
              <w:rPr>
                <w:rFonts w:ascii="Times New Roman"/>
                <w:b w:val="false"/>
                <w:i w:val="false"/>
                <w:color w:val="000000"/>
                <w:sz w:val="20"/>
              </w:rPr>
              <w:t>
Навык 3:</w:t>
            </w:r>
          </w:p>
          <w:bookmarkEnd w:id="1498"/>
          <w:p>
            <w:pPr>
              <w:spacing w:after="20"/>
              <w:ind w:left="20"/>
              <w:jc w:val="both"/>
            </w:pPr>
            <w:r>
              <w:rPr>
                <w:rFonts w:ascii="Times New Roman"/>
                <w:b w:val="false"/>
                <w:i w:val="false"/>
                <w:color w:val="000000"/>
                <w:sz w:val="20"/>
              </w:rPr>
              <w:t>
Оценка эффективности реализации HR-стратегии/ политики, HR-процессов, совершенствование и профессионализация HR-функции и HR-инфраструктуры (методики, технологии, инструменты) для реализации стратегических бизнес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499"/>
          <w:p>
            <w:pPr>
              <w:spacing w:after="20"/>
              <w:ind w:left="20"/>
              <w:jc w:val="both"/>
            </w:pPr>
            <w:r>
              <w:rPr>
                <w:rFonts w:ascii="Times New Roman"/>
                <w:b w:val="false"/>
                <w:i w:val="false"/>
                <w:color w:val="000000"/>
                <w:sz w:val="20"/>
              </w:rPr>
              <w:t>
Умения:</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эффективность HR стратегии/ политики, оценивать ее соответствие стратегии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HR-функции: HR-бизнес-партнер, Центр экспертизы и Центр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Выстраивать HR- функции в соответствии с бизнес-стратегией организации (Центр экспертизы, Центр обслуживания, аутсорсинг, аутстаффинг и др.); распределять роли и обязанности в HR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корректирующие меры по улучшению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исследование удовлетворенности работников услугами HR;</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HR-аналитику для анализа, оценки эффективности и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Консультировать по вопросам, возникающим в рамках взаимодействия сторон, предоставлять обратную связь заинтересованным сторонам; </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Развивать коммуникации, культуру обратной связи (сбор предложений, мнений, инфосессии, публичные встречи с руководством, интернет-чаты, HR-административная поддержка);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основные метрики/показатели/параметры для координации и контроля HR-процессов;</w:t>
            </w:r>
          </w:p>
          <w:p>
            <w:pPr>
              <w:spacing w:after="20"/>
              <w:ind w:left="20"/>
              <w:jc w:val="both"/>
            </w:pPr>
            <w:r>
              <w:rPr>
                <w:rFonts w:ascii="Times New Roman"/>
                <w:b w:val="false"/>
                <w:i w:val="false"/>
                <w:color w:val="000000"/>
                <w:sz w:val="20"/>
              </w:rPr>
              <w:t>
10. Анализировать уровень зрелости HR-функции, HR-процессов, HR-аналитики.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500"/>
          <w:p>
            <w:pPr>
              <w:spacing w:after="20"/>
              <w:ind w:left="20"/>
              <w:jc w:val="both"/>
            </w:pPr>
            <w:r>
              <w:rPr>
                <w:rFonts w:ascii="Times New Roman"/>
                <w:b w:val="false"/>
                <w:i w:val="false"/>
                <w:color w:val="000000"/>
                <w:sz w:val="20"/>
              </w:rPr>
              <w:t>
Знания:</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инструменты оценки эффективности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организации труда (гибкий подход с учетом интересов организации и работника) и регулирования взаимоотношений;</w:t>
            </w:r>
          </w:p>
          <w:p>
            <w:pPr>
              <w:spacing w:after="20"/>
              <w:ind w:left="20"/>
              <w:jc w:val="both"/>
            </w:pPr>
            <w:r>
              <w:rPr>
                <w:rFonts w:ascii="Times New Roman"/>
                <w:b w:val="false"/>
                <w:i w:val="false"/>
                <w:color w:val="000000"/>
                <w:sz w:val="20"/>
              </w:rPr>
              <w:t>
4.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501"/>
          <w:p>
            <w:pPr>
              <w:spacing w:after="20"/>
              <w:ind w:left="20"/>
              <w:jc w:val="both"/>
            </w:pPr>
            <w:r>
              <w:rPr>
                <w:rFonts w:ascii="Times New Roman"/>
                <w:b w:val="false"/>
                <w:i w:val="false"/>
                <w:color w:val="000000"/>
                <w:sz w:val="20"/>
              </w:rPr>
              <w:t>
Трудовая функция 3:</w:t>
            </w:r>
          </w:p>
          <w:bookmarkEnd w:id="1501"/>
          <w:p>
            <w:pPr>
              <w:spacing w:after="20"/>
              <w:ind w:left="20"/>
              <w:jc w:val="both"/>
            </w:pPr>
            <w:r>
              <w:rPr>
                <w:rFonts w:ascii="Times New Roman"/>
                <w:b w:val="false"/>
                <w:i w:val="false"/>
                <w:color w:val="000000"/>
                <w:sz w:val="20"/>
              </w:rPr>
              <w:t>
Формирование функциональных HR стратегий/политик, обеспечивающих реализацию HR стратегии организации, оценка их эффективности и пересмотр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502"/>
          <w:p>
            <w:pPr>
              <w:spacing w:after="20"/>
              <w:ind w:left="20"/>
              <w:jc w:val="both"/>
            </w:pPr>
            <w:r>
              <w:rPr>
                <w:rFonts w:ascii="Times New Roman"/>
                <w:b w:val="false"/>
                <w:i w:val="false"/>
                <w:color w:val="000000"/>
                <w:sz w:val="20"/>
              </w:rPr>
              <w:t>
Навык 1:</w:t>
            </w:r>
          </w:p>
          <w:bookmarkEnd w:id="1502"/>
          <w:p>
            <w:pPr>
              <w:spacing w:after="20"/>
              <w:ind w:left="20"/>
              <w:jc w:val="both"/>
            </w:pPr>
            <w:r>
              <w:rPr>
                <w:rFonts w:ascii="Times New Roman"/>
                <w:b w:val="false"/>
                <w:i w:val="false"/>
                <w:color w:val="000000"/>
                <w:sz w:val="20"/>
              </w:rPr>
              <w:t>
Определение ценностей, формирование и развитие корпоративной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503"/>
          <w:p>
            <w:pPr>
              <w:spacing w:after="20"/>
              <w:ind w:left="20"/>
              <w:jc w:val="both"/>
            </w:pPr>
            <w:r>
              <w:rPr>
                <w:rFonts w:ascii="Times New Roman"/>
                <w:b w:val="false"/>
                <w:i w:val="false"/>
                <w:color w:val="000000"/>
                <w:sz w:val="20"/>
              </w:rPr>
              <w:t>
Умения:</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диагностики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HR-технологии и практики, которые наиболее эффективно повлияют на развитие целевой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организационные возможности, относящиеся к корпоративной культуре, их проявление на поведенческом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стратегические сессии, разрабатывать поведенческие сценарии для достижения 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ценности, модель компетенций (набор качеств и навыков, необходимых для успешного достижения целей), корпоративную культуру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Разрабатывать и развивать организационную культуру, поддерживающую ответственное и этичное принятие решений;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план коммуникаций, дорожную карту формирования и развития корпоративной культуры и реализовывать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Разрабатывать кодекс поведения/этики, отражающий корпоративную культуру организации; разрабатывать инфраструктуру для поддержки культурных норм и ценностей организации; приводить все HR-практики в соответствие с этическими нормами и ценностями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Выстраивать эффективные деловые взаимоотношения в организации через доверие, командную работу и открытую коммуникацию;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Выстраивать взаимодействие с внешними заинтересованными лицами (стейкхолдерами);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методы управления межличностными отношениями,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Работать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Консультировать руководство и работников по вопросам HR, принятия решений, соответствующих ценностям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Демонстрировать и продвигать поведение, соответствующее организационной культуре;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Анализировать соответствующие HR-метрики при оценке эффективности стратегии в области развития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Прогнозировать, оценивать и управлять HR-рисками в сфере развития корпоративной культуры;</w:t>
            </w:r>
          </w:p>
          <w:p>
            <w:pPr>
              <w:spacing w:after="20"/>
              <w:ind w:left="20"/>
              <w:jc w:val="both"/>
            </w:pPr>
            <w:r>
              <w:rPr>
                <w:rFonts w:ascii="Times New Roman"/>
                <w:b w:val="false"/>
                <w:i w:val="false"/>
                <w:color w:val="000000"/>
                <w:sz w:val="20"/>
              </w:rPr>
              <w:t>
17. Разрабатывать методы внутреннего контроля для минимизации организационных рисков, вызванных неэтичной практикой.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504"/>
          <w:p>
            <w:pPr>
              <w:spacing w:after="20"/>
              <w:ind w:left="20"/>
              <w:jc w:val="both"/>
            </w:pPr>
            <w:r>
              <w:rPr>
                <w:rFonts w:ascii="Times New Roman"/>
                <w:b w:val="false"/>
                <w:i w:val="false"/>
                <w:color w:val="000000"/>
                <w:sz w:val="20"/>
              </w:rPr>
              <w:t>
Знания:</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Корпоративные ценности, и механизмы управления ими через HR 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с количественными и качественными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10. Виды организационных культур, культурные модели (например,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505"/>
          <w:p>
            <w:pPr>
              <w:spacing w:after="20"/>
              <w:ind w:left="20"/>
              <w:jc w:val="both"/>
            </w:pPr>
            <w:r>
              <w:rPr>
                <w:rFonts w:ascii="Times New Roman"/>
                <w:b w:val="false"/>
                <w:i w:val="false"/>
                <w:color w:val="000000"/>
                <w:sz w:val="20"/>
              </w:rPr>
              <w:t>
Навык 2:</w:t>
            </w:r>
          </w:p>
          <w:bookmarkEnd w:id="1505"/>
          <w:p>
            <w:pPr>
              <w:spacing w:after="20"/>
              <w:ind w:left="20"/>
              <w:jc w:val="both"/>
            </w:pPr>
            <w:r>
              <w:rPr>
                <w:rFonts w:ascii="Times New Roman"/>
                <w:b w:val="false"/>
                <w:i w:val="false"/>
                <w:color w:val="000000"/>
                <w:sz w:val="20"/>
              </w:rPr>
              <w:t xml:space="preserve">
Определение политики по планированию ресурсов, подбору и найму, удержанию и продвижению, высвобождению и восполнению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506"/>
          <w:p>
            <w:pPr>
              <w:spacing w:after="20"/>
              <w:ind w:left="20"/>
              <w:jc w:val="both"/>
            </w:pPr>
            <w:r>
              <w:rPr>
                <w:rFonts w:ascii="Times New Roman"/>
                <w:b w:val="false"/>
                <w:i w:val="false"/>
                <w:color w:val="000000"/>
                <w:sz w:val="20"/>
              </w:rPr>
              <w:t>
Умения:</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эволюционные этапы организации (внедрение, рост, зрелость или упадок) и обеспечить внесение в стратегический план действий, направленных на удовлетворение уникальных потребностей на каждом этапе в отношении размеров и структуры трудового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организационные потребности для определения критически важных компетенций,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необходимых для достижения операционной эффективности; оценивать готовность и пригодность трудовых ресурсов для удовлетворения потребностей организации; анализировать уровни комплектации персоналом для принятия решений по распределению трудовых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Инициировать стратегии для создания стабильного плана по рабочей силе, способного удовлетворить текущие и будущие организационные потребности, включая размеры и структуру трудового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целевой состав персонала и планировать развитие необходимых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количественные и качественные потребности в персонале в краткосрочной, среднесрочной, долгосрочной перспективах (численность по основным категориям персонала, компетенции, которые необходимы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Разрабатывать политику по планированию ресурсов, подбору и найму, удержанию и продвижению, высвобождению и восполнению с учетом бизнес-целей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Инициировать и разрабатывать стратегии (например, развитие лидерства, планирование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преемственности, обучение) для заполнения организационных пробелов между текущими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будущими уровнями компетенции, знаний, навыков и способностей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и реализовывать стратегию подбора и удержания высокоэффективной квалифицированной рабочей силы с использованием внутренних и внешних ресурсов; разрабатывать и реализовывать план действий для привлечения, развития и управления квалифицированным персоналом, необходимым для реализации бизнес-стратегии, корректировать методы удержания работников через анализ 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стратегию для реструктуризации организации (например, приобретение, сокращение штата);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Применять наилучшие практики для обеспечения гибкости рабочих мест и усовершенствования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Формировать ценностное предложения работодателя, поддерживающее успех организации; развивать бренд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Определять ключевые требования к квалификации персонала для успешной реализации бизнес стратегии;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Управлять процессами ориентации, онбординга и адаптации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Оценивать эффективность процесса поиска и подбора кадров с учетом предъявляемых требований и компетенций, адаптации работников при вхождении в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Оценивать эффективность процессов управления эффективностью деятельности персонала, обучения и развития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16. Вести переговоры по вопросам удержания и продвижения, высвобождения и восполнения c представителями работников, консультировать руководство и работников, предоставлять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17. Выстраивать работу с информационными системами, цифровыми платформами HR и базами данных, обеспечивать применение передовых технологий, цифровых решений (рекрутмент боты, роботизация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Анализировать соответствующие HR-метрики при оценке эффективности стратегии в области планирования ресурсов, подбора и найма, удержания и продвижения, высвобождения и восполнения; </w:t>
            </w:r>
          </w:p>
          <w:p>
            <w:pPr>
              <w:spacing w:after="20"/>
              <w:ind w:left="20"/>
              <w:jc w:val="both"/>
            </w:pPr>
            <w:r>
              <w:rPr>
                <w:rFonts w:ascii="Times New Roman"/>
                <w:b w:val="false"/>
                <w:i w:val="false"/>
                <w:color w:val="000000"/>
                <w:sz w:val="20"/>
              </w:rPr>
              <w:t>
19. Прогнозировать, оценивать и управлять HR-рисками в сфере планирования ресурсов, подбора и найма, удержания и продвижения, высвобождения и восполнения.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507"/>
          <w:p>
            <w:pPr>
              <w:spacing w:after="20"/>
              <w:ind w:left="20"/>
              <w:jc w:val="both"/>
            </w:pPr>
            <w:r>
              <w:rPr>
                <w:rFonts w:ascii="Times New Roman"/>
                <w:b w:val="false"/>
                <w:i w:val="false"/>
                <w:color w:val="000000"/>
                <w:sz w:val="20"/>
              </w:rPr>
              <w:t>
Знания:</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Стратегии роста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организационной культуры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Бренд работодателя, этапы и методы для его построения и продвижения;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Ценностное предложение работодателя;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поиска, подбора и отбора персонала, преимущества и недостатки каждого метода, а также HR-метрики для оценки эффективности используемых методов; методики проведения собеседований;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инструменты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Этапы жизненного цикла работника;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Факторы, оказывающие позитивное/негативное влияние на уровень вовлеченности,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оценки деятельности персонала, анализа количественного и качественного состава персонала и прогнозирования, формы материального и нематериального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14.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508"/>
          <w:p>
            <w:pPr>
              <w:spacing w:after="20"/>
              <w:ind w:left="20"/>
              <w:jc w:val="both"/>
            </w:pPr>
            <w:r>
              <w:rPr>
                <w:rFonts w:ascii="Times New Roman"/>
                <w:b w:val="false"/>
                <w:i w:val="false"/>
                <w:color w:val="000000"/>
                <w:sz w:val="20"/>
              </w:rPr>
              <w:t>
Навык 3:</w:t>
            </w:r>
          </w:p>
          <w:bookmarkEnd w:id="1508"/>
          <w:p>
            <w:pPr>
              <w:spacing w:after="20"/>
              <w:ind w:left="20"/>
              <w:jc w:val="both"/>
            </w:pPr>
            <w:r>
              <w:rPr>
                <w:rFonts w:ascii="Times New Roman"/>
                <w:b w:val="false"/>
                <w:i w:val="false"/>
                <w:color w:val="000000"/>
                <w:sz w:val="20"/>
              </w:rPr>
              <w:t>
Определение политики по управлению эффективностью деятельности персонала, совокупным поощрением/ вознаграждением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509"/>
          <w:p>
            <w:pPr>
              <w:spacing w:after="20"/>
              <w:ind w:left="20"/>
              <w:jc w:val="both"/>
            </w:pPr>
            <w:r>
              <w:rPr>
                <w:rFonts w:ascii="Times New Roman"/>
                <w:b w:val="false"/>
                <w:i w:val="false"/>
                <w:color w:val="000000"/>
                <w:sz w:val="20"/>
              </w:rPr>
              <w:t>
Умения:</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Разрабатывать стратегии компенсации и предоставления льгот в организации, согласованные с миссией, видением и ценностями организации; разрабатывать наилучшее соотношение денежных и неденежных выплат и вознаграждений, предлагаемых работникам; разрабатывать и реализовывать подходы к вознаграждению топ-менеджеров, непосредственно связывающих индивидуальную продуктивность и успех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системы оценки персонала в соответствии с потребностями бизнеса, учитывая этап его развитие и масштабы;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интерпретировать обзоры вознаграждений, рыночные данные и прочие внешние данные политической, экономической, социальной и технологической ситуации, с целью принятия рациональных деловых решений и рекомендаций о разработке, реализации и достижении успеха программой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данные о вознаграждении в организации (сбор, анализ, разработка рекомендаций);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политику вознаграждения с учетом обзоров рынка труда, определять систему совокупного поощрения/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Совместно с другими бизнес-лидерами устанавливать измеряемые цели, создающие культуру подотчетности, и выполнять регулярный мониторинг результатов по отношению к поставленным целям в поддержку бизнес-стратегии организации; разрабатывать и сопровождать процесс определения ключевых показателей эффективности (KPI) работников, по которым определяется результативность; выстраивать связи личных целей работника с целями организации на основе принципа SMARTER;</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основании оценки персонала формировать кадровый резерв организации, выявлять карьерные амбиции, определять задачи профессионального роста для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Выстраивать систему предоставления обратной связи работникам, подведения итогов за период, анализа причин успехов и неудач, совместного планирования будущих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Организовывать обучение линейных руководителей системе управлению целями;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мониторинг промежуточных результатов работников, предоставление обратной связи линейными руководителями;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Выстраивать коммуникации и информационно-разъяснительную работу по вопросам мотивации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эффективное взаимодействие внутри команды для достижения общего результата;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Применять программы признания заслуг и поощрений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14. Оценивать эффективность систем оценки деятельности, совокупного поощрения/ вознаграждения, программы признания заслуг и поощрения и пр., анализировать соответствие стратегии организации и вознаграждения труда успешным корпоративным практикам;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15. Оценивать затраты на персонал, обеспечивать соответствие уровня оплаты труда и финансового результата работы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Анализировать соответствующие HR-метрики при оценке эффективности стратегии в области управления эффективностью деятельности персонала, совокупным поощрением/ вознаграждением;</w:t>
            </w:r>
          </w:p>
          <w:p>
            <w:pPr>
              <w:spacing w:after="20"/>
              <w:ind w:left="20"/>
              <w:jc w:val="both"/>
            </w:pPr>
            <w:r>
              <w:rPr>
                <w:rFonts w:ascii="Times New Roman"/>
                <w:b w:val="false"/>
                <w:i w:val="false"/>
                <w:color w:val="000000"/>
                <w:sz w:val="20"/>
              </w:rPr>
              <w:t>
17. Прогнозировать, оценивать и управлять HR-рисками в сфере управления эффективностью деятельности персонала, совокупным поощрением/ вознаграждением.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510"/>
          <w:p>
            <w:pPr>
              <w:spacing w:after="20"/>
              <w:ind w:left="20"/>
              <w:jc w:val="both"/>
            </w:pPr>
            <w:r>
              <w:rPr>
                <w:rFonts w:ascii="Times New Roman"/>
                <w:b w:val="false"/>
                <w:i w:val="false"/>
                <w:color w:val="000000"/>
                <w:sz w:val="20"/>
              </w:rPr>
              <w:t>
Знания:</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Международные стандарты труда, современные тенденции развития и передовые международные технологии в области управления эффективность деятельности персонала, совокупным поощрением/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деятельности персонала, теории и практики системы мотивации, формы материального и нематериального стимулирования труда;</w:t>
            </w:r>
          </w:p>
          <w:p>
            <w:pPr>
              <w:spacing w:after="20"/>
              <w:ind w:left="20"/>
              <w:jc w:val="both"/>
            </w:pPr>
            <w:r>
              <w:rPr>
                <w:rFonts w:ascii="Times New Roman"/>
                <w:b w:val="false"/>
                <w:i w:val="false"/>
                <w:color w:val="000000"/>
                <w:sz w:val="20"/>
              </w:rPr>
              <w:t>
3. Подходы к анализу данных о вознаграждении.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511"/>
          <w:p>
            <w:pPr>
              <w:spacing w:after="20"/>
              <w:ind w:left="20"/>
              <w:jc w:val="both"/>
            </w:pPr>
            <w:r>
              <w:rPr>
                <w:rFonts w:ascii="Times New Roman"/>
                <w:b w:val="false"/>
                <w:i w:val="false"/>
                <w:color w:val="000000"/>
                <w:sz w:val="20"/>
              </w:rPr>
              <w:t>
Навык 4:</w:t>
            </w:r>
          </w:p>
          <w:bookmarkEnd w:id="1511"/>
          <w:p>
            <w:pPr>
              <w:spacing w:after="20"/>
              <w:ind w:left="20"/>
              <w:jc w:val="both"/>
            </w:pPr>
            <w:r>
              <w:rPr>
                <w:rFonts w:ascii="Times New Roman"/>
                <w:b w:val="false"/>
                <w:i w:val="false"/>
                <w:color w:val="000000"/>
                <w:sz w:val="20"/>
              </w:rPr>
              <w:t>
Определение политики по обучению и развитию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512"/>
          <w:p>
            <w:pPr>
              <w:spacing w:after="20"/>
              <w:ind w:left="20"/>
              <w:jc w:val="both"/>
            </w:pPr>
            <w:r>
              <w:rPr>
                <w:rFonts w:ascii="Times New Roman"/>
                <w:b w:val="false"/>
                <w:i w:val="false"/>
                <w:color w:val="000000"/>
                <w:sz w:val="20"/>
              </w:rPr>
              <w:t>
Умения:</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Создавать долгосрочные стратегии для развития квалификации персонала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Выстраивать систему обучения и развития, в которой сохранение и расширение индивидуальных знаний, навыков и компетенций положительно влияет на успех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утверждать политику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Анализировать потребности организации в обучении с целью определения наиболее эффективных решений по обучению и развитию, поддерживающих достижение индивидуальных и организационных целей;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систему обучающих мероприятий, включающих контроль за усвоением знаний и формирование навыков, систему поддержки результатов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и реализовывать программы развития лидерства (фокус с учетом стратегических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Планировать и организовывать обучающие мероприятия (лекции, семинары, тренинги, рабочие группы и т.д.), адаптированные к потребностям и особенностям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и реализовывать стратегию по сохранению знаний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эффективность стратегии в области обучения и развития через анализ соответствующих HR-метрик и получение "обратной связи" по результатам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оценку эффективности обучения работников;</w:t>
            </w:r>
          </w:p>
          <w:p>
            <w:pPr>
              <w:spacing w:after="20"/>
              <w:ind w:left="20"/>
              <w:jc w:val="both"/>
            </w:pPr>
            <w:r>
              <w:rPr>
                <w:rFonts w:ascii="Times New Roman"/>
                <w:b w:val="false"/>
                <w:i w:val="false"/>
                <w:color w:val="000000"/>
                <w:sz w:val="20"/>
              </w:rPr>
              <w:t>
11. Прогнозировать, оценивать и управлять HR-рисками в сфере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513"/>
          <w:p>
            <w:pPr>
              <w:spacing w:after="20"/>
              <w:ind w:left="20"/>
              <w:jc w:val="both"/>
            </w:pPr>
            <w:r>
              <w:rPr>
                <w:rFonts w:ascii="Times New Roman"/>
                <w:b w:val="false"/>
                <w:i w:val="false"/>
                <w:color w:val="000000"/>
                <w:sz w:val="20"/>
              </w:rPr>
              <w:t>
Знания:</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Международные стандарты труда, основные тенденции развития и передовые международные технологии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принципы и методы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Теории обучения, уровни обучения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Стратегии удержания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карьерного роста, философии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коучинга, возможности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Модели компетенций, подходы к развитию навыков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Этапы жизненного цикла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Методики обмена знаниями, методики развития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Методики оценки потребностей (например, организационные, учебные);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Модель ADDIE и другие подходы педагогического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Методики планирования преемственности;</w:t>
            </w:r>
          </w:p>
          <w:p>
            <w:pPr>
              <w:spacing w:after="20"/>
              <w:ind w:left="20"/>
              <w:jc w:val="both"/>
            </w:pPr>
            <w:r>
              <w:rPr>
                <w:rFonts w:ascii="Times New Roman"/>
                <w:b w:val="false"/>
                <w:i w:val="false"/>
                <w:color w:val="000000"/>
                <w:sz w:val="20"/>
              </w:rPr>
              <w:t>
13. Методики и анализ формирования трудового коллектива (пробелы и решения, реализация и оценка, спрос и предложение, профиль трудового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514"/>
          <w:p>
            <w:pPr>
              <w:spacing w:after="20"/>
              <w:ind w:left="20"/>
              <w:jc w:val="both"/>
            </w:pPr>
            <w:r>
              <w:rPr>
                <w:rFonts w:ascii="Times New Roman"/>
                <w:b w:val="false"/>
                <w:i w:val="false"/>
                <w:color w:val="000000"/>
                <w:sz w:val="20"/>
              </w:rPr>
              <w:t>
Навык 5:</w:t>
            </w:r>
          </w:p>
          <w:bookmarkEnd w:id="1514"/>
          <w:p>
            <w:pPr>
              <w:spacing w:after="20"/>
              <w:ind w:left="20"/>
              <w:jc w:val="both"/>
            </w:pPr>
            <w:r>
              <w:rPr>
                <w:rFonts w:ascii="Times New Roman"/>
                <w:b w:val="false"/>
                <w:i w:val="false"/>
                <w:color w:val="000000"/>
                <w:sz w:val="20"/>
              </w:rPr>
              <w:t>
Управление внутренними коммуникациями, управление изменениями, обеспечение информированности и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515"/>
          <w:p>
            <w:pPr>
              <w:spacing w:after="20"/>
              <w:ind w:left="20"/>
              <w:jc w:val="both"/>
            </w:pPr>
            <w:r>
              <w:rPr>
                <w:rFonts w:ascii="Times New Roman"/>
                <w:b w:val="false"/>
                <w:i w:val="false"/>
                <w:color w:val="000000"/>
                <w:sz w:val="20"/>
              </w:rPr>
              <w:t>
Умения:</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 Совместно с бизнес-лидерами подразделений разрабатывать коммуникационную стратегию;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коммуникаций по реализации HR-процессов, политик и технологий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информационную поддержку управленческих решений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информационную поддержку в рамках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мониторинг и выявлять коммуникационные и управленческие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инструменты построения коммуникации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бренд работодателя, обеспечить создание брендбука;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Формировать правильное представление о роли HR;</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Взаимодействовать с заинтересованными лицами (стейкхолдерами), представителями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Обеспечить доведение принятых решений до сведения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Продвигать HR-решений через личные встречи с руководством, работниками, публикацию статей во внутрикорпоративных изданиях, размещение информации на внутреннем сайте, оповещение по электронной почте, через инфосессии и т.п.</w:t>
            </w:r>
          </w:p>
          <w:p>
            <w:pPr>
              <w:spacing w:after="20"/>
              <w:ind w:left="20"/>
              <w:jc w:val="both"/>
            </w:pPr>
            <w:r>
              <w:rPr>
                <w:rFonts w:ascii="Times New Roman"/>
                <w:b w:val="false"/>
                <w:i w:val="false"/>
                <w:color w:val="000000"/>
                <w:sz w:val="20"/>
              </w:rPr>
              <w:t>
9. Прогнозировать, оценивать и управлять HR-рисками в сфере внутренних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516"/>
          <w:p>
            <w:pPr>
              <w:spacing w:after="20"/>
              <w:ind w:left="20"/>
              <w:jc w:val="both"/>
            </w:pPr>
            <w:r>
              <w:rPr>
                <w:rFonts w:ascii="Times New Roman"/>
                <w:b w:val="false"/>
                <w:i w:val="false"/>
                <w:color w:val="000000"/>
                <w:sz w:val="20"/>
              </w:rPr>
              <w:t>
Знания:</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принципы построения эффективных коммуникаций;</w:t>
            </w:r>
          </w:p>
          <w:p>
            <w:pPr>
              <w:spacing w:after="20"/>
              <w:ind w:left="20"/>
              <w:jc w:val="both"/>
            </w:pPr>
            <w:r>
              <w:rPr>
                <w:rFonts w:ascii="Times New Roman"/>
                <w:b w:val="false"/>
                <w:i w:val="false"/>
                <w:color w:val="000000"/>
                <w:sz w:val="20"/>
              </w:rPr>
              <w:t>
2. Эмоциональный интеллект.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517"/>
          <w:p>
            <w:pPr>
              <w:spacing w:after="20"/>
              <w:ind w:left="20"/>
              <w:jc w:val="both"/>
            </w:pPr>
            <w:r>
              <w:rPr>
                <w:rFonts w:ascii="Times New Roman"/>
                <w:b w:val="false"/>
                <w:i w:val="false"/>
                <w:color w:val="000000"/>
                <w:sz w:val="20"/>
              </w:rPr>
              <w:t>
Навык 6:</w:t>
            </w:r>
          </w:p>
          <w:bookmarkEnd w:id="1517"/>
          <w:p>
            <w:pPr>
              <w:spacing w:after="20"/>
              <w:ind w:left="20"/>
              <w:jc w:val="both"/>
            </w:pPr>
            <w:r>
              <w:rPr>
                <w:rFonts w:ascii="Times New Roman"/>
                <w:b w:val="false"/>
                <w:i w:val="false"/>
                <w:color w:val="000000"/>
                <w:sz w:val="20"/>
              </w:rPr>
              <w:t>
Управление 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518"/>
          <w:p>
            <w:pPr>
              <w:spacing w:after="20"/>
              <w:ind w:left="20"/>
              <w:jc w:val="both"/>
            </w:pPr>
            <w:r>
              <w:rPr>
                <w:rFonts w:ascii="Times New Roman"/>
                <w:b w:val="false"/>
                <w:i w:val="false"/>
                <w:color w:val="000000"/>
                <w:sz w:val="20"/>
              </w:rPr>
              <w:t>
Умения:</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Позиционировать HR-службу как надежного и доверенного источника, которому работники могут озвучить свою обеспокоенность; уравновешивать успех организации и защиту интересов сотрудников; управлять взаимодействиями, уравновешивающими потребности организации и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Интерпретировать информацию и данные о трудовой деятельности для принятия надлежащих решений о реакции организации на обеспокоенность работников или представительство третьих лиц;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Немедленно реагировать на сообщения о неэтичном или незаконном поведении; интерпретировать информацию и данные о нормативно-правовом соответствии для принятия деловых решений и рекомендаций;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формирование/ согласование условий договоров, связанных с регулированием взаимоотношений между работником и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законодательства, международных стандартов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профилактические меры по предупреждению трудовых конфликтов;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разъяснительную работу по трудовым вопросам, своевременное доведение принятых решений до сведения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мониторинг и выявление проблем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Взаимодействовать с заинтересованными лицами (стейкхолдерами), представителями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Предоставлять экспертную оценку по трудовым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Организовывать обучение нормам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Вести коллективные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Информировать и консультировать руководителей по вопросам нормативно правового соответствия в области трудовых ресурсов как одного из факторов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Применять принципы и нормы трудового законодательства,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Регулировать трудовые вопросы, обеспечивать представительство HR в досудебном и судебном рассмотрении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Обеспечивать выполнение требований по защите и хранению и персональных данных работников согласно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Анализировать соответствующие HR-метрики при оценке эффективности управления трудовыми отношениями;</w:t>
            </w:r>
          </w:p>
          <w:p>
            <w:pPr>
              <w:spacing w:after="20"/>
              <w:ind w:left="20"/>
              <w:jc w:val="both"/>
            </w:pPr>
            <w:r>
              <w:rPr>
                <w:rFonts w:ascii="Times New Roman"/>
                <w:b w:val="false"/>
                <w:i w:val="false"/>
                <w:color w:val="000000"/>
                <w:sz w:val="20"/>
              </w:rPr>
              <w:t>
18. Прогнозировать, оценивать и управлять HR-рисками в сфере управления 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519"/>
          <w:p>
            <w:pPr>
              <w:spacing w:after="20"/>
              <w:ind w:left="20"/>
              <w:jc w:val="both"/>
            </w:pPr>
            <w:r>
              <w:rPr>
                <w:rFonts w:ascii="Times New Roman"/>
                <w:b w:val="false"/>
                <w:i w:val="false"/>
                <w:color w:val="000000"/>
                <w:sz w:val="20"/>
              </w:rPr>
              <w:t>
Знания:</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Глубокие знания процессов, процедур и инструментов управления человеческими ресурсами, кадровое делопроизводство;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Международные трудовые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аудита, контроллинга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Знания в области организационного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принципы построения эффективных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проведения социологических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 альтернативные методики разрешения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Система коллективно-договорного регулирования, процедуры и методы ведения коллективных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Виды и причины забастовок; международные трудовые практики, профсоюзы; процесс заключения коллективных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Методики расследования, дисциплинарные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Экономика труда;</w:t>
            </w:r>
          </w:p>
          <w:p>
            <w:pPr>
              <w:spacing w:after="20"/>
              <w:ind w:left="20"/>
              <w:jc w:val="both"/>
            </w:pPr>
            <w:r>
              <w:rPr>
                <w:rFonts w:ascii="Times New Roman"/>
                <w:b w:val="false"/>
                <w:i w:val="false"/>
                <w:color w:val="000000"/>
                <w:sz w:val="20"/>
              </w:rPr>
              <w:t>
13. Профессиональные стандарты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520"/>
          <w:p>
            <w:pPr>
              <w:spacing w:after="20"/>
              <w:ind w:left="20"/>
              <w:jc w:val="both"/>
            </w:pPr>
            <w:r>
              <w:rPr>
                <w:rFonts w:ascii="Times New Roman"/>
                <w:b w:val="false"/>
                <w:i w:val="false"/>
                <w:color w:val="000000"/>
                <w:sz w:val="20"/>
              </w:rPr>
              <w:t>
Навык 7:</w:t>
            </w:r>
          </w:p>
          <w:bookmarkEnd w:id="1520"/>
          <w:p>
            <w:pPr>
              <w:spacing w:after="20"/>
              <w:ind w:left="20"/>
              <w:jc w:val="both"/>
            </w:pPr>
            <w:r>
              <w:rPr>
                <w:rFonts w:ascii="Times New Roman"/>
                <w:b w:val="false"/>
                <w:i w:val="false"/>
                <w:color w:val="000000"/>
                <w:sz w:val="20"/>
              </w:rPr>
              <w:t>
Автоматизация и цифровизация HR-деятельности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521"/>
          <w:p>
            <w:pPr>
              <w:spacing w:after="20"/>
              <w:ind w:left="20"/>
              <w:jc w:val="both"/>
            </w:pPr>
            <w:r>
              <w:rPr>
                <w:rFonts w:ascii="Times New Roman"/>
                <w:b w:val="false"/>
                <w:i w:val="false"/>
                <w:color w:val="000000"/>
                <w:sz w:val="20"/>
              </w:rPr>
              <w:t>
Умения:</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и применять технологические решения, поддерживающие выполнение организационных стратегий и достижение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текущие показатели и выявлять функции / процессы / виды деятельности для их дальнейшей оптимизации и автоматизации /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оценивать и управлять HR-рисками в сфере автоматизации и цифровизации HR;</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и применять технологические решения, поддерживающие выполнение организационных стратегий и достижение целей; применять технологии для анализа данных, оптимизирующих каждую функциональную область HR;</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Прогнозировать возможные результаты от внедрения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концепции требуемых автоматизированных / цифровых решений и определять необходимые ресурсы (трудовые, финансовые, временные, технические);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проекты автоматизированных / цифровых решений для организации работы HR-функции 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переход на новую оптимизированную / цифровую функцию / процесс / вид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Консультировать работников и руководителей относительно целевых параметров (дэшборд, метрики, показатели) организации, координации и контроля HR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работников и руководителей относительно перехода на новую оптимизированную / цифровую функцию / процесс / вид деятельности; анализировать результатов опроса удовлетворенности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план мероприятий, принимать корректирующие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и развивать цифровые платформы HR, автоматизировать HR-процессы; оценивать внедрение программ и принципов стандартизации, унификации, автоматизации HR-процессов;</w:t>
            </w:r>
          </w:p>
          <w:p>
            <w:pPr>
              <w:spacing w:after="20"/>
              <w:ind w:left="20"/>
              <w:jc w:val="both"/>
            </w:pPr>
            <w:r>
              <w:rPr>
                <w:rFonts w:ascii="Times New Roman"/>
                <w:b w:val="false"/>
                <w:i w:val="false"/>
                <w:color w:val="000000"/>
                <w:sz w:val="20"/>
              </w:rPr>
              <w:t>
13. Анализировать соответствующие HR-метрики при оценке эффективности автоматизации и цифровизации HR-процессов.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522"/>
          <w:p>
            <w:pPr>
              <w:spacing w:after="20"/>
              <w:ind w:left="20"/>
              <w:jc w:val="both"/>
            </w:pPr>
            <w:r>
              <w:rPr>
                <w:rFonts w:ascii="Times New Roman"/>
                <w:b w:val="false"/>
                <w:i w:val="false"/>
                <w:color w:val="000000"/>
                <w:sz w:val="20"/>
              </w:rPr>
              <w:t>
Знания:</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Подходы к интегрированию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и передовые тенденции развития передовых международных технологии в области управления человеческими ресурсами и HR-цифровизации;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цифровые HR-платформы и принципы их работы, автоматизация HR-процессов, сервисов обслуживания HR, информационная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Критерии оценки программных продуктов для эффективного решения задач управления эффективностью деятельности,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Механизмы и практики защиты целостности данных, подходы к защите управления данными и разглашения;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Подходы к ведению электронных учетных записей, принятие электронных подписей;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Информационные системы и источники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Структура системы управления и информации о трудовых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Теория управления информацией;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Подходы к закупкам;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Теории управления проектом;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Практики и применение социальных сетей;</w:t>
            </w:r>
          </w:p>
          <w:p>
            <w:pPr>
              <w:spacing w:after="20"/>
              <w:ind w:left="20"/>
              <w:jc w:val="both"/>
            </w:pPr>
            <w:r>
              <w:rPr>
                <w:rFonts w:ascii="Times New Roman"/>
                <w:b w:val="false"/>
                <w:i w:val="false"/>
                <w:color w:val="000000"/>
                <w:sz w:val="20"/>
              </w:rPr>
              <w:t>
14. Подходы к интегрированию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523"/>
          <w:p>
            <w:pPr>
              <w:spacing w:after="20"/>
              <w:ind w:left="20"/>
              <w:jc w:val="both"/>
            </w:pPr>
            <w:r>
              <w:rPr>
                <w:rFonts w:ascii="Times New Roman"/>
                <w:b w:val="false"/>
                <w:i w:val="false"/>
                <w:color w:val="000000"/>
                <w:sz w:val="20"/>
              </w:rPr>
              <w:t>
Трудовая функция 3 :</w:t>
            </w:r>
          </w:p>
          <w:bookmarkEnd w:id="1523"/>
          <w:p>
            <w:pPr>
              <w:spacing w:after="20"/>
              <w:ind w:left="20"/>
              <w:jc w:val="both"/>
            </w:pPr>
            <w:r>
              <w:rPr>
                <w:rFonts w:ascii="Times New Roman"/>
                <w:b w:val="false"/>
                <w:i w:val="false"/>
                <w:color w:val="000000"/>
                <w:sz w:val="20"/>
              </w:rPr>
              <w:t>
Управление HR-процессами с фокусом на наиболее приоритетные задачи на конкретном этапе развития бизнеса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524"/>
          <w:p>
            <w:pPr>
              <w:spacing w:after="20"/>
              <w:ind w:left="20"/>
              <w:jc w:val="both"/>
            </w:pPr>
            <w:r>
              <w:rPr>
                <w:rFonts w:ascii="Times New Roman"/>
                <w:b w:val="false"/>
                <w:i w:val="false"/>
                <w:color w:val="000000"/>
                <w:sz w:val="20"/>
              </w:rPr>
              <w:t>
Навык 1:</w:t>
            </w:r>
          </w:p>
          <w:bookmarkEnd w:id="1524"/>
          <w:p>
            <w:pPr>
              <w:spacing w:after="20"/>
              <w:ind w:left="20"/>
              <w:jc w:val="both"/>
            </w:pPr>
            <w:r>
              <w:rPr>
                <w:rFonts w:ascii="Times New Roman"/>
                <w:b w:val="false"/>
                <w:i w:val="false"/>
                <w:color w:val="000000"/>
                <w:sz w:val="20"/>
              </w:rPr>
              <w:t xml:space="preserve">
Выявление потребностей для решения приоритетных задач на конкретном этапе развития бизнеса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525"/>
          <w:p>
            <w:pPr>
              <w:spacing w:after="20"/>
              <w:ind w:left="20"/>
              <w:jc w:val="both"/>
            </w:pPr>
            <w:r>
              <w:rPr>
                <w:rFonts w:ascii="Times New Roman"/>
                <w:b w:val="false"/>
                <w:i w:val="false"/>
                <w:color w:val="000000"/>
                <w:sz w:val="20"/>
              </w:rPr>
              <w:t>
Умения:</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и выявлять потребности бизнеса/клиентов/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все организационные проблемы на предмет интегрирования HR-решений с целью максимизации окупаемости инвестиций, прибыли, доходов и стратегической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организационные метрики для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Настраивать HR системы на качественную обработку информации, на основе которой выстраивается система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бизнес-потребности в области HR-инициатив/проектов и в рамках их реализации, прогнозировать эффективность принимаемых решений;</w:t>
            </w:r>
          </w:p>
          <w:p>
            <w:pPr>
              <w:spacing w:after="20"/>
              <w:ind w:left="20"/>
              <w:jc w:val="both"/>
            </w:pPr>
            <w:r>
              <w:rPr>
                <w:rFonts w:ascii="Times New Roman"/>
                <w:b w:val="false"/>
                <w:i w:val="false"/>
                <w:color w:val="000000"/>
                <w:sz w:val="20"/>
              </w:rPr>
              <w:t>
6. Доводить до руководства организации существующие или потенциальные проблемы, HR-риски для принятия управленческих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526"/>
          <w:p>
            <w:pPr>
              <w:spacing w:after="20"/>
              <w:ind w:left="20"/>
              <w:jc w:val="both"/>
            </w:pPr>
            <w:r>
              <w:rPr>
                <w:rFonts w:ascii="Times New Roman"/>
                <w:b w:val="false"/>
                <w:i w:val="false"/>
                <w:color w:val="000000"/>
                <w:sz w:val="20"/>
              </w:rPr>
              <w:t>
Знания:</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Ключевые бизнес-функции;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Организационные метрики и их связь с успешным ведением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Методики конкурентного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Методики анализа организационных потребностей;</w:t>
            </w:r>
          </w:p>
          <w:p>
            <w:pPr>
              <w:spacing w:after="20"/>
              <w:ind w:left="20"/>
              <w:jc w:val="both"/>
            </w:pPr>
            <w:r>
              <w:rPr>
                <w:rFonts w:ascii="Times New Roman"/>
                <w:b w:val="false"/>
                <w:i w:val="false"/>
                <w:color w:val="000000"/>
                <w:sz w:val="20"/>
              </w:rPr>
              <w:t>
5. Принципы, подходы к созданию бизнес-кейса, этапы его реализации и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527"/>
          <w:p>
            <w:pPr>
              <w:spacing w:after="20"/>
              <w:ind w:left="20"/>
              <w:jc w:val="both"/>
            </w:pPr>
            <w:r>
              <w:rPr>
                <w:rFonts w:ascii="Times New Roman"/>
                <w:b w:val="false"/>
                <w:i w:val="false"/>
                <w:color w:val="000000"/>
                <w:sz w:val="20"/>
              </w:rPr>
              <w:t>
Навык 2:</w:t>
            </w:r>
          </w:p>
          <w:bookmarkEnd w:id="1527"/>
          <w:p>
            <w:pPr>
              <w:spacing w:after="20"/>
              <w:ind w:left="20"/>
              <w:jc w:val="both"/>
            </w:pPr>
            <w:r>
              <w:rPr>
                <w:rFonts w:ascii="Times New Roman"/>
                <w:b w:val="false"/>
                <w:i w:val="false"/>
                <w:color w:val="000000"/>
                <w:sz w:val="20"/>
              </w:rPr>
              <w:t>
Разработка и реализация HR-инициатив и проектов для конкретного этапа развития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528"/>
          <w:p>
            <w:pPr>
              <w:spacing w:after="20"/>
              <w:ind w:left="20"/>
              <w:jc w:val="both"/>
            </w:pPr>
            <w:r>
              <w:rPr>
                <w:rFonts w:ascii="Times New Roman"/>
                <w:b w:val="false"/>
                <w:i w:val="false"/>
                <w:color w:val="000000"/>
                <w:sz w:val="20"/>
              </w:rPr>
              <w:t>
Умения:</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трансформацию бизнес-потребностей в HR-инициативы/ проекты и реализовывать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эффективные команды для реализации HR-проектов;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HR-метрики и актуальную HR-аналитику для поддержки бизнес-решений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Оценивать риски, проводить SWOT-анализ бизнес инициатив (если они относятся к трудовому капиталу), окупаемости инвестиций и подотчетности причастных сторон;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Прогнозировать, оценивать, управлять рисками при реализации HR-инициатив/проектов, направленных на решение задач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HR инициативы с анализом влияния на окупаемость инвестиций, полезность, оценку доходов, прибыли и убытков и прочие деловые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Разрабатывать решения для преодоления потенциальных преград на пути к успешной реализации HR-инициатив; </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Выстраивать коммуникации для обеспечения принятия и поддержки со стороны внутренних и внешних причастных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9.Консультировать руководство, обеспечивать экспертную поддержку подразделений организации и консультации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защиту интересов работников и развитие человеческого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внедрение критически важных организационных изменений при поддержке руководителей бизнеса;</w:t>
            </w:r>
          </w:p>
          <w:p>
            <w:pPr>
              <w:spacing w:after="20"/>
              <w:ind w:left="20"/>
              <w:jc w:val="both"/>
            </w:pPr>
            <w:r>
              <w:rPr>
                <w:rFonts w:ascii="Times New Roman"/>
                <w:b w:val="false"/>
                <w:i w:val="false"/>
                <w:color w:val="000000"/>
                <w:sz w:val="20"/>
              </w:rPr>
              <w:t>
12. Демонстрировать HR-результаты, оценивать важные HR-действия в терминах добавленной ценности, влияния и полезности с использованием анализа "затраты-приобретения", доходы, "прибыль-потери" и других опережающих и запаздывающих индикаторов; разрабатывать надлежащие метрики для демонстрации ценности деятельности по организации трудовых ресурсов в достижении успеха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529"/>
          <w:p>
            <w:pPr>
              <w:spacing w:after="20"/>
              <w:ind w:left="20"/>
              <w:jc w:val="both"/>
            </w:pPr>
            <w:r>
              <w:rPr>
                <w:rFonts w:ascii="Times New Roman"/>
                <w:b w:val="false"/>
                <w:i w:val="false"/>
                <w:color w:val="000000"/>
                <w:sz w:val="20"/>
              </w:rPr>
              <w:t>
Знания:</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1. Роль HR в функционировании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Альтернативные структуры HR-функции (централизованная/децентрализованная, функциональная, специализированная, матричная, центры экспертизы, ОЦО и др.); </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Роли и обязанности ( порядок подчиненности, диапазон контроля);</w:t>
            </w:r>
          </w:p>
          <w:p>
            <w:pPr>
              <w:spacing w:after="20"/>
              <w:ind w:left="20"/>
              <w:jc w:val="both"/>
            </w:pPr>
            <w:r>
              <w:rPr>
                <w:rFonts w:ascii="Times New Roman"/>
                <w:b w:val="false"/>
                <w:i w:val="false"/>
                <w:color w:val="000000"/>
                <w:sz w:val="20"/>
              </w:rPr>
              <w:t>
4. Методики оказания влияния.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530"/>
          <w:p>
            <w:pPr>
              <w:spacing w:after="20"/>
              <w:ind w:left="20"/>
              <w:jc w:val="both"/>
            </w:pPr>
            <w:r>
              <w:rPr>
                <w:rFonts w:ascii="Times New Roman"/>
                <w:b w:val="false"/>
                <w:i w:val="false"/>
                <w:color w:val="000000"/>
                <w:sz w:val="20"/>
              </w:rPr>
              <w:t>
Навык 3:</w:t>
            </w:r>
          </w:p>
          <w:bookmarkEnd w:id="1530"/>
          <w:p>
            <w:pPr>
              <w:spacing w:after="20"/>
              <w:ind w:left="20"/>
              <w:jc w:val="both"/>
            </w:pPr>
            <w:r>
              <w:rPr>
                <w:rFonts w:ascii="Times New Roman"/>
                <w:b w:val="false"/>
                <w:i w:val="false"/>
                <w:color w:val="000000"/>
                <w:sz w:val="20"/>
              </w:rPr>
              <w:t>
Оценка эффективности и улучшение HR-процессов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531"/>
          <w:p>
            <w:pPr>
              <w:spacing w:after="20"/>
              <w:ind w:left="20"/>
              <w:jc w:val="both"/>
            </w:pPr>
            <w:r>
              <w:rPr>
                <w:rFonts w:ascii="Times New Roman"/>
                <w:b w:val="false"/>
                <w:i w:val="false"/>
                <w:color w:val="000000"/>
                <w:sz w:val="20"/>
              </w:rPr>
              <w:t>
Умения:</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отображение измеряемой ценности для организации во всех HR инициативах;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структуры HR-службы, эффективность всей HR-деятельности и отдельных HR-проектов, используемых методов и инструментов, профессиональный уровень HR-службы;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Развивать культуру обслуживания внутренних клиентов HR-службы, оценивать удовлетворенность внутренних клиентов HR;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Определять возможности для повышения эффективности HR-функции;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Разрабатывать и реализовывать операционную структуру HR функции для обеспечения эффективного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и результативного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Инвестировать в работников HR-службы, обеспечивать необходимое обучение и развитие компетенций для реализации стратегических и операционных задач организации;</w:t>
            </w:r>
          </w:p>
          <w:p>
            <w:pPr>
              <w:spacing w:after="20"/>
              <w:ind w:left="20"/>
              <w:jc w:val="both"/>
            </w:pPr>
            <w:r>
              <w:rPr>
                <w:rFonts w:ascii="Times New Roman"/>
                <w:b w:val="false"/>
                <w:i w:val="false"/>
                <w:color w:val="000000"/>
                <w:sz w:val="20"/>
              </w:rPr>
              <w:t>
7. Планировать бюджет и распределять ресурсы, инвестиции в человеческий капитал, оценивать уровень возврата инвестиций, измерять эффективность всей HR-деятельности и отдельных HR-проектов/процессов, сопоставлять их с рыночными показателями.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532"/>
          <w:p>
            <w:pPr>
              <w:spacing w:after="20"/>
              <w:ind w:left="20"/>
              <w:jc w:val="both"/>
            </w:pPr>
            <w:r>
              <w:rPr>
                <w:rFonts w:ascii="Times New Roman"/>
                <w:b w:val="false"/>
                <w:i w:val="false"/>
                <w:color w:val="000000"/>
                <w:sz w:val="20"/>
              </w:rPr>
              <w:t>
Знания:</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HR-аудит, HR-метрики;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Тенденции развития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HR команды;</w:t>
            </w:r>
          </w:p>
          <w:p>
            <w:pPr>
              <w:spacing w:after="20"/>
              <w:ind w:left="20"/>
              <w:jc w:val="both"/>
            </w:pPr>
            <w:r>
              <w:rPr>
                <w:rFonts w:ascii="Times New Roman"/>
                <w:b w:val="false"/>
                <w:i w:val="false"/>
                <w:color w:val="000000"/>
                <w:sz w:val="20"/>
              </w:rPr>
              <w:t>
4. Методики контроля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533"/>
          <w:p>
            <w:pPr>
              <w:spacing w:after="20"/>
              <w:ind w:left="20"/>
              <w:jc w:val="both"/>
            </w:pPr>
            <w:r>
              <w:rPr>
                <w:rFonts w:ascii="Times New Roman"/>
                <w:b w:val="false"/>
                <w:i w:val="false"/>
                <w:color w:val="000000"/>
                <w:sz w:val="20"/>
              </w:rPr>
              <w:t>
Дополнительная трудовая функция 1:</w:t>
            </w:r>
          </w:p>
          <w:bookmarkEnd w:id="1533"/>
          <w:p>
            <w:pPr>
              <w:spacing w:after="20"/>
              <w:ind w:left="20"/>
              <w:jc w:val="both"/>
            </w:pPr>
            <w:r>
              <w:rPr>
                <w:rFonts w:ascii="Times New Roman"/>
                <w:b w:val="false"/>
                <w:i w:val="false"/>
                <w:color w:val="000000"/>
                <w:sz w:val="20"/>
              </w:rPr>
              <w:t>
Разработка, внедрение, оценка эффективности и пересмотр стратегии развития корпоративно-социальной ответственности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534"/>
          <w:p>
            <w:pPr>
              <w:spacing w:after="20"/>
              <w:ind w:left="20"/>
              <w:jc w:val="both"/>
            </w:pPr>
            <w:r>
              <w:rPr>
                <w:rFonts w:ascii="Times New Roman"/>
                <w:b w:val="false"/>
                <w:i w:val="false"/>
                <w:color w:val="000000"/>
                <w:sz w:val="20"/>
              </w:rPr>
              <w:t>
Навык 1:</w:t>
            </w:r>
          </w:p>
          <w:bookmarkEnd w:id="1534"/>
          <w:p>
            <w:pPr>
              <w:spacing w:after="20"/>
              <w:ind w:left="20"/>
              <w:jc w:val="both"/>
            </w:pPr>
            <w:r>
              <w:rPr>
                <w:rFonts w:ascii="Times New Roman"/>
                <w:b w:val="false"/>
                <w:i w:val="false"/>
                <w:color w:val="000000"/>
                <w:sz w:val="20"/>
              </w:rPr>
              <w:t>
Разработка и реализация стратегии корпоративной социальной ответственности совместно с бизнес-лидерами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535"/>
          <w:p>
            <w:pPr>
              <w:spacing w:after="20"/>
              <w:ind w:left="20"/>
              <w:jc w:val="both"/>
            </w:pPr>
            <w:r>
              <w:rPr>
                <w:rFonts w:ascii="Times New Roman"/>
                <w:b w:val="false"/>
                <w:i w:val="false"/>
                <w:color w:val="000000"/>
                <w:sz w:val="20"/>
              </w:rPr>
              <w:t>
Умения:</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и учитывать политические, экономические, социальные, технологические, экологические и законодательные факторы, оказывающие влияние на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другими бизнес-лидерами разрабатывать и реализовывать стратегию развития корпоративной социальной ответственности организации, определять долгосрочные и краткосрочные цели стратегии, метрики для оценки эффективности реализации стратегии, разрабатывать систему отчетности, распределять роли и определять зоны ответственности, разрабатывать план действий и реализовывать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Развивать организационную культуру, поддерживающую ответственное и этичное принятие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Совместно с другими бизнес-лидерами разрабатывать и внедрять программы комплаенса и обеспечивать их эффективное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реализовывать поведенческий кодекс, отображающий соответствующий уровень корпоративного управления;</w:t>
            </w:r>
          </w:p>
          <w:p>
            <w:pPr>
              <w:spacing w:after="20"/>
              <w:ind w:left="20"/>
              <w:jc w:val="both"/>
            </w:pPr>
            <w:r>
              <w:rPr>
                <w:rFonts w:ascii="Times New Roman"/>
                <w:b w:val="false"/>
                <w:i w:val="false"/>
                <w:color w:val="000000"/>
                <w:sz w:val="20"/>
              </w:rPr>
              <w:t>
6. Использовать программы корпоративной социальной ответственности организации для укрепления ценностного предложения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536"/>
          <w:p>
            <w:pPr>
              <w:spacing w:after="20"/>
              <w:ind w:left="20"/>
              <w:jc w:val="both"/>
            </w:pPr>
            <w:r>
              <w:rPr>
                <w:rFonts w:ascii="Times New Roman"/>
                <w:b w:val="false"/>
                <w:i w:val="false"/>
                <w:color w:val="000000"/>
                <w:sz w:val="20"/>
              </w:rPr>
              <w:t>
Знания:</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Лучшие практики корпоративной социальной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в сфере корпоративного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Подходы к корпоративной благотворительности;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Волонтерские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Минимизация коррупционных рисков и риска конфликтов интересов;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Практики этичного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Методики проведения служебных расследований;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Стандарты ISO;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Подходы к общественному единству без дискриминации;</w:t>
            </w:r>
          </w:p>
          <w:p>
            <w:pPr>
              <w:spacing w:after="20"/>
              <w:ind w:left="20"/>
              <w:jc w:val="both"/>
            </w:pPr>
            <w:r>
              <w:rPr>
                <w:rFonts w:ascii="Times New Roman"/>
                <w:b w:val="false"/>
                <w:i w:val="false"/>
                <w:color w:val="000000"/>
                <w:sz w:val="20"/>
              </w:rPr>
              <w:t>
10. Принципы комплаенса.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537"/>
          <w:p>
            <w:pPr>
              <w:spacing w:after="20"/>
              <w:ind w:left="20"/>
              <w:jc w:val="both"/>
            </w:pPr>
            <w:r>
              <w:rPr>
                <w:rFonts w:ascii="Times New Roman"/>
                <w:b w:val="false"/>
                <w:i w:val="false"/>
                <w:color w:val="000000"/>
                <w:sz w:val="20"/>
              </w:rPr>
              <w:t>
Навык 2:</w:t>
            </w:r>
          </w:p>
          <w:bookmarkEnd w:id="1537"/>
          <w:p>
            <w:pPr>
              <w:spacing w:after="20"/>
              <w:ind w:left="20"/>
              <w:jc w:val="both"/>
            </w:pPr>
            <w:r>
              <w:rPr>
                <w:rFonts w:ascii="Times New Roman"/>
                <w:b w:val="false"/>
                <w:i w:val="false"/>
                <w:color w:val="000000"/>
                <w:sz w:val="20"/>
              </w:rPr>
              <w:t>
Оценка достигнутых стратегических результатов и пересмотр стратегии развития корпоративно-социальная ответственности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538"/>
          <w:p>
            <w:pPr>
              <w:spacing w:after="20"/>
              <w:ind w:left="20"/>
              <w:jc w:val="both"/>
            </w:pPr>
            <w:r>
              <w:rPr>
                <w:rFonts w:ascii="Times New Roman"/>
                <w:b w:val="false"/>
                <w:i w:val="false"/>
                <w:color w:val="000000"/>
                <w:sz w:val="20"/>
              </w:rPr>
              <w:t>
Умения:</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Совместно с другими бизнес-лидерами анализировать организационные метрики, критически важные для оценки эффективности реализации стратегию корпоративной социальной ответственности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другими бизнес-лидерами оценивать уровень зрелости устойчивого развития организации;</w:t>
            </w:r>
          </w:p>
          <w:p>
            <w:pPr>
              <w:spacing w:after="20"/>
              <w:ind w:left="20"/>
              <w:jc w:val="both"/>
            </w:pPr>
            <w:r>
              <w:rPr>
                <w:rFonts w:ascii="Times New Roman"/>
                <w:b w:val="false"/>
                <w:i w:val="false"/>
                <w:color w:val="000000"/>
                <w:sz w:val="20"/>
              </w:rPr>
              <w:t>
3. Совместно с другими бизнес-лидерами оценивать эффективность принятых решений и успешность реализации стратегии и, в случае бизнес-необходимости, пересматривать/корректировать стратегию.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539"/>
          <w:p>
            <w:pPr>
              <w:spacing w:after="20"/>
              <w:ind w:left="20"/>
              <w:jc w:val="both"/>
            </w:pPr>
            <w:r>
              <w:rPr>
                <w:rFonts w:ascii="Times New Roman"/>
                <w:b w:val="false"/>
                <w:i w:val="false"/>
                <w:color w:val="000000"/>
                <w:sz w:val="20"/>
              </w:rPr>
              <w:t>
Знания:</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1. Уровни зрелости устойчивого развития в организации;</w:t>
            </w:r>
          </w:p>
          <w:p>
            <w:pPr>
              <w:spacing w:after="20"/>
              <w:ind w:left="20"/>
              <w:jc w:val="both"/>
            </w:pPr>
            <w:r>
              <w:rPr>
                <w:rFonts w:ascii="Times New Roman"/>
                <w:b w:val="false"/>
                <w:i w:val="false"/>
                <w:color w:val="000000"/>
                <w:sz w:val="20"/>
              </w:rPr>
              <w:t>
2. Организационные метрики и аналитика в области корпоративно-социальной ответственности.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540"/>
          <w:p>
            <w:pPr>
              <w:spacing w:after="20"/>
              <w:ind w:left="20"/>
              <w:jc w:val="both"/>
            </w:pPr>
            <w:r>
              <w:rPr>
                <w:rFonts w:ascii="Times New Roman"/>
                <w:b w:val="false"/>
                <w:i w:val="false"/>
                <w:color w:val="000000"/>
                <w:sz w:val="20"/>
              </w:rPr>
              <w:t>
Понимание бизнеса, ситуационное принятие решений</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 видение и консультирование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Клиентоориентированность</w:t>
            </w:r>
          </w:p>
          <w:p>
            <w:pPr>
              <w:spacing w:after="20"/>
              <w:ind w:left="20"/>
              <w:jc w:val="both"/>
            </w:pPr>
            <w:r>
              <w:rPr>
                <w:rFonts w:ascii="Times New Roman"/>
                <w:b w:val="false"/>
                <w:i w:val="false"/>
                <w:color w:val="000000"/>
                <w:sz w:val="20"/>
              </w:rPr>
              <w:t>
Взаимодействие и коммуникации (Сотрудничество и взаимодействие)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фирмы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(заведующий) филиала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предприятия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"Консультант по управлению человеческими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управлению человеческими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54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1541"/>
          <w:p>
            <w:pPr>
              <w:spacing w:after="20"/>
              <w:ind w:left="20"/>
              <w:jc w:val="both"/>
            </w:pPr>
            <w:r>
              <w:rPr>
                <w:rFonts w:ascii="Times New Roman"/>
                <w:b w:val="false"/>
                <w:i w:val="false"/>
                <w:color w:val="000000"/>
                <w:sz w:val="20"/>
              </w:rPr>
              <w:t xml:space="preserve">
16. Бизнес-консультант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542"/>
          <w:p>
            <w:pPr>
              <w:spacing w:after="20"/>
              <w:ind w:left="20"/>
              <w:jc w:val="both"/>
            </w:pPr>
            <w:r>
              <w:rPr>
                <w:rFonts w:ascii="Times New Roman"/>
                <w:b w:val="false"/>
                <w:i w:val="false"/>
                <w:color w:val="000000"/>
                <w:sz w:val="20"/>
              </w:rPr>
              <w:t>
Уровень образования:</w:t>
            </w:r>
          </w:p>
          <w:bookmarkEnd w:id="154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543"/>
          <w:p>
            <w:pPr>
              <w:spacing w:after="20"/>
              <w:ind w:left="20"/>
              <w:jc w:val="both"/>
            </w:pPr>
            <w:r>
              <w:rPr>
                <w:rFonts w:ascii="Times New Roman"/>
                <w:b w:val="false"/>
                <w:i w:val="false"/>
                <w:color w:val="000000"/>
                <w:sz w:val="20"/>
              </w:rPr>
              <w:t>
Специальность:</w:t>
            </w:r>
          </w:p>
          <w:bookmarkEnd w:id="1543"/>
          <w:p>
            <w:pPr>
              <w:spacing w:after="20"/>
              <w:ind w:left="20"/>
              <w:jc w:val="both"/>
            </w:pPr>
            <w:r>
              <w:rPr>
                <w:rFonts w:ascii="Times New Roman"/>
                <w:b w:val="false"/>
                <w:i w:val="false"/>
                <w:color w:val="000000"/>
                <w:sz w:val="20"/>
              </w:rPr>
              <w:t xml:space="preserve">
Бизнес и управление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544"/>
          <w:p>
            <w:pPr>
              <w:spacing w:after="20"/>
              <w:ind w:left="20"/>
              <w:jc w:val="both"/>
            </w:pPr>
            <w:r>
              <w:rPr>
                <w:rFonts w:ascii="Times New Roman"/>
                <w:b w:val="false"/>
                <w:i w:val="false"/>
                <w:color w:val="000000"/>
                <w:sz w:val="20"/>
              </w:rPr>
              <w:t>
Квалификация:</w:t>
            </w:r>
          </w:p>
          <w:bookmarkEnd w:id="1544"/>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5 лет (из них не менее 3 лет в сфере управления человеческими ресурсами)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545"/>
          <w:p>
            <w:pPr>
              <w:spacing w:after="20"/>
              <w:ind w:left="20"/>
              <w:jc w:val="both"/>
            </w:pPr>
            <w:r>
              <w:rPr>
                <w:rFonts w:ascii="Times New Roman"/>
                <w:b w:val="false"/>
                <w:i w:val="false"/>
                <w:color w:val="000000"/>
                <w:sz w:val="20"/>
              </w:rPr>
              <w:t>
2422-1-010 - Консультант по условиям труда</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2422-1-008 - Консультант в области карьерного роста</w:t>
            </w:r>
          </w:p>
          <w:p>
            <w:pPr>
              <w:spacing w:after="20"/>
              <w:ind w:left="20"/>
              <w:jc w:val="both"/>
            </w:pPr>
            <w:r>
              <w:rPr>
                <w:rFonts w:ascii="Times New Roman"/>
                <w:b w:val="false"/>
                <w:i w:val="false"/>
                <w:color w:val="000000"/>
                <w:sz w:val="20"/>
              </w:rPr>
              <w:t>
2422-1-030 - HR аналитик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консультативной помощи в области управления человеческими ресурсами, представленные в форме консалтинговых проектов согласно запросам/потребностям клиентов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546"/>
          <w:p>
            <w:pPr>
              <w:spacing w:after="20"/>
              <w:ind w:left="20"/>
              <w:jc w:val="both"/>
            </w:pPr>
            <w:r>
              <w:rPr>
                <w:rFonts w:ascii="Times New Roman"/>
                <w:b w:val="false"/>
                <w:i w:val="false"/>
                <w:color w:val="000000"/>
                <w:sz w:val="20"/>
              </w:rPr>
              <w:t>
1. Взаимодействие HR-консалтинговой организации/ консультантов с внешними клиентами и/или профессиональными сообществами</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аналитической и экспертной деятельности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собственных методологий и/или использование внешних методологий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проектами и изменениями в рамках оказания консалтинговых услуг в области HR</w:t>
            </w:r>
          </w:p>
          <w:p>
            <w:pPr>
              <w:spacing w:after="20"/>
              <w:ind w:left="20"/>
              <w:jc w:val="both"/>
            </w:pPr>
            <w:r>
              <w:rPr>
                <w:rFonts w:ascii="Times New Roman"/>
                <w:b w:val="false"/>
                <w:i w:val="false"/>
                <w:color w:val="000000"/>
                <w:sz w:val="20"/>
              </w:rPr>
              <w:t>
5. Обеспечение повышения эффективности внутренних HR-процессов в консалтинговой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547"/>
          <w:p>
            <w:pPr>
              <w:spacing w:after="20"/>
              <w:ind w:left="20"/>
              <w:jc w:val="both"/>
            </w:pPr>
            <w:r>
              <w:rPr>
                <w:rFonts w:ascii="Times New Roman"/>
                <w:b w:val="false"/>
                <w:i w:val="false"/>
                <w:color w:val="000000"/>
                <w:sz w:val="20"/>
              </w:rPr>
              <w:t>
Трудовая функция 1:</w:t>
            </w:r>
          </w:p>
          <w:bookmarkEnd w:id="1547"/>
          <w:p>
            <w:pPr>
              <w:spacing w:after="20"/>
              <w:ind w:left="20"/>
              <w:jc w:val="both"/>
            </w:pPr>
            <w:r>
              <w:rPr>
                <w:rFonts w:ascii="Times New Roman"/>
                <w:b w:val="false"/>
                <w:i w:val="false"/>
                <w:color w:val="000000"/>
                <w:sz w:val="20"/>
              </w:rPr>
              <w:t>
Взаимодействие HR-консалтинговой организации/ консультантов с внешними клиентами и/или профессиональными сообществами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548"/>
          <w:p>
            <w:pPr>
              <w:spacing w:after="20"/>
              <w:ind w:left="20"/>
              <w:jc w:val="both"/>
            </w:pPr>
            <w:r>
              <w:rPr>
                <w:rFonts w:ascii="Times New Roman"/>
                <w:b w:val="false"/>
                <w:i w:val="false"/>
                <w:color w:val="000000"/>
                <w:sz w:val="20"/>
              </w:rPr>
              <w:t>
Навык 1:</w:t>
            </w:r>
          </w:p>
          <w:bookmarkEnd w:id="1548"/>
          <w:p>
            <w:pPr>
              <w:spacing w:after="20"/>
              <w:ind w:left="20"/>
              <w:jc w:val="both"/>
            </w:pPr>
            <w:r>
              <w:rPr>
                <w:rFonts w:ascii="Times New Roman"/>
                <w:b w:val="false"/>
                <w:i w:val="false"/>
                <w:color w:val="000000"/>
                <w:sz w:val="20"/>
              </w:rPr>
              <w:t>
Проведение HR-маркетинговых исследований, взаимодействие с клиентами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549"/>
          <w:p>
            <w:pPr>
              <w:spacing w:after="20"/>
              <w:ind w:left="20"/>
              <w:jc w:val="both"/>
            </w:pPr>
            <w:r>
              <w:rPr>
                <w:rFonts w:ascii="Times New Roman"/>
                <w:b w:val="false"/>
                <w:i w:val="false"/>
                <w:color w:val="000000"/>
                <w:sz w:val="20"/>
              </w:rPr>
              <w:t>
Умения:</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мониторинг рынка консалтинговых услуг и выделять ключевые, популярные запросы на услуги HR-консультантов;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HR-маркетинговые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поиск потенциальных клиентов, анализировать их актуальные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пакет предложений по консультированию, которые могли бы заинтересовать клиентов, продавать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PR-публикации, рекламу услуг,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встречи с клиентами для уточнения запроса и определения возможностей дальнейшего сотрудничества;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Изучать HR-проблемы, понимать ожидания клиентов на рынке, учитывать потребности и ресурсы клиентов (материальные, человеческие, профессиональные, временные, технические и пр.), оценивать реальные возможности решения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Предоставлять клиентам полную информацию не только о сильных сторонах предлагаемых проектов/услуг, но и о возможных издержках при их реализации/внедрении;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предложения по формам взаимодействия с клиентами, по возможностям консультанта повлиять на проблемную ситуацию;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Сопоставлять информацию, предоставленную клиентами, со своими собственными наблюдениями, знаниями и опытом;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Взаимодействовать со всеми заинтересованными сторонами/лицами;</w:t>
            </w:r>
          </w:p>
          <w:p>
            <w:pPr>
              <w:spacing w:after="20"/>
              <w:ind w:left="20"/>
              <w:jc w:val="both"/>
            </w:pPr>
            <w:r>
              <w:rPr>
                <w:rFonts w:ascii="Times New Roman"/>
                <w:b w:val="false"/>
                <w:i w:val="false"/>
                <w:color w:val="000000"/>
                <w:sz w:val="20"/>
              </w:rPr>
              <w:t>
12. Проводить семинары, тренинги, курсы повышения квалификации для корпоративных и индивидуальных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1550"/>
          <w:p>
            <w:pPr>
              <w:spacing w:after="20"/>
              <w:ind w:left="20"/>
              <w:jc w:val="both"/>
            </w:pPr>
            <w:r>
              <w:rPr>
                <w:rFonts w:ascii="Times New Roman"/>
                <w:b w:val="false"/>
                <w:i w:val="false"/>
                <w:color w:val="000000"/>
                <w:sz w:val="20"/>
              </w:rPr>
              <w:t>
Знания:</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Экспертные знания в области маркетинга, управления и исследуемой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деятельности в области HR-консалтинга;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направления и виды консалтинговой деятельности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Управление изменениями;</w:t>
            </w:r>
          </w:p>
          <w:p>
            <w:pPr>
              <w:spacing w:after="20"/>
              <w:ind w:left="20"/>
              <w:jc w:val="both"/>
            </w:pPr>
            <w:r>
              <w:rPr>
                <w:rFonts w:ascii="Times New Roman"/>
                <w:b w:val="false"/>
                <w:i w:val="false"/>
                <w:color w:val="000000"/>
                <w:sz w:val="20"/>
              </w:rPr>
              <w:t>
12. Ведущие цифровые технологии, платформы в области HR, автоматизация HR-процессов, современные сервисы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551"/>
          <w:p>
            <w:pPr>
              <w:spacing w:after="20"/>
              <w:ind w:left="20"/>
              <w:jc w:val="both"/>
            </w:pPr>
            <w:r>
              <w:rPr>
                <w:rFonts w:ascii="Times New Roman"/>
                <w:b w:val="false"/>
                <w:i w:val="false"/>
                <w:color w:val="000000"/>
                <w:sz w:val="20"/>
              </w:rPr>
              <w:t>
Навык 2:</w:t>
            </w:r>
          </w:p>
          <w:bookmarkEnd w:id="1551"/>
          <w:p>
            <w:pPr>
              <w:spacing w:after="20"/>
              <w:ind w:left="20"/>
              <w:jc w:val="both"/>
            </w:pPr>
            <w:r>
              <w:rPr>
                <w:rFonts w:ascii="Times New Roman"/>
                <w:b w:val="false"/>
                <w:i w:val="false"/>
                <w:color w:val="000000"/>
                <w:sz w:val="20"/>
              </w:rPr>
              <w:t>
Взаимодействие консалтинговой организации/ консультантов с профессиональными сообществами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552"/>
          <w:p>
            <w:pPr>
              <w:spacing w:after="20"/>
              <w:ind w:left="20"/>
              <w:jc w:val="both"/>
            </w:pPr>
            <w:r>
              <w:rPr>
                <w:rFonts w:ascii="Times New Roman"/>
                <w:b w:val="false"/>
                <w:i w:val="false"/>
                <w:color w:val="000000"/>
                <w:sz w:val="20"/>
              </w:rPr>
              <w:t>
Умения:</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маркетинговые исследования совместно с профессиональными сообществами;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аудит глобальных практик по управлению трудовыми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Анализировать и совместно вырабатывать новые подходы к поиску решений, современных технологий, моделей, возможностей для повышения эффективности HR-функции;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пространство для активного общения с целью установления различных связей и повышения уровня сервиса;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Устанавливать связи с профессиональными сообществами по вопросам повышения результатов бизнеса через управление человеческим капиталом и организационную эффективность, определять возможности дальнейшего сотрудничества, развития управленческого консалтинга (конференции, форумы, встречи и иные тематические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Участвовать/проводить научно-исследовательские работы на рынке труда, по HR-проблемам, выстраивать общее понимание ожиданий клиентов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повышение статуса HR-консалтинга через продвижение профессиональных стандартов и стандартов качества;</w:t>
            </w:r>
          </w:p>
          <w:p>
            <w:pPr>
              <w:spacing w:after="20"/>
              <w:ind w:left="20"/>
              <w:jc w:val="both"/>
            </w:pPr>
            <w:r>
              <w:rPr>
                <w:rFonts w:ascii="Times New Roman"/>
                <w:b w:val="false"/>
                <w:i w:val="false"/>
                <w:color w:val="000000"/>
                <w:sz w:val="20"/>
              </w:rPr>
              <w:t>
8. Выполнять поиск и взаимодействовать с заинтересованными сторонами/лицами, включая международные организации и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53"/>
          <w:p>
            <w:pPr>
              <w:spacing w:after="20"/>
              <w:ind w:left="20"/>
              <w:jc w:val="both"/>
            </w:pPr>
            <w:r>
              <w:rPr>
                <w:rFonts w:ascii="Times New Roman"/>
                <w:b w:val="false"/>
                <w:i w:val="false"/>
                <w:color w:val="000000"/>
                <w:sz w:val="20"/>
              </w:rPr>
              <w:t>
Знания:</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взаимодействия с профессиональными сообществами;</w:t>
            </w:r>
          </w:p>
          <w:p>
            <w:pPr>
              <w:spacing w:after="20"/>
              <w:ind w:left="20"/>
              <w:jc w:val="both"/>
            </w:pPr>
            <w:r>
              <w:rPr>
                <w:rFonts w:ascii="Times New Roman"/>
                <w:b w:val="false"/>
                <w:i w:val="false"/>
                <w:color w:val="000000"/>
                <w:sz w:val="20"/>
              </w:rPr>
              <w:t>
2. Тенденции развития HR-функции и передовые международные технологии в области управления человеческими ресурсами, трудовых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554"/>
          <w:p>
            <w:pPr>
              <w:spacing w:after="20"/>
              <w:ind w:left="20"/>
              <w:jc w:val="both"/>
            </w:pPr>
            <w:r>
              <w:rPr>
                <w:rFonts w:ascii="Times New Roman"/>
                <w:b w:val="false"/>
                <w:i w:val="false"/>
                <w:color w:val="000000"/>
                <w:sz w:val="20"/>
              </w:rPr>
              <w:t>
Трудовая функция 2:</w:t>
            </w:r>
          </w:p>
          <w:bookmarkEnd w:id="1554"/>
          <w:p>
            <w:pPr>
              <w:spacing w:after="20"/>
              <w:ind w:left="20"/>
              <w:jc w:val="both"/>
            </w:pPr>
            <w:r>
              <w:rPr>
                <w:rFonts w:ascii="Times New Roman"/>
                <w:b w:val="false"/>
                <w:i w:val="false"/>
                <w:color w:val="000000"/>
                <w:sz w:val="20"/>
              </w:rPr>
              <w:t>
Осуществление аналитической и экспертной деятельности в области HR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555"/>
          <w:p>
            <w:pPr>
              <w:spacing w:after="20"/>
              <w:ind w:left="20"/>
              <w:jc w:val="both"/>
            </w:pPr>
            <w:r>
              <w:rPr>
                <w:rFonts w:ascii="Times New Roman"/>
                <w:b w:val="false"/>
                <w:i w:val="false"/>
                <w:color w:val="000000"/>
                <w:sz w:val="20"/>
              </w:rPr>
              <w:t>
Навык 1:</w:t>
            </w:r>
          </w:p>
          <w:bookmarkEnd w:id="1555"/>
          <w:p>
            <w:pPr>
              <w:spacing w:after="20"/>
              <w:ind w:left="20"/>
              <w:jc w:val="both"/>
            </w:pPr>
            <w:r>
              <w:rPr>
                <w:rFonts w:ascii="Times New Roman"/>
                <w:b w:val="false"/>
                <w:i w:val="false"/>
                <w:color w:val="000000"/>
                <w:sz w:val="20"/>
              </w:rPr>
              <w:t>
Анализ/экспертиза в области управления человеческими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556"/>
          <w:p>
            <w:pPr>
              <w:spacing w:after="20"/>
              <w:ind w:left="20"/>
              <w:jc w:val="both"/>
            </w:pPr>
            <w:r>
              <w:rPr>
                <w:rFonts w:ascii="Times New Roman"/>
                <w:b w:val="false"/>
                <w:i w:val="false"/>
                <w:color w:val="000000"/>
                <w:sz w:val="20"/>
              </w:rPr>
              <w:t>
Умения:</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Обсуждать актуальные задачи/проблемы в области управления человеческими ресурсами на открытых площадках;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тренды развития рынка консультационных услуг в области управления человеческими ресурсами на основе анализа результатов исследований и используемых методик составления прогнозов, знаний, путей возможного дальнейшего развития;</w:t>
            </w:r>
          </w:p>
          <w:p>
            <w:pPr>
              <w:spacing w:after="20"/>
              <w:ind w:left="20"/>
              <w:jc w:val="both"/>
            </w:pPr>
            <w:r>
              <w:rPr>
                <w:rFonts w:ascii="Times New Roman"/>
                <w:b w:val="false"/>
                <w:i w:val="false"/>
                <w:color w:val="000000"/>
                <w:sz w:val="20"/>
              </w:rPr>
              <w:t>
3. Разрабатывать оптимальные механизмы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557"/>
          <w:p>
            <w:pPr>
              <w:spacing w:after="20"/>
              <w:ind w:left="20"/>
              <w:jc w:val="both"/>
            </w:pPr>
            <w:r>
              <w:rPr>
                <w:rFonts w:ascii="Times New Roman"/>
                <w:b w:val="false"/>
                <w:i w:val="false"/>
                <w:color w:val="000000"/>
                <w:sz w:val="20"/>
              </w:rPr>
              <w:t>
Знания:</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1.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Глубокие практические и теоретические знания стратегического менеджмента, маркетинга, корпоративных финансов, макро и микроэкономики, управленческого учета, организационного развития,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Общие принципы анализа при стратегическом планировании (PESTLE, SWOT, SOAR, анализ отрасли, сценарное планирование, матрица BCG и другие методы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Теория систем и модели "вход-процесс-выход";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системы сбалансированных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методы и принципы HR-аналитики и HR-метрик;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Принципы и технологии HR- аудита;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проведения аудита, диагностики и контроллинга HR-процессов, анализа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Методики сканирования внешней и внутренней среды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Методы анализа организационных потребностей; виды организационных структур и подходы к их разработке (клиентские, функциональные, географические, матричные, программные);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Подходы к реструктуризации организации;</w:t>
            </w:r>
          </w:p>
          <w:p>
            <w:pPr>
              <w:spacing w:after="20"/>
              <w:ind w:left="20"/>
              <w:jc w:val="both"/>
            </w:pPr>
            <w:r>
              <w:rPr>
                <w:rFonts w:ascii="Times New Roman"/>
                <w:b w:val="false"/>
                <w:i w:val="false"/>
                <w:color w:val="000000"/>
                <w:sz w:val="20"/>
              </w:rPr>
              <w:t>
12. Методы и инструменты оценки эффективности бизнес-процессов.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558"/>
          <w:p>
            <w:pPr>
              <w:spacing w:after="20"/>
              <w:ind w:left="20"/>
              <w:jc w:val="both"/>
            </w:pPr>
            <w:r>
              <w:rPr>
                <w:rFonts w:ascii="Times New Roman"/>
                <w:b w:val="false"/>
                <w:i w:val="false"/>
                <w:color w:val="000000"/>
                <w:sz w:val="20"/>
              </w:rPr>
              <w:t>
Навык 2:</w:t>
            </w:r>
          </w:p>
          <w:bookmarkEnd w:id="1558"/>
          <w:p>
            <w:pPr>
              <w:spacing w:after="20"/>
              <w:ind w:left="20"/>
              <w:jc w:val="both"/>
            </w:pPr>
            <w:r>
              <w:rPr>
                <w:rFonts w:ascii="Times New Roman"/>
                <w:b w:val="false"/>
                <w:i w:val="false"/>
                <w:color w:val="000000"/>
                <w:sz w:val="20"/>
              </w:rPr>
              <w:t xml:space="preserve">
Прогнозирование в области управления человеческими ресурсами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559"/>
          <w:p>
            <w:pPr>
              <w:spacing w:after="20"/>
              <w:ind w:left="20"/>
              <w:jc w:val="both"/>
            </w:pPr>
            <w:r>
              <w:rPr>
                <w:rFonts w:ascii="Times New Roman"/>
                <w:b w:val="false"/>
                <w:i w:val="false"/>
                <w:color w:val="000000"/>
                <w:sz w:val="20"/>
              </w:rPr>
              <w:t>
Умения:</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Обсуждать актуальные задачи/проблемы в области управления человеческими ресурсами на открытых площадках;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тренды развития рынка консультационных услуг в области управления человеческими ресурсами на основе анализа результатов исследований и используемых методик составления прогнозов, знаний, путей возможного дальнейшего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данные анализа организационных метрик для принятия решения;</w:t>
            </w:r>
          </w:p>
          <w:p>
            <w:pPr>
              <w:spacing w:after="20"/>
              <w:ind w:left="20"/>
              <w:jc w:val="both"/>
            </w:pPr>
            <w:r>
              <w:rPr>
                <w:rFonts w:ascii="Times New Roman"/>
                <w:b w:val="false"/>
                <w:i w:val="false"/>
                <w:color w:val="000000"/>
                <w:sz w:val="20"/>
              </w:rPr>
              <w:t>
4. Признавать и реагировать на глобальные вызовы, влияющие на национальную бизнес практику.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560"/>
          <w:p>
            <w:pPr>
              <w:spacing w:after="20"/>
              <w:ind w:left="20"/>
              <w:jc w:val="both"/>
            </w:pPr>
            <w:r>
              <w:rPr>
                <w:rFonts w:ascii="Times New Roman"/>
                <w:b w:val="false"/>
                <w:i w:val="false"/>
                <w:color w:val="000000"/>
                <w:sz w:val="20"/>
              </w:rPr>
              <w:t>
Знания:</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Экспертные знания в области управления человеческими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Стратегии роста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Этапы жизненного цикла работника; </w:t>
            </w:r>
          </w:p>
          <w:p>
            <w:pPr>
              <w:spacing w:after="20"/>
              <w:ind w:left="20"/>
              <w:jc w:val="both"/>
            </w:pPr>
            <w:r>
              <w:rPr>
                <w:rFonts w:ascii="Times New Roman"/>
                <w:b w:val="false"/>
                <w:i w:val="false"/>
                <w:color w:val="000000"/>
                <w:sz w:val="20"/>
              </w:rPr>
              <w:t>
4. Методы анализа количественного и качественного состава персонала и прогнозирования.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561"/>
          <w:p>
            <w:pPr>
              <w:spacing w:after="20"/>
              <w:ind w:left="20"/>
              <w:jc w:val="both"/>
            </w:pPr>
            <w:r>
              <w:rPr>
                <w:rFonts w:ascii="Times New Roman"/>
                <w:b w:val="false"/>
                <w:i w:val="false"/>
                <w:color w:val="000000"/>
                <w:sz w:val="20"/>
              </w:rPr>
              <w:t>
Трудовая функция 3:</w:t>
            </w:r>
          </w:p>
          <w:bookmarkEnd w:id="1561"/>
          <w:p>
            <w:pPr>
              <w:spacing w:after="20"/>
              <w:ind w:left="20"/>
              <w:jc w:val="both"/>
            </w:pPr>
            <w:r>
              <w:rPr>
                <w:rFonts w:ascii="Times New Roman"/>
                <w:b w:val="false"/>
                <w:i w:val="false"/>
                <w:color w:val="000000"/>
                <w:sz w:val="20"/>
              </w:rPr>
              <w:t>
Разработка собственных методологий и/или использование внешних методологий в области управления человеческими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562"/>
          <w:p>
            <w:pPr>
              <w:spacing w:after="20"/>
              <w:ind w:left="20"/>
              <w:jc w:val="both"/>
            </w:pPr>
            <w:r>
              <w:rPr>
                <w:rFonts w:ascii="Times New Roman"/>
                <w:b w:val="false"/>
                <w:i w:val="false"/>
                <w:color w:val="000000"/>
                <w:sz w:val="20"/>
              </w:rPr>
              <w:t>
Навык 1:</w:t>
            </w:r>
          </w:p>
          <w:bookmarkEnd w:id="1562"/>
          <w:p>
            <w:pPr>
              <w:spacing w:after="20"/>
              <w:ind w:left="20"/>
              <w:jc w:val="both"/>
            </w:pPr>
            <w:r>
              <w:rPr>
                <w:rFonts w:ascii="Times New Roman"/>
                <w:b w:val="false"/>
                <w:i w:val="false"/>
                <w:color w:val="000000"/>
                <w:sz w:val="20"/>
              </w:rPr>
              <w:t>
Разработка собственных уникальных методик,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563"/>
          <w:p>
            <w:pPr>
              <w:spacing w:after="20"/>
              <w:ind w:left="20"/>
              <w:jc w:val="both"/>
            </w:pPr>
            <w:r>
              <w:rPr>
                <w:rFonts w:ascii="Times New Roman"/>
                <w:b w:val="false"/>
                <w:i w:val="false"/>
                <w:color w:val="000000"/>
                <w:sz w:val="20"/>
              </w:rPr>
              <w:t>
Умения:</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поиск информации, сбор фактов, интервьюирование для проработки, продвижения и тестирования идей, методологических подходов;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современные тренды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Создавать собственные методики, продукты, апробировать и применять их на практике;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и применять практически международные технологии и методики в области HR и передавать/транслировать их клиентам;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Писать HR-статьи в международных и национальных изданиях;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семинары, тренинги, курсы повышения квалификации для корпоративных и/или индивидуальных клиентов по разъяснению принципов и применению методологий/продуктов, использованию HR-инструментов;</w:t>
            </w:r>
          </w:p>
          <w:p>
            <w:pPr>
              <w:spacing w:after="20"/>
              <w:ind w:left="20"/>
              <w:jc w:val="both"/>
            </w:pPr>
            <w:r>
              <w:rPr>
                <w:rFonts w:ascii="Times New Roman"/>
                <w:b w:val="false"/>
                <w:i w:val="false"/>
                <w:color w:val="000000"/>
                <w:sz w:val="20"/>
              </w:rPr>
              <w:t>
7. Применять методы минимизации HR-рисков.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564"/>
          <w:p>
            <w:pPr>
              <w:spacing w:after="20"/>
              <w:ind w:left="20"/>
              <w:jc w:val="both"/>
            </w:pPr>
            <w:r>
              <w:rPr>
                <w:rFonts w:ascii="Times New Roman"/>
                <w:b w:val="false"/>
                <w:i w:val="false"/>
                <w:color w:val="000000"/>
                <w:sz w:val="20"/>
              </w:rPr>
              <w:t>
Знания:</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маркетинговой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Ключевые бизнес-функции;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Организационные метрики и их связь с успешным ведением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Методики конкурентного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анализа организационных потребностей;</w:t>
            </w:r>
          </w:p>
          <w:p>
            <w:pPr>
              <w:spacing w:after="20"/>
              <w:ind w:left="20"/>
              <w:jc w:val="both"/>
            </w:pPr>
            <w:r>
              <w:rPr>
                <w:rFonts w:ascii="Times New Roman"/>
                <w:b w:val="false"/>
                <w:i w:val="false"/>
                <w:color w:val="000000"/>
                <w:sz w:val="20"/>
              </w:rPr>
              <w:t>
6. Принципы, подходы к созданию бизнес-кейса, этапы его реализации и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565"/>
          <w:p>
            <w:pPr>
              <w:spacing w:after="20"/>
              <w:ind w:left="20"/>
              <w:jc w:val="both"/>
            </w:pPr>
            <w:r>
              <w:rPr>
                <w:rFonts w:ascii="Times New Roman"/>
                <w:b w:val="false"/>
                <w:i w:val="false"/>
                <w:color w:val="000000"/>
                <w:sz w:val="20"/>
              </w:rPr>
              <w:t>
Навык 2:</w:t>
            </w:r>
          </w:p>
          <w:bookmarkEnd w:id="1565"/>
          <w:p>
            <w:pPr>
              <w:spacing w:after="20"/>
              <w:ind w:left="20"/>
              <w:jc w:val="both"/>
            </w:pPr>
            <w:r>
              <w:rPr>
                <w:rFonts w:ascii="Times New Roman"/>
                <w:b w:val="false"/>
                <w:i w:val="false"/>
                <w:color w:val="000000"/>
                <w:sz w:val="20"/>
              </w:rPr>
              <w:t>
Использование и передача отработанных международных технологий и методик в области HR и передача/трансляция их клиентам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566"/>
          <w:p>
            <w:pPr>
              <w:spacing w:after="20"/>
              <w:ind w:left="20"/>
              <w:jc w:val="both"/>
            </w:pPr>
            <w:r>
              <w:rPr>
                <w:rFonts w:ascii="Times New Roman"/>
                <w:b w:val="false"/>
                <w:i w:val="false"/>
                <w:color w:val="000000"/>
                <w:sz w:val="20"/>
              </w:rPr>
              <w:t>
Умения:</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маркетинговые исследования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поиск информации, сбор фактов;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современные тренды, международные практики, технологии и методики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внедрять методики, технологии в области HR на практике;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семинары, тренинги, курсы повышения квалификации для корпоративных и/или индивидуальных клиентов по разъяснению принципов и применению методологий/ продуктов, использованию инструментов;</w:t>
            </w:r>
          </w:p>
          <w:p>
            <w:pPr>
              <w:spacing w:after="20"/>
              <w:ind w:left="20"/>
              <w:jc w:val="both"/>
            </w:pPr>
            <w:r>
              <w:rPr>
                <w:rFonts w:ascii="Times New Roman"/>
                <w:b w:val="false"/>
                <w:i w:val="false"/>
                <w:color w:val="000000"/>
                <w:sz w:val="20"/>
              </w:rPr>
              <w:t>
6. Выстраивать коммуникации с клиентом, проводить информационно-разъяснительную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567"/>
          <w:p>
            <w:pPr>
              <w:spacing w:after="20"/>
              <w:ind w:left="20"/>
              <w:jc w:val="both"/>
            </w:pPr>
            <w:r>
              <w:rPr>
                <w:rFonts w:ascii="Times New Roman"/>
                <w:b w:val="false"/>
                <w:i w:val="false"/>
                <w:color w:val="000000"/>
                <w:sz w:val="20"/>
              </w:rPr>
              <w:t>
Знания:</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маркетинговых исследований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Поиск информации, сбор фактов;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Изучение современных трендов, международных практик, технологий и методик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внедрение методик, технологий в области HR на практике;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семинаров, тренингов, курсов повышения квалификации для корпоративных и/или индивидуальных клиентов по разъяснению принципов и применению методологий/ продуктов, использованию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Применение методов минимизации HR-рисков;</w:t>
            </w:r>
          </w:p>
          <w:p>
            <w:pPr>
              <w:spacing w:after="20"/>
              <w:ind w:left="20"/>
              <w:jc w:val="both"/>
            </w:pPr>
            <w:r>
              <w:rPr>
                <w:rFonts w:ascii="Times New Roman"/>
                <w:b w:val="false"/>
                <w:i w:val="false"/>
                <w:color w:val="000000"/>
                <w:sz w:val="20"/>
              </w:rPr>
              <w:t>
7. Коммуникации с клиентом, проведение информационно-разъяснительной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568"/>
          <w:p>
            <w:pPr>
              <w:spacing w:after="20"/>
              <w:ind w:left="20"/>
              <w:jc w:val="both"/>
            </w:pPr>
            <w:r>
              <w:rPr>
                <w:rFonts w:ascii="Times New Roman"/>
                <w:b w:val="false"/>
                <w:i w:val="false"/>
                <w:color w:val="000000"/>
                <w:sz w:val="20"/>
              </w:rPr>
              <w:t>
Трудовая функция 4:</w:t>
            </w:r>
          </w:p>
          <w:bookmarkEnd w:id="1568"/>
          <w:p>
            <w:pPr>
              <w:spacing w:after="20"/>
              <w:ind w:left="20"/>
              <w:jc w:val="both"/>
            </w:pPr>
            <w:r>
              <w:rPr>
                <w:rFonts w:ascii="Times New Roman"/>
                <w:b w:val="false"/>
                <w:i w:val="false"/>
                <w:color w:val="000000"/>
                <w:sz w:val="20"/>
              </w:rPr>
              <w:t>
Управление проектами и изменениями в рамках оказания консалтинговых услуг в области HR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569"/>
          <w:p>
            <w:pPr>
              <w:spacing w:after="20"/>
              <w:ind w:left="20"/>
              <w:jc w:val="both"/>
            </w:pPr>
            <w:r>
              <w:rPr>
                <w:rFonts w:ascii="Times New Roman"/>
                <w:b w:val="false"/>
                <w:i w:val="false"/>
                <w:color w:val="000000"/>
                <w:sz w:val="20"/>
              </w:rPr>
              <w:t>
Навык 1:</w:t>
            </w:r>
          </w:p>
          <w:bookmarkEnd w:id="1569"/>
          <w:p>
            <w:pPr>
              <w:spacing w:after="20"/>
              <w:ind w:left="20"/>
              <w:jc w:val="both"/>
            </w:pPr>
            <w:r>
              <w:rPr>
                <w:rFonts w:ascii="Times New Roman"/>
                <w:b w:val="false"/>
                <w:i w:val="false"/>
                <w:color w:val="000000"/>
                <w:sz w:val="20"/>
              </w:rPr>
              <w:t>
Организация управления проектом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570"/>
          <w:p>
            <w:pPr>
              <w:spacing w:after="20"/>
              <w:ind w:left="20"/>
              <w:jc w:val="both"/>
            </w:pPr>
            <w:r>
              <w:rPr>
                <w:rFonts w:ascii="Times New Roman"/>
                <w:b w:val="false"/>
                <w:i w:val="false"/>
                <w:color w:val="000000"/>
                <w:sz w:val="20"/>
              </w:rPr>
              <w:t>
Умения:</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Вести переговоры с клиентом, проводить процедуры продаж консалтинговых услуг, разрабатывать предложения, согласовывать и заключать договора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основные принципы HR-консалтинга (объективность и непредвзятость консультанта, доступность, конкретность, системность, конфиденциальность, соблюдение условий консультирования, соблюдение этических норм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Понимать и выявлять потребности бизнеса клиентов, понимать запрос клиента, находить пути решения, определять зоны ответственности клиента и консультанта, ресурсы для решения проблемы, способы организации взаимодействия с клиентом;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объем, масштаб и содержание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Оказывать помощь клиенту в определении необходимости в изменениях и возможных последствиях бездействия;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этапы процесса реализации проекта/консультирования;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Тесно взаимодействовать с клиентом. Разрабатывать, согласовывать план взаимодействия и план-график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Демонстрировать результаты проекта, оценивать важные HR-действия в терминах добавленной ценности, влияния и полезности с использованием анализа "затраты-приобретения", доходы, "прибыль-потери" и других опережающих и запаздывающих индикаторов; разрабатывать надлежащие метрики для демонстрации ценности деятельности по организации трудовых ресурсов в достижении успеха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трансформацию бизнес-потребностей в HR-инициативы/ проекты и реализовывать их;</w:t>
            </w:r>
          </w:p>
          <w:p>
            <w:pPr>
              <w:spacing w:after="20"/>
              <w:ind w:left="20"/>
              <w:jc w:val="both"/>
            </w:pPr>
            <w:r>
              <w:rPr>
                <w:rFonts w:ascii="Times New Roman"/>
                <w:b w:val="false"/>
                <w:i w:val="false"/>
                <w:color w:val="000000"/>
                <w:sz w:val="20"/>
              </w:rPr>
              <w:t>
10. Формировать эффективные команды для реализации HR-проектов.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571"/>
          <w:p>
            <w:pPr>
              <w:spacing w:after="20"/>
              <w:ind w:left="20"/>
              <w:jc w:val="both"/>
            </w:pPr>
            <w:r>
              <w:rPr>
                <w:rFonts w:ascii="Times New Roman"/>
                <w:b w:val="false"/>
                <w:i w:val="false"/>
                <w:color w:val="000000"/>
                <w:sz w:val="20"/>
              </w:rPr>
              <w:t>
Знания:</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управление и структура (роли команды, управление командой, процессами, ресурсами, распределение работ), методы и инструменты проектного планирования, мониторинга и отчетности;</w:t>
            </w:r>
          </w:p>
          <w:p>
            <w:pPr>
              <w:spacing w:after="20"/>
              <w:ind w:left="20"/>
              <w:jc w:val="both"/>
            </w:pPr>
            <w:r>
              <w:rPr>
                <w:rFonts w:ascii="Times New Roman"/>
                <w:b w:val="false"/>
                <w:i w:val="false"/>
                <w:color w:val="000000"/>
                <w:sz w:val="20"/>
              </w:rPr>
              <w:t>
2. Принципы организационного развития и дизайна.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572"/>
          <w:p>
            <w:pPr>
              <w:spacing w:after="20"/>
              <w:ind w:left="20"/>
              <w:jc w:val="both"/>
            </w:pPr>
            <w:r>
              <w:rPr>
                <w:rFonts w:ascii="Times New Roman"/>
                <w:b w:val="false"/>
                <w:i w:val="false"/>
                <w:color w:val="000000"/>
                <w:sz w:val="20"/>
              </w:rPr>
              <w:t>
Навык 2:</w:t>
            </w:r>
          </w:p>
          <w:bookmarkEnd w:id="1572"/>
          <w:p>
            <w:pPr>
              <w:spacing w:after="20"/>
              <w:ind w:left="20"/>
              <w:jc w:val="both"/>
            </w:pPr>
            <w:r>
              <w:rPr>
                <w:rFonts w:ascii="Times New Roman"/>
                <w:b w:val="false"/>
                <w:i w:val="false"/>
                <w:color w:val="000000"/>
                <w:sz w:val="20"/>
              </w:rPr>
              <w:t>
Диагностика HR-проблемы, анализ и разработка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573"/>
          <w:p>
            <w:pPr>
              <w:spacing w:after="20"/>
              <w:ind w:left="20"/>
              <w:jc w:val="both"/>
            </w:pPr>
            <w:r>
              <w:rPr>
                <w:rFonts w:ascii="Times New Roman"/>
                <w:b w:val="false"/>
                <w:i w:val="false"/>
                <w:color w:val="000000"/>
                <w:sz w:val="20"/>
              </w:rPr>
              <w:t>
Умения:</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методы проведения комплексного аудита систем управления человеческими ресурсами клиентской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поиск и сбор информации/данных (интервьюирование, анкетирование, групповые дискуссии, неформальное общение), сопоставление фактов,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организационную ситуацию с целью выявления источников проблем в области управления человеческими ресурсами и поиска возможностей их разрешения согласно договору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проблемы и отбор вопросов (разработка HR-стратегии/политики, систем оценки, адаптации, обучения и развития, мотивации и стимулирования персонала, механизмов управления карьерой, оптимизация затрат на персонал, совершенствование организационных процессов, формирование и поддержание психологического климата, развитие корпоративной культуры, управление изменениями, кадровый аудит, реструктуризация бизнеса и другое) в соответствии со стратегическими целями и задачами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факты/данные, проводить расчеты, выявлять системные связи и причины возникновения проблемы, обмениваться мнениями и разрабатывать рекомендации, подготавливать материал (презентация, документы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Понимать отрасль и деловую/конкурентную среду, в которой работает организация, выделять приоритетные тенденции развития в бизнес-среде;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Понимать организационные метрики и их связь с успешным ведением бизнеса, использовать данные анализа организационных метрик для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качество данных на входе и на выходе;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Выполнять поиск, структурирование и передачу специализированных знаний, в том числе через обучение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на основании диагностики расхождения между текущими показателями и целевыми показателями, которые необходимо достичь;</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Прорабатывать подходы, применять методы и инструменты интерпретации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Определять концепцию/ методологию, вырабатывать пути решения проблем, внедрения проекта/изменений, обсуждать и согласовывать;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Применять инструменты визуализации информации при структурировании и идентификации проблемы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Прогнозировать возможности изменений;</w:t>
            </w:r>
          </w:p>
          <w:p>
            <w:pPr>
              <w:spacing w:after="20"/>
              <w:ind w:left="20"/>
              <w:jc w:val="both"/>
            </w:pPr>
            <w:r>
              <w:rPr>
                <w:rFonts w:ascii="Times New Roman"/>
                <w:b w:val="false"/>
                <w:i w:val="false"/>
                <w:color w:val="000000"/>
                <w:sz w:val="20"/>
              </w:rPr>
              <w:t>
16. Участвовать в формировании проектной команды работников клиентской организации – проводников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574"/>
          <w:p>
            <w:pPr>
              <w:spacing w:after="20"/>
              <w:ind w:left="20"/>
              <w:jc w:val="both"/>
            </w:pPr>
            <w:r>
              <w:rPr>
                <w:rFonts w:ascii="Times New Roman"/>
                <w:b w:val="false"/>
                <w:i w:val="false"/>
                <w:color w:val="000000"/>
                <w:sz w:val="20"/>
              </w:rPr>
              <w:t>
Знания:</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Политические, экономические, социальные и технологические факторы, оказывающие влияние на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Общие принципы анализа при стратегическом планировании (PESTLE, SWOT, SOAR, анализ отрасли, сценарное планирование, матрица BCG и другие методы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Стратегии организационного роста, этапы развития и факторы успеха;</w:t>
            </w:r>
          </w:p>
          <w:p>
            <w:pPr>
              <w:spacing w:after="20"/>
              <w:ind w:left="20"/>
              <w:jc w:val="both"/>
            </w:pPr>
            <w:r>
              <w:rPr>
                <w:rFonts w:ascii="Times New Roman"/>
                <w:b w:val="false"/>
                <w:i w:val="false"/>
                <w:color w:val="000000"/>
                <w:sz w:val="20"/>
              </w:rPr>
              <w:t xml:space="preserve">
5. Концепции системного мышления (взаимосвязь составляющих, вход-процесс-выход) и составляющие организационных систем (независимость, необходимость обратной связи, дифференциация по блокам).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575"/>
          <w:p>
            <w:pPr>
              <w:spacing w:after="20"/>
              <w:ind w:left="20"/>
              <w:jc w:val="both"/>
            </w:pPr>
            <w:r>
              <w:rPr>
                <w:rFonts w:ascii="Times New Roman"/>
                <w:b w:val="false"/>
                <w:i w:val="false"/>
                <w:color w:val="000000"/>
                <w:sz w:val="20"/>
              </w:rPr>
              <w:t>
Навык 3:</w:t>
            </w:r>
          </w:p>
          <w:bookmarkEnd w:id="1575"/>
          <w:p>
            <w:pPr>
              <w:spacing w:after="20"/>
              <w:ind w:left="20"/>
              <w:jc w:val="both"/>
            </w:pPr>
            <w:r>
              <w:rPr>
                <w:rFonts w:ascii="Times New Roman"/>
                <w:b w:val="false"/>
                <w:i w:val="false"/>
                <w:color w:val="000000"/>
                <w:sz w:val="20"/>
              </w:rPr>
              <w:t>
Реализация проекта. Выработка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576"/>
          <w:p>
            <w:pPr>
              <w:spacing w:after="20"/>
              <w:ind w:left="20"/>
              <w:jc w:val="both"/>
            </w:pPr>
            <w:r>
              <w:rPr>
                <w:rFonts w:ascii="Times New Roman"/>
                <w:b w:val="false"/>
                <w:i w:val="false"/>
                <w:color w:val="000000"/>
                <w:sz w:val="20"/>
              </w:rPr>
              <w:t>
Умения:</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подготовку и рационально использовать ресурсы организации для осуществления проекта/изменений;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пошаговое внедрение проекта/изменений;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промежуточные результаты реализации проекта/внедрения изменений и содействовать принятию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сбор и анализ обратной связи от руководства,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корректирующие меры по реализации проекта/ управлению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согласовывать и вносить корректировки в план реализации проекта/изменений;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Выстраивать коммуникации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Содействовать признанию достигнутых результатов и успехов работников. (индивидуальных и групповых достижений в улучшении работы) для закрепления достигнутых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Содействовать клиенту в принятии решений, которые соответствуют ценностям и этике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Содействовать созданию условий для формирования оптимальных механизмов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Обучать работников принципам и порядку управления изменениями, организационным изменениям, проектному управлению, оценке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Способствовать разработке дополнительных процедур для улучшения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Поддерживать регулярную обратную связь с клиентом;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Выявлять оптимальные инструменты и методы решения проблемы, вырабатывать рекомендации, сопровождать их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15. Определять расхождения между целевыми показателями и реально достигнутыми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Содействовать построению инфраструктуры (связи организации с внешними и внутренними источниками информации: экспертами, библиотеками, базами данных, другими организациями отрасли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Обеспечивать эффективность системы управления знаниями;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18. Обеспечивать качество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19. Завершать проект/внедрять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Анализировать результаты внедрения проекта/изменений;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21. Получать обратную связь от клиента и оценку проведенной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Проверять новые знания клиента и его понимание относительно методов дальнейшей реализации проекта;</w:t>
            </w:r>
          </w:p>
          <w:p>
            <w:pPr>
              <w:spacing w:after="20"/>
              <w:ind w:left="20"/>
              <w:jc w:val="both"/>
            </w:pPr>
            <w:r>
              <w:rPr>
                <w:rFonts w:ascii="Times New Roman"/>
                <w:b w:val="false"/>
                <w:i w:val="false"/>
                <w:color w:val="000000"/>
                <w:sz w:val="20"/>
              </w:rPr>
              <w:t>
23. Завершать финансовые расчеты с клиентом на основании договора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577"/>
          <w:p>
            <w:pPr>
              <w:spacing w:after="20"/>
              <w:ind w:left="20"/>
              <w:jc w:val="both"/>
            </w:pPr>
            <w:r>
              <w:rPr>
                <w:rFonts w:ascii="Times New Roman"/>
                <w:b w:val="false"/>
                <w:i w:val="false"/>
                <w:color w:val="000000"/>
                <w:sz w:val="20"/>
              </w:rPr>
              <w:t>
Знания:</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подходы к управлению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Коммуникационная стратегия;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Теория систем и модели "вход-процесс-выход"; </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Применение системы сбалансированных показателей;</w:t>
            </w:r>
          </w:p>
          <w:p>
            <w:pPr>
              <w:spacing w:after="20"/>
              <w:ind w:left="20"/>
              <w:jc w:val="both"/>
            </w:pPr>
            <w:r>
              <w:rPr>
                <w:rFonts w:ascii="Times New Roman"/>
                <w:b w:val="false"/>
                <w:i w:val="false"/>
                <w:color w:val="000000"/>
                <w:sz w:val="20"/>
              </w:rPr>
              <w:t>
8. Технологии, методы и принципы HR-аналитики и HR-метрик.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578"/>
          <w:p>
            <w:pPr>
              <w:spacing w:after="20"/>
              <w:ind w:left="20"/>
              <w:jc w:val="both"/>
            </w:pPr>
            <w:r>
              <w:rPr>
                <w:rFonts w:ascii="Times New Roman"/>
                <w:b w:val="false"/>
                <w:i w:val="false"/>
                <w:color w:val="000000"/>
                <w:sz w:val="20"/>
              </w:rPr>
              <w:t>
Навык 4:</w:t>
            </w:r>
          </w:p>
          <w:bookmarkEnd w:id="1578"/>
          <w:p>
            <w:pPr>
              <w:spacing w:after="20"/>
              <w:ind w:left="20"/>
              <w:jc w:val="both"/>
            </w:pPr>
            <w:r>
              <w:rPr>
                <w:rFonts w:ascii="Times New Roman"/>
                <w:b w:val="false"/>
                <w:i w:val="false"/>
                <w:color w:val="000000"/>
                <w:sz w:val="20"/>
              </w:rPr>
              <w:t>
Снижение рисков при управлении проектом/оказании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579"/>
          <w:p>
            <w:pPr>
              <w:spacing w:after="20"/>
              <w:ind w:left="20"/>
              <w:jc w:val="both"/>
            </w:pPr>
            <w:r>
              <w:rPr>
                <w:rFonts w:ascii="Times New Roman"/>
                <w:b w:val="false"/>
                <w:i w:val="false"/>
                <w:color w:val="000000"/>
                <w:sz w:val="20"/>
              </w:rPr>
              <w:t>
Умения:</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достоверные и научно обоснованные методы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риски, влияющие на успешную реализацию услуг/проекта (такие, как дефицит времени и других ресурсов, недостаток информации, конкурирующие инициативы, недостаточная поддержка руководства организации, недостаток обучения, масштабы проблемы, противоречия во мнениях клиента и консультанта и другие факторы), включая риски клиента, риски консультанта;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Разрабатывать/актуализировать и координировать план действий по снижению рисков, план внутренних и внешних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Обсуждать с клиентом оптимальные сроки разработки и внедрения проекта с учетом остроты проблемы, объема ресурсов организации и возможностей консультанта;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Выстраивать коммуникации на всех уровнях управления клиента, со всеми целевыми группами, использовать связи/каналы коммуникаций, программно-информационной платформы;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Разделять ответственность с клиентом за результаты совместной работы, предупреждать клиента о пределах собственного влияния на ситуацию, о возможностях самого клиента и о роли дополнительных факторов в достижении ожидаемого эффекта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Оказывать содействие в работе с сопротивлением работников клиента;</w:t>
            </w:r>
          </w:p>
          <w:p>
            <w:pPr>
              <w:spacing w:after="20"/>
              <w:ind w:left="20"/>
              <w:jc w:val="both"/>
            </w:pPr>
            <w:r>
              <w:rPr>
                <w:rFonts w:ascii="Times New Roman"/>
                <w:b w:val="false"/>
                <w:i w:val="false"/>
                <w:color w:val="000000"/>
                <w:sz w:val="20"/>
              </w:rPr>
              <w:t>
8. Принимать меры по нейтрализации рисковых факторов, влияющих на качество решения задач при взаимодействии с клиентом.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580"/>
          <w:p>
            <w:pPr>
              <w:spacing w:after="20"/>
              <w:ind w:left="20"/>
              <w:jc w:val="both"/>
            </w:pPr>
            <w:r>
              <w:rPr>
                <w:rFonts w:ascii="Times New Roman"/>
                <w:b w:val="false"/>
                <w:i w:val="false"/>
                <w:color w:val="000000"/>
                <w:sz w:val="20"/>
              </w:rPr>
              <w:t>
Знания:</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и передовые международные технологии в области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Категории риска в контексте HR;</w:t>
            </w:r>
          </w:p>
          <w:p>
            <w:pPr>
              <w:spacing w:after="20"/>
              <w:ind w:left="20"/>
              <w:jc w:val="both"/>
            </w:pPr>
            <w:r>
              <w:rPr>
                <w:rFonts w:ascii="Times New Roman"/>
                <w:b w:val="false"/>
                <w:i w:val="false"/>
                <w:color w:val="000000"/>
                <w:sz w:val="20"/>
              </w:rPr>
              <w:t>
3. Принципы ISO 31000.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581"/>
          <w:p>
            <w:pPr>
              <w:spacing w:after="20"/>
              <w:ind w:left="20"/>
              <w:jc w:val="both"/>
            </w:pPr>
            <w:r>
              <w:rPr>
                <w:rFonts w:ascii="Times New Roman"/>
                <w:b w:val="false"/>
                <w:i w:val="false"/>
                <w:color w:val="000000"/>
                <w:sz w:val="20"/>
              </w:rPr>
              <w:t>
Навык 5:</w:t>
            </w:r>
          </w:p>
          <w:bookmarkEnd w:id="1581"/>
          <w:p>
            <w:pPr>
              <w:spacing w:after="20"/>
              <w:ind w:left="20"/>
              <w:jc w:val="both"/>
            </w:pPr>
            <w:r>
              <w:rPr>
                <w:rFonts w:ascii="Times New Roman"/>
                <w:b w:val="false"/>
                <w:i w:val="false"/>
                <w:color w:val="000000"/>
                <w:sz w:val="20"/>
              </w:rPr>
              <w:t>
Снижение рисков, связанных с сопротивлением работников и с трудностями адаптации к новым условиям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582"/>
          <w:p>
            <w:pPr>
              <w:spacing w:after="20"/>
              <w:ind w:left="20"/>
              <w:jc w:val="both"/>
            </w:pPr>
            <w:r>
              <w:rPr>
                <w:rFonts w:ascii="Times New Roman"/>
                <w:b w:val="false"/>
                <w:i w:val="false"/>
                <w:color w:val="000000"/>
                <w:sz w:val="20"/>
              </w:rPr>
              <w:t>
Умения:</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Выявлять и анализировать потенциальные риски, связанных с сопротивлением работников клиента-заказчика, влияющих на успешную реализацию программы/плана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причины сопротивления работников, проявлять понимание и организовывать работу с сопротивлением работников (сомнения, недовольства, незнание, инертность, нежелание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Разрабатывать/актуализировать и координировать план действий по снижению рисков, план внутренних и внешних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Постоянное информировать клиента и вовлекать все заинтересованные целевые группы клиента в реализацию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Поддерживать и получать готовность работников клиентской организации к изменениям;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Обучать работников предоставлять клиенту своевременную, актуальную, достаточно необходимую информацию, знания и инструменты для подготовки их к изменениям;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Выстраивать коммуникации на всех уровнях управления, со всеми целевыми группами, использовать связь/каналы коммуникаций, программно-информационные платформы;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Консультировать работников клиента по вопросам управления проектом/изменениями;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Оказывать содействие работе с сопротивлением работников;</w:t>
            </w:r>
          </w:p>
          <w:p>
            <w:pPr>
              <w:spacing w:after="20"/>
              <w:ind w:left="20"/>
              <w:jc w:val="both"/>
            </w:pPr>
            <w:r>
              <w:rPr>
                <w:rFonts w:ascii="Times New Roman"/>
                <w:b w:val="false"/>
                <w:i w:val="false"/>
                <w:color w:val="000000"/>
                <w:sz w:val="20"/>
              </w:rPr>
              <w:t>
10. Оказывать содействие принятию руководством клиентской организации решений, которые соответствуют ценностям и этике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583"/>
          <w:p>
            <w:pPr>
              <w:spacing w:after="20"/>
              <w:ind w:left="20"/>
              <w:jc w:val="both"/>
            </w:pPr>
            <w:r>
              <w:rPr>
                <w:rFonts w:ascii="Times New Roman"/>
                <w:b w:val="false"/>
                <w:i w:val="false"/>
                <w:color w:val="000000"/>
                <w:sz w:val="20"/>
              </w:rPr>
              <w:t>
Знания:</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Международные стандарты труда, основные тенденции развития и передовые международные технологии в области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Сектор,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организации в области равенства и разнообразия работников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организационного поведения (теории мотивации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организационных культур, культурные модели (например, Холл, Хофстед, Шейн);</w:t>
            </w:r>
          </w:p>
          <w:p>
            <w:pPr>
              <w:spacing w:after="20"/>
              <w:ind w:left="20"/>
              <w:jc w:val="both"/>
            </w:pPr>
            <w:r>
              <w:rPr>
                <w:rFonts w:ascii="Times New Roman"/>
                <w:b w:val="false"/>
                <w:i w:val="false"/>
                <w:color w:val="000000"/>
                <w:sz w:val="20"/>
              </w:rPr>
              <w:t>
10. Анализ организационной культуры и климата.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1584"/>
          <w:p>
            <w:pPr>
              <w:spacing w:after="20"/>
              <w:ind w:left="20"/>
              <w:jc w:val="both"/>
            </w:pPr>
            <w:r>
              <w:rPr>
                <w:rFonts w:ascii="Times New Roman"/>
                <w:b w:val="false"/>
                <w:i w:val="false"/>
                <w:color w:val="000000"/>
                <w:sz w:val="20"/>
              </w:rPr>
              <w:t>
Трудовая функция 5:</w:t>
            </w:r>
          </w:p>
          <w:bookmarkEnd w:id="1584"/>
          <w:p>
            <w:pPr>
              <w:spacing w:after="20"/>
              <w:ind w:left="20"/>
              <w:jc w:val="both"/>
            </w:pPr>
            <w:r>
              <w:rPr>
                <w:rFonts w:ascii="Times New Roman"/>
                <w:b w:val="false"/>
                <w:i w:val="false"/>
                <w:color w:val="000000"/>
                <w:sz w:val="20"/>
              </w:rPr>
              <w:t>
Обеспечение повышения эффективности внутренних HR-процессов в консалтинговой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1585"/>
          <w:p>
            <w:pPr>
              <w:spacing w:after="20"/>
              <w:ind w:left="20"/>
              <w:jc w:val="both"/>
            </w:pPr>
            <w:r>
              <w:rPr>
                <w:rFonts w:ascii="Times New Roman"/>
                <w:b w:val="false"/>
                <w:i w:val="false"/>
                <w:color w:val="000000"/>
                <w:sz w:val="20"/>
              </w:rPr>
              <w:t>
Навык 1:</w:t>
            </w:r>
          </w:p>
          <w:bookmarkEnd w:id="1585"/>
          <w:p>
            <w:pPr>
              <w:spacing w:after="20"/>
              <w:ind w:left="20"/>
              <w:jc w:val="both"/>
            </w:pPr>
            <w:r>
              <w:rPr>
                <w:rFonts w:ascii="Times New Roman"/>
                <w:b w:val="false"/>
                <w:i w:val="false"/>
                <w:color w:val="000000"/>
                <w:sz w:val="20"/>
              </w:rPr>
              <w:t>
Построение системы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586"/>
          <w:p>
            <w:pPr>
              <w:spacing w:after="20"/>
              <w:ind w:left="20"/>
              <w:jc w:val="both"/>
            </w:pPr>
            <w:r>
              <w:rPr>
                <w:rFonts w:ascii="Times New Roman"/>
                <w:b w:val="false"/>
                <w:i w:val="false"/>
                <w:color w:val="000000"/>
                <w:sz w:val="20"/>
              </w:rPr>
              <w:t>
Умения:</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внутреннюю политику по планированию ресурсов, подбору и найму качественного персонала, удержанию и продвижению, высвобождению и восполнению;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политику по обучению и развитию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политику по управлению эффективностью деятельности персонала, совокупным поощрением/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меры/содействовать профессиональному совершенствованию консультанта, подтверждению его профессиональных регалий и других свидетельств компетентности (членство в профессиональных ассоциациях, сертификация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влияние бренда консалтинговой организации/ консультанта, мнения клиентов на выбор услуг, повышение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повышение конкурентоспособности на рынке HR-консалтинга на основе индивидуальности консультанта с его методиками, инструментами и стилем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соблюдение конфиденциальности, следовать принципам политики взаимодействия консультанта с персоналом клиента-организации;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Управлять знаниями, развивать культуру быстрого реагирования (поддержание оперативной обратной связи, соблюдение сроков обмена информацией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Внедрять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Содействовать приобретению знаний вне консалтинговой организации;</w:t>
            </w:r>
          </w:p>
          <w:p>
            <w:pPr>
              <w:spacing w:after="20"/>
              <w:ind w:left="20"/>
              <w:jc w:val="both"/>
            </w:pPr>
            <w:r>
              <w:rPr>
                <w:rFonts w:ascii="Times New Roman"/>
                <w:b w:val="false"/>
                <w:i w:val="false"/>
                <w:color w:val="000000"/>
                <w:sz w:val="20"/>
              </w:rPr>
              <w:t>
12. Предоставлять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587"/>
          <w:p>
            <w:pPr>
              <w:spacing w:after="20"/>
              <w:ind w:left="20"/>
              <w:jc w:val="both"/>
            </w:pPr>
            <w:r>
              <w:rPr>
                <w:rFonts w:ascii="Times New Roman"/>
                <w:b w:val="false"/>
                <w:i w:val="false"/>
                <w:color w:val="000000"/>
                <w:sz w:val="20"/>
              </w:rPr>
              <w:t>
Знания: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Бренд работодателя, этапы и методы для его построения и продвижения;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Ценностное предложение работодателя;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поиска, подбора и отбора персонала, преимущества и недостатки каждого метода, а также HR-метрики для оценки эффективности используемых методов; методики проведения собеседований;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инструменты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Этапы жизненного цикла работника;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Факторы, оказывающие позитивное/негативное влияние на уровень вовлеченности,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оценки деятельности персонала, анализа количественного и качественного состава персонала и прогнозирования, формы материального и нематериального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и принципы построения эффективных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Эмоциональный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Международные стандарты труда, основные тенденции развития и передовые международные технологии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Современные принципы и методы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Теории обучения, уровни обучения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Стратегии удержания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Методики карьерного роста, философии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20. Основы коучинга, возможности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Модели компетенций, подходы к развитию навыков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22. Этапы жизненного цикла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23. Методики обмена знаниями, методики развития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Методики оценки потребностей (например, организационные, учебные);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25. Модель ADDIE и другие подходы педагогического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Методики планирования преемственности;</w:t>
            </w:r>
          </w:p>
          <w:p>
            <w:pPr>
              <w:spacing w:after="20"/>
              <w:ind w:left="20"/>
              <w:jc w:val="both"/>
            </w:pPr>
            <w:r>
              <w:rPr>
                <w:rFonts w:ascii="Times New Roman"/>
                <w:b w:val="false"/>
                <w:i w:val="false"/>
                <w:color w:val="000000"/>
                <w:sz w:val="20"/>
              </w:rPr>
              <w:t>
27. Методики и анализ формирования трудового коллектива (пробелы и решения, реализация и оценка, спрос и предложение, профиль трудового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1588"/>
          <w:p>
            <w:pPr>
              <w:spacing w:after="20"/>
              <w:ind w:left="20"/>
              <w:jc w:val="both"/>
            </w:pPr>
            <w:r>
              <w:rPr>
                <w:rFonts w:ascii="Times New Roman"/>
                <w:b w:val="false"/>
                <w:i w:val="false"/>
                <w:color w:val="000000"/>
                <w:sz w:val="20"/>
              </w:rPr>
              <w:t>
Навык 2:</w:t>
            </w:r>
          </w:p>
          <w:bookmarkEnd w:id="1588"/>
          <w:p>
            <w:pPr>
              <w:spacing w:after="20"/>
              <w:ind w:left="20"/>
              <w:jc w:val="both"/>
            </w:pPr>
            <w:r>
              <w:rPr>
                <w:rFonts w:ascii="Times New Roman"/>
                <w:b w:val="false"/>
                <w:i w:val="false"/>
                <w:color w:val="000000"/>
                <w:sz w:val="20"/>
              </w:rPr>
              <w:t>
Развитие корпоративной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589"/>
          <w:p>
            <w:pPr>
              <w:spacing w:after="20"/>
              <w:ind w:left="20"/>
              <w:jc w:val="both"/>
            </w:pPr>
            <w:r>
              <w:rPr>
                <w:rFonts w:ascii="Times New Roman"/>
                <w:b w:val="false"/>
                <w:i w:val="false"/>
                <w:color w:val="000000"/>
                <w:sz w:val="20"/>
              </w:rPr>
              <w:t>
Умения:</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диагностики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HR-технологии и практики, которые наиболее эффективно повлияют на развитие целевой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организационные возможности, относящиеся к корпоративной культуре, их проявление на поведенческом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стратегические сессии, разрабатывать поведенческие сценарии для достижения 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ценности, модели компетенций (набор качеств и навыков, необходимых для успешного достижения целей), корпоративную культуру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методы управления межличностными отношениями,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план коммуникаций, дорожную карту формирования и развития корпоративной культуры, реализовывать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Выстраивать коммуникации внутри организации, организовывая систему межличностных отношений как внутри, так и во вне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Выстраивать взаимодействие с внешними заинтересованными лицами (стейкхолдерами);</w:t>
            </w:r>
          </w:p>
          <w:p>
            <w:pPr>
              <w:spacing w:after="20"/>
              <w:ind w:left="20"/>
              <w:jc w:val="both"/>
            </w:pPr>
            <w:r>
              <w:rPr>
                <w:rFonts w:ascii="Times New Roman"/>
                <w:b w:val="false"/>
                <w:i w:val="false"/>
                <w:color w:val="000000"/>
                <w:sz w:val="20"/>
              </w:rPr>
              <w:t>
10. Консультировать руководство 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590"/>
          <w:p>
            <w:pPr>
              <w:spacing w:after="20"/>
              <w:ind w:left="20"/>
              <w:jc w:val="both"/>
            </w:pPr>
            <w:r>
              <w:rPr>
                <w:rFonts w:ascii="Times New Roman"/>
                <w:b w:val="false"/>
                <w:i w:val="false"/>
                <w:color w:val="000000"/>
                <w:sz w:val="20"/>
              </w:rPr>
              <w:t>
Знания:</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Корпоративные ценности и механизмы управления ими через HR 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с количественными и качественными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10. Виды организационных культур, культурные модели (например,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1591"/>
          <w:p>
            <w:pPr>
              <w:spacing w:after="20"/>
              <w:ind w:left="20"/>
              <w:jc w:val="both"/>
            </w:pPr>
            <w:r>
              <w:rPr>
                <w:rFonts w:ascii="Times New Roman"/>
                <w:b w:val="false"/>
                <w:i w:val="false"/>
                <w:color w:val="000000"/>
                <w:sz w:val="20"/>
              </w:rPr>
              <w:t>
Навык 3:</w:t>
            </w:r>
          </w:p>
          <w:bookmarkEnd w:id="1591"/>
          <w:p>
            <w:pPr>
              <w:spacing w:after="20"/>
              <w:ind w:left="20"/>
              <w:jc w:val="both"/>
            </w:pPr>
            <w:r>
              <w:rPr>
                <w:rFonts w:ascii="Times New Roman"/>
                <w:b w:val="false"/>
                <w:i w:val="false"/>
                <w:color w:val="000000"/>
                <w:sz w:val="20"/>
              </w:rPr>
              <w:t>
Управление потерями и рисками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592"/>
          <w:p>
            <w:pPr>
              <w:spacing w:after="20"/>
              <w:ind w:left="20"/>
              <w:jc w:val="both"/>
            </w:pPr>
            <w:r>
              <w:rPr>
                <w:rFonts w:ascii="Times New Roman"/>
                <w:b w:val="false"/>
                <w:i w:val="false"/>
                <w:color w:val="000000"/>
                <w:sz w:val="20"/>
              </w:rPr>
              <w:t>
Умения:</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 внутренних коммуникаций, управлять изменениями, обеспечивать информированность и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кадровый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Внедрять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поддерживать инновации и изменения, перспективные инициативы, направленные на достижение выявленных приоритетных задач, включая использование возможности автоматизации, цифровых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и мониторить деятельность проектных команд;</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и мониторить HR-деятельность, включая первоочередное внимание инициативам и проектам, которые подвергаются наибольшему риску без постоянной моральной и материальной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Планировать и бюджетировать расходы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Решать проблемы межличностного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Решать проблемы поведения консультантов по отношению к клиентам;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Управлять внутренними коммуникациями, управлять изменениями, обеспечивать информированность и обратную связь;</w:t>
            </w:r>
          </w:p>
          <w:p>
            <w:pPr>
              <w:spacing w:after="20"/>
              <w:ind w:left="20"/>
              <w:jc w:val="both"/>
            </w:pPr>
            <w:r>
              <w:rPr>
                <w:rFonts w:ascii="Times New Roman"/>
                <w:b w:val="false"/>
                <w:i w:val="false"/>
                <w:color w:val="000000"/>
                <w:sz w:val="20"/>
              </w:rPr>
              <w:t>
11. Выполнять проактивную оценку рисков, минимизацию и профилактику HR-рисков.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593"/>
          <w:p>
            <w:pPr>
              <w:spacing w:after="20"/>
              <w:ind w:left="20"/>
              <w:jc w:val="both"/>
            </w:pPr>
            <w:r>
              <w:rPr>
                <w:rFonts w:ascii="Times New Roman"/>
                <w:b w:val="false"/>
                <w:i w:val="false"/>
                <w:color w:val="000000"/>
                <w:sz w:val="20"/>
              </w:rPr>
              <w:t>
Знания:</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1. Оценка тенденций на международном и местном рынках труда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Классификация рисков, связанных с управлением человеческими ресурсами, и постоянный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эффективности HR-деятельности, выработка рекомендаций по улучшению;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плана мероприятий по управлению HR-рисками и управлением ими (т. е. мониторинг их уровня, реализация мероприятий по предотвращению наступления и ликвидации последствий рисковых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политик/ принятие мер, исключающих или смягчающих HR-риски;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Прогнозирование возможных последствий в случае реализации риска в сфере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Принятие антикризисных мер, проведение мероприятий с целью минимизации и профилактики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уровня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Управление изменениями, работа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Налаживание межличностных взаимоотношений и системы внутренних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Коммуникации с менеджментом бизнеса, заинтересованными лицами, доведение до руководства проблем и предложение путей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Консультирование руководства и работников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Принятие своевременных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Применение этических норм;</w:t>
            </w:r>
          </w:p>
          <w:p>
            <w:pPr>
              <w:spacing w:after="20"/>
              <w:ind w:left="20"/>
              <w:jc w:val="both"/>
            </w:pPr>
            <w:r>
              <w:rPr>
                <w:rFonts w:ascii="Times New Roman"/>
                <w:b w:val="false"/>
                <w:i w:val="false"/>
                <w:color w:val="000000"/>
                <w:sz w:val="20"/>
              </w:rPr>
              <w:t>
15. Мониторинг, оценка затрат и контроль бюджетирования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594"/>
          <w:p>
            <w:pPr>
              <w:spacing w:after="20"/>
              <w:ind w:left="20"/>
              <w:jc w:val="both"/>
            </w:pPr>
            <w:r>
              <w:rPr>
                <w:rFonts w:ascii="Times New Roman"/>
                <w:b w:val="false"/>
                <w:i w:val="false"/>
                <w:color w:val="000000"/>
                <w:sz w:val="20"/>
              </w:rPr>
              <w:t>
Понимание бизнеса, ситуационное принятие решений</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Лидерство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(результативностью) деятельности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вопросам управления и ведения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"HR бизнес-партнер":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595"/>
          <w:p>
            <w:pPr>
              <w:spacing w:after="20"/>
              <w:ind w:left="20"/>
              <w:jc w:val="both"/>
            </w:pPr>
            <w:r>
              <w:rPr>
                <w:rFonts w:ascii="Times New Roman"/>
                <w:b w:val="false"/>
                <w:i w:val="false"/>
                <w:color w:val="000000"/>
                <w:sz w:val="20"/>
              </w:rPr>
              <w:t>
Уровень образования:</w:t>
            </w:r>
          </w:p>
          <w:bookmarkEnd w:id="1595"/>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1596"/>
          <w:p>
            <w:pPr>
              <w:spacing w:after="20"/>
              <w:ind w:left="20"/>
              <w:jc w:val="both"/>
            </w:pPr>
            <w:r>
              <w:rPr>
                <w:rFonts w:ascii="Times New Roman"/>
                <w:b w:val="false"/>
                <w:i w:val="false"/>
                <w:color w:val="000000"/>
                <w:sz w:val="20"/>
              </w:rPr>
              <w:t>
Специальность:</w:t>
            </w:r>
          </w:p>
          <w:bookmarkEnd w:id="1596"/>
          <w:p>
            <w:pPr>
              <w:spacing w:after="20"/>
              <w:ind w:left="20"/>
              <w:jc w:val="both"/>
            </w:pPr>
            <w:r>
              <w:rPr>
                <w:rFonts w:ascii="Times New Roman"/>
                <w:b w:val="false"/>
                <w:i w:val="false"/>
                <w:color w:val="000000"/>
                <w:sz w:val="20"/>
              </w:rPr>
              <w:t xml:space="preserve">
Бизнес и управление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597"/>
          <w:p>
            <w:pPr>
              <w:spacing w:after="20"/>
              <w:ind w:left="20"/>
              <w:jc w:val="both"/>
            </w:pPr>
            <w:r>
              <w:rPr>
                <w:rFonts w:ascii="Times New Roman"/>
                <w:b w:val="false"/>
                <w:i w:val="false"/>
                <w:color w:val="000000"/>
                <w:sz w:val="20"/>
              </w:rPr>
              <w:t>
Квалификация:</w:t>
            </w:r>
          </w:p>
          <w:bookmarkEnd w:id="1597"/>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 или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598"/>
          <w:p>
            <w:pPr>
              <w:spacing w:after="20"/>
              <w:ind w:left="20"/>
              <w:jc w:val="both"/>
            </w:pPr>
            <w:r>
              <w:rPr>
                <w:rFonts w:ascii="Times New Roman"/>
                <w:b w:val="false"/>
                <w:i w:val="false"/>
                <w:color w:val="000000"/>
                <w:sz w:val="20"/>
              </w:rPr>
              <w:t xml:space="preserve">
Менеджер по бизнес-партнерству в области управления персоналом </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по управлению эффективностью (результативностью) деятельности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 развитию персонала</w:t>
            </w:r>
          </w:p>
          <w:p>
            <w:pPr>
              <w:spacing w:after="20"/>
              <w:ind w:left="20"/>
              <w:jc w:val="both"/>
            </w:pPr>
            <w:r>
              <w:rPr>
                <w:rFonts w:ascii="Times New Roman"/>
                <w:b w:val="false"/>
                <w:i w:val="false"/>
                <w:color w:val="000000"/>
                <w:sz w:val="20"/>
              </w:rPr>
              <w:t>
Руководитель группы бизнес-партнеров по управлению персоналом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координация и реализация стратегии по управлению человеческими ресурсами с фокусом на развитие талантов и эффективность изменений для удовлетворения потребностей бизнеса с целью обеспечения защиты прав и интересов сторон, максимальное содействие реализации стратегии бизнеса в достижении стратегических целей и эффективности организации, а также руководство и координация деятельностью HR- бизнес-партнеров согласно операционной бизнес-модели (если приемлемо с 7 уровнем квалификации) для взаимодействия и оказания влияния на менеджмент бизнеса с целью достижения бизнес-результатов посредством эффективного выполнения стратегии/политики по управлению человеческими ресурсами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599"/>
          <w:p>
            <w:pPr>
              <w:spacing w:after="20"/>
              <w:ind w:left="20"/>
              <w:jc w:val="both"/>
            </w:pPr>
            <w:r>
              <w:rPr>
                <w:rFonts w:ascii="Times New Roman"/>
                <w:b w:val="false"/>
                <w:i w:val="false"/>
                <w:color w:val="000000"/>
                <w:sz w:val="20"/>
              </w:rPr>
              <w:t xml:space="preserve">
1. Содействие в разработке стратегии/политики управления человеческими ресурсами. Трансляция бизнес-стратегии и HR стратегии/политики в требуемое поведение лидеров и обеспечение повышения эффективности бизнеса </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HR-инфраструктуры (методики, процессы, технологии, инструменты) для реализации стратегических бизнес целей</w:t>
            </w:r>
          </w:p>
          <w:p>
            <w:pPr>
              <w:spacing w:after="20"/>
              <w:ind w:left="20"/>
              <w:jc w:val="both"/>
            </w:pPr>
            <w:r>
              <w:rPr>
                <w:rFonts w:ascii="Times New Roman"/>
                <w:b w:val="false"/>
                <w:i w:val="false"/>
                <w:color w:val="000000"/>
                <w:sz w:val="20"/>
              </w:rPr>
              <w:t>
3. Построение взаимоотношений с менеджментом бизнеса, клиентами,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600"/>
          <w:p>
            <w:pPr>
              <w:spacing w:after="20"/>
              <w:ind w:left="20"/>
              <w:jc w:val="both"/>
            </w:pPr>
            <w:r>
              <w:rPr>
                <w:rFonts w:ascii="Times New Roman"/>
                <w:b w:val="false"/>
                <w:i w:val="false"/>
                <w:color w:val="000000"/>
                <w:sz w:val="20"/>
              </w:rPr>
              <w:t>
Трудовая функция 1:</w:t>
            </w:r>
          </w:p>
          <w:bookmarkEnd w:id="1600"/>
          <w:p>
            <w:pPr>
              <w:spacing w:after="20"/>
              <w:ind w:left="20"/>
              <w:jc w:val="both"/>
            </w:pPr>
            <w:r>
              <w:rPr>
                <w:rFonts w:ascii="Times New Roman"/>
                <w:b w:val="false"/>
                <w:i w:val="false"/>
                <w:color w:val="000000"/>
                <w:sz w:val="20"/>
              </w:rPr>
              <w:t xml:space="preserve">
Содействие в разработке стратегии/политики управления человеческими ресурсами. Трансляция бизнес-стратегии и HR стратегии/политики в требуемое поведение лидеров и обеспечение повышения эффективности бизнеса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601"/>
          <w:p>
            <w:pPr>
              <w:spacing w:after="20"/>
              <w:ind w:left="20"/>
              <w:jc w:val="both"/>
            </w:pPr>
            <w:r>
              <w:rPr>
                <w:rFonts w:ascii="Times New Roman"/>
                <w:b w:val="false"/>
                <w:i w:val="false"/>
                <w:color w:val="000000"/>
                <w:sz w:val="20"/>
              </w:rPr>
              <w:t>
Навык 1:</w:t>
            </w:r>
          </w:p>
          <w:bookmarkEnd w:id="1601"/>
          <w:p>
            <w:pPr>
              <w:spacing w:after="20"/>
              <w:ind w:left="20"/>
              <w:jc w:val="both"/>
            </w:pPr>
            <w:r>
              <w:rPr>
                <w:rFonts w:ascii="Times New Roman"/>
                <w:b w:val="false"/>
                <w:i w:val="false"/>
                <w:color w:val="000000"/>
                <w:sz w:val="20"/>
              </w:rPr>
              <w:t>
Анализ бизнес-стратегии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602"/>
          <w:p>
            <w:pPr>
              <w:spacing w:after="20"/>
              <w:ind w:left="20"/>
              <w:jc w:val="both"/>
            </w:pPr>
            <w:r>
              <w:rPr>
                <w:rFonts w:ascii="Times New Roman"/>
                <w:b w:val="false"/>
                <w:i w:val="false"/>
                <w:color w:val="000000"/>
                <w:sz w:val="20"/>
              </w:rPr>
              <w:t>
Умения:</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видение, миссию и бизнес-цели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бизнес-стратегию организации (бизнес-целей, бизнес-процессов и бизнес-потребностей, бизнес-компетенций, внутренних возможностей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Исследовать внутреннее и внешнее окружение организации, определять вызовы внешней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Выделять приоритетные тенденции развития в бизнес-среде;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Понимать и оценивать стратегическое видение развития бизнеса организации на краткосрочный, среднесрочный и долгосрочный период, ожиданий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Вовлечься в управленческую деятельность организации, в процесс решения бизнес-задач и создания необходимого инструментария для их достижения, в качестве равной стороны (стратегического партнера);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8. Коммуницировать, взаимодействовать с бизнесом, иными заинтересованными лицами.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603"/>
          <w:p>
            <w:pPr>
              <w:spacing w:after="20"/>
              <w:ind w:left="20"/>
              <w:jc w:val="both"/>
            </w:pPr>
            <w:r>
              <w:rPr>
                <w:rFonts w:ascii="Times New Roman"/>
                <w:b w:val="false"/>
                <w:i w:val="false"/>
                <w:color w:val="000000"/>
                <w:sz w:val="20"/>
              </w:rPr>
              <w:t>
Знания:</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Глубокие практические и теоретические знания стратегического менеджмента, маркетинга, корпоративных финансов, макро и микроэкономики, управленческого учета, организационного развития,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Операционные бизнес-модели;</w:t>
            </w:r>
          </w:p>
          <w:p>
            <w:pPr>
              <w:spacing w:after="20"/>
              <w:ind w:left="20"/>
              <w:jc w:val="both"/>
            </w:pPr>
            <w:r>
              <w:rPr>
                <w:rFonts w:ascii="Times New Roman"/>
                <w:b w:val="false"/>
                <w:i w:val="false"/>
                <w:color w:val="000000"/>
                <w:sz w:val="20"/>
              </w:rPr>
              <w:t>
4. Организационное развитие и дизайн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1604"/>
          <w:p>
            <w:pPr>
              <w:spacing w:after="20"/>
              <w:ind w:left="20"/>
              <w:jc w:val="both"/>
            </w:pPr>
            <w:r>
              <w:rPr>
                <w:rFonts w:ascii="Times New Roman"/>
                <w:b w:val="false"/>
                <w:i w:val="false"/>
                <w:color w:val="000000"/>
                <w:sz w:val="20"/>
              </w:rPr>
              <w:t>
Навык 2:</w:t>
            </w:r>
          </w:p>
          <w:bookmarkEnd w:id="1604"/>
          <w:p>
            <w:pPr>
              <w:spacing w:after="20"/>
              <w:ind w:left="20"/>
              <w:jc w:val="both"/>
            </w:pPr>
            <w:r>
              <w:rPr>
                <w:rFonts w:ascii="Times New Roman"/>
                <w:b w:val="false"/>
                <w:i w:val="false"/>
                <w:color w:val="000000"/>
                <w:sz w:val="20"/>
              </w:rPr>
              <w:t>
Анализ стратегии/политики управления человеческими ресурсами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605"/>
          <w:p>
            <w:pPr>
              <w:spacing w:after="20"/>
              <w:ind w:left="20"/>
              <w:jc w:val="both"/>
            </w:pPr>
            <w:r>
              <w:rPr>
                <w:rFonts w:ascii="Times New Roman"/>
                <w:b w:val="false"/>
                <w:i w:val="false"/>
                <w:color w:val="000000"/>
                <w:sz w:val="20"/>
              </w:rPr>
              <w:t>
Умения:</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рынок труда, оценку спроса и предложения рабочей силы, чтобы определить текущие и будущие пробелы/вызовы в кадрах;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ситуацию с учетом HR-метрик (текучесть кадров, подбор и удержание, компетентность, работников, удовлетворенность и вовлеченность, лояльность), планирования,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5. Коммуницировать, взаимодействовать с менеджментом бизнеса, Центром экспертизы HR, Центром обслуживания HR, иными заинтересованными сторонами/стейкхолдерами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606"/>
          <w:p>
            <w:pPr>
              <w:spacing w:after="20"/>
              <w:ind w:left="20"/>
              <w:jc w:val="both"/>
            </w:pPr>
            <w:r>
              <w:rPr>
                <w:rFonts w:ascii="Times New Roman"/>
                <w:b w:val="false"/>
                <w:i w:val="false"/>
                <w:color w:val="000000"/>
                <w:sz w:val="20"/>
              </w:rPr>
              <w:t>
Знания:</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управления человеческими ресурсами, концепции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Организационное развитие и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Знания в области организационного поведения (теории мотивации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Цифровые платформы в области HR, автоматизация HR-процессов, сервисы обслуживания, информационная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планирования и прогнозирования потребности в персонале;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деятельности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проведения аудита, контроллинга процессов, анализа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11. Принципы работы с количественными и качественными данными (основы математики, статистики, количественные и качественные методы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607"/>
          <w:p>
            <w:pPr>
              <w:spacing w:after="20"/>
              <w:ind w:left="20"/>
              <w:jc w:val="both"/>
            </w:pPr>
            <w:r>
              <w:rPr>
                <w:rFonts w:ascii="Times New Roman"/>
                <w:b w:val="false"/>
                <w:i w:val="false"/>
                <w:color w:val="000000"/>
                <w:sz w:val="20"/>
              </w:rPr>
              <w:t>
Навык 3:</w:t>
            </w:r>
          </w:p>
          <w:bookmarkEnd w:id="1607"/>
          <w:p>
            <w:pPr>
              <w:spacing w:after="20"/>
              <w:ind w:left="20"/>
              <w:jc w:val="both"/>
            </w:pPr>
            <w:r>
              <w:rPr>
                <w:rFonts w:ascii="Times New Roman"/>
                <w:b w:val="false"/>
                <w:i w:val="false"/>
                <w:color w:val="000000"/>
                <w:sz w:val="20"/>
              </w:rPr>
              <w:t xml:space="preserve">
Трансляция бизнес-стратегии и HR политики/стратегии в требуемое поведение лидеров и обеспечение повышения эффективности бизнеса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608"/>
          <w:p>
            <w:pPr>
              <w:spacing w:after="20"/>
              <w:ind w:left="20"/>
              <w:jc w:val="both"/>
            </w:pPr>
            <w:r>
              <w:rPr>
                <w:rFonts w:ascii="Times New Roman"/>
                <w:b w:val="false"/>
                <w:i w:val="false"/>
                <w:color w:val="000000"/>
                <w:sz w:val="20"/>
              </w:rPr>
              <w:t>
Умения:</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Обеспечить вовлечение в управленческую деятельность организации, в процессы реализации бизнес-задач, и создание необходимого инструментария для их достижения, в качестве равной стороны.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формированию стратегического видения по всем направлениям работы HR с учетом бизнес-целей и операционной модели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построение организационной структуры с учетом бизнес-целей, потребностей бизнеса в кадрах, определение зоны ответственности работников 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в разработке стратегии/политики управления человеческими ресурсами с учетом бизнес-целей и потребностей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и разрабатывать мероприятия по реализации стратегии/политики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Обеспечить трансформацию бизнес-потребностей в HR-инициативы и их реализация.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Планировать потребности в персонале по бизнес-направлениям, с учетом предложений HR бизнес-партнеров по бизнес-направлениям.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метрики, интегрировать результаты в бизнес-операции.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Соблюдать и применять нормы трудового законодательства РК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корпоративные и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Консультировать руководство организации и работников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Консультировать внутренних клиентов по корпоративным политикам и HR процедурам. </w:t>
            </w:r>
          </w:p>
          <w:p>
            <w:pPr>
              <w:spacing w:after="20"/>
              <w:ind w:left="20"/>
              <w:jc w:val="both"/>
            </w:pPr>
            <w:r>
              <w:rPr>
                <w:rFonts w:ascii="Times New Roman"/>
                <w:b w:val="false"/>
                <w:i w:val="false"/>
                <w:color w:val="000000"/>
                <w:sz w:val="20"/>
              </w:rPr>
              <w:t>
14. Содействовать в формировании бюджета и распределении ресурсов, инвестиций в человеческий капитал, оценивать уровень возврата инвестиций, измерять эффективность всей HR-деятельности и отдельных HR-проектов, сопоставлять их с рыночными показателями.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1609"/>
          <w:p>
            <w:pPr>
              <w:spacing w:after="20"/>
              <w:ind w:left="20"/>
              <w:jc w:val="both"/>
            </w:pPr>
            <w:r>
              <w:rPr>
                <w:rFonts w:ascii="Times New Roman"/>
                <w:b w:val="false"/>
                <w:i w:val="false"/>
                <w:color w:val="000000"/>
                <w:sz w:val="20"/>
              </w:rPr>
              <w:t>
Знания:</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Современные процессы и инструменты управления человеческими ресурсами, кадровое делопроизводство.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развитием и эффективностью (SWOT-анализ, знание ROI, EBITDA, profit, market share и т. д.), определения экономической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Ведение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Знание политик и практик организации в области равенства и разнообразия работников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Последствия несоблюдения политик и практик в области трудовых отношений.</w:t>
            </w:r>
          </w:p>
          <w:p>
            <w:pPr>
              <w:spacing w:after="20"/>
              <w:ind w:left="20"/>
              <w:jc w:val="both"/>
            </w:pPr>
            <w:r>
              <w:rPr>
                <w:rFonts w:ascii="Times New Roman"/>
                <w:b w:val="false"/>
                <w:i w:val="false"/>
                <w:color w:val="000000"/>
                <w:sz w:val="20"/>
              </w:rPr>
              <w:t>
9.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610"/>
          <w:p>
            <w:pPr>
              <w:spacing w:after="20"/>
              <w:ind w:left="20"/>
              <w:jc w:val="both"/>
            </w:pPr>
            <w:r>
              <w:rPr>
                <w:rFonts w:ascii="Times New Roman"/>
                <w:b w:val="false"/>
                <w:i w:val="false"/>
                <w:color w:val="000000"/>
                <w:sz w:val="20"/>
              </w:rPr>
              <w:t>
Трудовая функция 2:</w:t>
            </w:r>
          </w:p>
          <w:bookmarkEnd w:id="1610"/>
          <w:p>
            <w:pPr>
              <w:spacing w:after="20"/>
              <w:ind w:left="20"/>
              <w:jc w:val="both"/>
            </w:pPr>
            <w:r>
              <w:rPr>
                <w:rFonts w:ascii="Times New Roman"/>
                <w:b w:val="false"/>
                <w:i w:val="false"/>
                <w:color w:val="000000"/>
                <w:sz w:val="20"/>
              </w:rPr>
              <w:t>
Внедрение HR-инфраструктуры (методики, процессы, технологии, инструменты) для реализации стратегических бизнес целей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611"/>
          <w:p>
            <w:pPr>
              <w:spacing w:after="20"/>
              <w:ind w:left="20"/>
              <w:jc w:val="both"/>
            </w:pPr>
            <w:r>
              <w:rPr>
                <w:rFonts w:ascii="Times New Roman"/>
                <w:b w:val="false"/>
                <w:i w:val="false"/>
                <w:color w:val="000000"/>
                <w:sz w:val="20"/>
              </w:rPr>
              <w:t>
Навык 1:</w:t>
            </w:r>
          </w:p>
          <w:bookmarkEnd w:id="1611"/>
          <w:p>
            <w:pPr>
              <w:spacing w:after="20"/>
              <w:ind w:left="20"/>
              <w:jc w:val="both"/>
            </w:pPr>
            <w:r>
              <w:rPr>
                <w:rFonts w:ascii="Times New Roman"/>
                <w:b w:val="false"/>
                <w:i w:val="false"/>
                <w:color w:val="000000"/>
                <w:sz w:val="20"/>
              </w:rPr>
              <w:t>
Внедрение ценностей, формирование и развитие корпоративной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612"/>
          <w:p>
            <w:pPr>
              <w:spacing w:after="20"/>
              <w:ind w:left="20"/>
              <w:jc w:val="both"/>
            </w:pPr>
            <w:r>
              <w:rPr>
                <w:rFonts w:ascii="Times New Roman"/>
                <w:b w:val="false"/>
                <w:i w:val="false"/>
                <w:color w:val="000000"/>
                <w:sz w:val="20"/>
              </w:rPr>
              <w:t>
Умения:</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диагностики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HR-технологии и практики, которые наиболее эффективно повлияют на развитие целевой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организационные возможности, относящиеся к корпоративной культуре, их проявление на поведенческом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стратегические сессии, разрабатывать поведенческие сценарии для достижения целей организации совместно с HR бизнес-партнерами;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и внедрять ценности, модели компетенций (набор качеств и навыков, необходимых для успешного достижения целей), целевую модель корпоративной культуры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методы управления межличностными отношениями, работы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Внедрять кодекс поведения/этики;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Работать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план коммуникаций, дорожной карты формирования и развития корпоративной культуры, обеспечивать их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исследования уровня вовлеченности работников, анализировать результаты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Коммуницировать внутри организации по вопросам ценностей и корпоративной культуры, результатам исследования уровня вовлеченности, выстраивая систему межличностных отношений;</w:t>
            </w:r>
          </w:p>
          <w:p>
            <w:pPr>
              <w:spacing w:after="20"/>
              <w:ind w:left="20"/>
              <w:jc w:val="both"/>
            </w:pPr>
            <w:r>
              <w:rPr>
                <w:rFonts w:ascii="Times New Roman"/>
                <w:b w:val="false"/>
                <w:i w:val="false"/>
                <w:color w:val="000000"/>
                <w:sz w:val="20"/>
              </w:rPr>
              <w:t>
12. Консультировать руководство и работников по вопросам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613"/>
          <w:p>
            <w:pPr>
              <w:spacing w:after="20"/>
              <w:ind w:left="20"/>
              <w:jc w:val="both"/>
            </w:pPr>
            <w:r>
              <w:rPr>
                <w:rFonts w:ascii="Times New Roman"/>
                <w:b w:val="false"/>
                <w:i w:val="false"/>
                <w:color w:val="000000"/>
                <w:sz w:val="20"/>
              </w:rPr>
              <w:t>
Знания:</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основы стратегического планирования и бизнес-администрирования, определение экономической эффективности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Корпоративные ценности, и механизмы управления ими через HR 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Теоретические концепции проведения исследований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работы с количественными и качественными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12. Цифровые платформы в области HR, автоматизации HR-процессов, сервисов обслуживания HR, информационной, безопасности в области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614"/>
          <w:p>
            <w:pPr>
              <w:spacing w:after="20"/>
              <w:ind w:left="20"/>
              <w:jc w:val="both"/>
            </w:pPr>
            <w:r>
              <w:rPr>
                <w:rFonts w:ascii="Times New Roman"/>
                <w:b w:val="false"/>
                <w:i w:val="false"/>
                <w:color w:val="000000"/>
                <w:sz w:val="20"/>
              </w:rPr>
              <w:t>
Навык 2:</w:t>
            </w:r>
          </w:p>
          <w:bookmarkEnd w:id="1614"/>
          <w:p>
            <w:pPr>
              <w:spacing w:after="20"/>
              <w:ind w:left="20"/>
              <w:jc w:val="both"/>
            </w:pPr>
            <w:r>
              <w:rPr>
                <w:rFonts w:ascii="Times New Roman"/>
                <w:b w:val="false"/>
                <w:i w:val="false"/>
                <w:color w:val="000000"/>
                <w:sz w:val="20"/>
              </w:rPr>
              <w:t xml:space="preserve">
Внедрение политики по планированию ресурсов, подбору и найму, удержанию и продвижению, высвобождению и восполнению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615"/>
          <w:p>
            <w:pPr>
              <w:spacing w:after="20"/>
              <w:ind w:left="20"/>
              <w:jc w:val="both"/>
            </w:pPr>
            <w:r>
              <w:rPr>
                <w:rFonts w:ascii="Times New Roman"/>
                <w:b w:val="false"/>
                <w:i w:val="false"/>
                <w:color w:val="000000"/>
                <w:sz w:val="20"/>
              </w:rPr>
              <w:t>
Умения:</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1. Содействовать построению организационной структуры, штатного расписания с учетом потребностей бизнес-стратегии и операционной модели, определению зоны ответственности работников и подразделений (положения, должностные инструкции/описания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политику по планированию ресурсов, подбору и найму, удержанию и продвижению, высвобождению и восполнению с учетом бизнес-целей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планирование и прогнозирование трудовых ресурсов на краткосрочный, среднесрочный и долгосрочный периоды, в т.ч. учитывая возможное перераспределение человеческих ресурсов в условиях цифровизации и автоматизации процессов, рынок труда, миграционные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реализацию ценностного предложения работодателя, развитие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HR-метрики и актуальную HR-аналитику для поддержки бизнес-решений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Способствовать трансформации бизнес-потребностей в HR-инициативы/ проекты и их реализация;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Содействовать планированию и контролю расходов бюджета по управлению человеческими ресурсами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и применять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Взаимодействовать с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Вести переговоры по вопросам HR c представителями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Работать с информационными системами, цифровыми платформами HR и базами данных, применять передовые технологии, цифровые решения (рекрутмент боты, роботизация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Консультировать руководство и работников по вопросам, входящим в компетенцию HR. Предоставлять обратную связь;</w:t>
            </w:r>
          </w:p>
          <w:p>
            <w:pPr>
              <w:spacing w:after="20"/>
              <w:ind w:left="20"/>
              <w:jc w:val="both"/>
            </w:pPr>
            <w:r>
              <w:rPr>
                <w:rFonts w:ascii="Times New Roman"/>
                <w:b w:val="false"/>
                <w:i w:val="false"/>
                <w:color w:val="000000"/>
                <w:sz w:val="20"/>
              </w:rPr>
              <w:t>
14. Представлять интересов организации в государственных органах, организациях и профессиональных сообществах по вопросам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616"/>
          <w:p>
            <w:pPr>
              <w:spacing w:after="20"/>
              <w:ind w:left="20"/>
              <w:jc w:val="both"/>
            </w:pPr>
            <w:r>
              <w:rPr>
                <w:rFonts w:ascii="Times New Roman"/>
                <w:b w:val="false"/>
                <w:i w:val="false"/>
                <w:color w:val="000000"/>
                <w:sz w:val="20"/>
              </w:rPr>
              <w:t>
Знания:</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управления человеческими ресурсами с учетом бизнес-целей и потребностей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совокупного поощрения,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5.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617"/>
          <w:p>
            <w:pPr>
              <w:spacing w:after="20"/>
              <w:ind w:left="20"/>
              <w:jc w:val="both"/>
            </w:pPr>
            <w:r>
              <w:rPr>
                <w:rFonts w:ascii="Times New Roman"/>
                <w:b w:val="false"/>
                <w:i w:val="false"/>
                <w:color w:val="000000"/>
                <w:sz w:val="20"/>
              </w:rPr>
              <w:t>
Навык 3:</w:t>
            </w:r>
          </w:p>
          <w:bookmarkEnd w:id="1617"/>
          <w:p>
            <w:pPr>
              <w:spacing w:after="20"/>
              <w:ind w:left="20"/>
              <w:jc w:val="both"/>
            </w:pPr>
            <w:r>
              <w:rPr>
                <w:rFonts w:ascii="Times New Roman"/>
                <w:b w:val="false"/>
                <w:i w:val="false"/>
                <w:color w:val="000000"/>
                <w:sz w:val="20"/>
              </w:rPr>
              <w:t>
Внедрение HR-процессов, технологий и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618"/>
          <w:p>
            <w:pPr>
              <w:spacing w:after="20"/>
              <w:ind w:left="20"/>
              <w:jc w:val="both"/>
            </w:pPr>
            <w:r>
              <w:rPr>
                <w:rFonts w:ascii="Times New Roman"/>
                <w:b w:val="false"/>
                <w:i w:val="false"/>
                <w:color w:val="000000"/>
                <w:sz w:val="20"/>
              </w:rPr>
              <w:t>
Умения:</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Внедрять и поддерживать системы мотивации, адаптации, удержания компетентных кадров, оценки и развития персонала, управление эффективностью и вовлеченностью персонала, системы преемственности среди персонала и управление потенциалом персонала/управление талантами, дисциплиной труда и соблюдением безопасных условий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Применять программы признания заслуг и поощрений.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HR-рисками (мониторинг, минимизация и профилактика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проекты и координировать работы для успешной реализации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Внедрять и поддерживать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Внедрять программы для защиты интересов заинтересованных сторон. </w:t>
            </w:r>
          </w:p>
          <w:p>
            <w:pPr>
              <w:spacing w:after="20"/>
              <w:ind w:left="20"/>
              <w:jc w:val="both"/>
            </w:pPr>
            <w:r>
              <w:rPr>
                <w:rFonts w:ascii="Times New Roman"/>
                <w:b w:val="false"/>
                <w:i w:val="false"/>
                <w:color w:val="000000"/>
                <w:sz w:val="20"/>
              </w:rPr>
              <w:t>
</w:t>
            </w:r>
            <w:r>
              <w:rPr>
                <w:rFonts w:ascii="Times New Roman"/>
                <w:b w:val="false"/>
                <w:i w:val="false"/>
                <w:color w:val="000000"/>
                <w:sz w:val="20"/>
              </w:rPr>
              <w:t>8. Внедрять изменения, программы стандартизации, унификации, автоматизации процессов управления человеческими ресурсами. Обеспечивать выполнение корректирующих мероприятий в случае выявления нарушений и несоблюдения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различные виды связей/коммуникаций, их координацию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Взаимодействовать с внутренними клиентами/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Получать экспертную поддержку и консультирование Центра экспертизы HR, Центра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Консультировать по вопросам, возникающим в рамках взаимодействия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Применять принципы и нормы трудового законодательства,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Применять методы управления межличностными отношениями, работать в команде, развивать модели компетенций, развивать лидерство, подбор кадров, выявлять таланты.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Контролировать расходы бюджета по управлению человеческими ресурсами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Работать с информационными системами/цифровыми платформами в области HR и базами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Организовывать мероприятия по обеспечению выполнения требований охраны труда и техники безопасности в соответствии законодательством и актами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18. Обеспечивать реализацию процесса с неизменным соблюдением требований текущего законодательства и обеспечение наличия у HR бизнес-партнеров актуальной информации о любых изменениях в соответствующем законодательстве и внутренних процедурах</w:t>
            </w:r>
          </w:p>
          <w:p>
            <w:pPr>
              <w:spacing w:after="20"/>
              <w:ind w:left="20"/>
              <w:jc w:val="both"/>
            </w:pPr>
            <w:r>
              <w:rPr>
                <w:rFonts w:ascii="Times New Roman"/>
                <w:b w:val="false"/>
                <w:i w:val="false"/>
                <w:color w:val="000000"/>
                <w:sz w:val="20"/>
              </w:rPr>
              <w:t>
19. Реализовывать план корпоративных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1619"/>
          <w:p>
            <w:pPr>
              <w:spacing w:after="20"/>
              <w:ind w:left="20"/>
              <w:jc w:val="both"/>
            </w:pPr>
            <w:r>
              <w:rPr>
                <w:rFonts w:ascii="Times New Roman"/>
                <w:b w:val="false"/>
                <w:i w:val="false"/>
                <w:color w:val="000000"/>
                <w:sz w:val="20"/>
              </w:rPr>
              <w:t>
Знания:</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 процессов в области управления человеческими ресурсами и работы структурных подразделений, сравнение и анализ процессов, результатов управленческих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Документационное оформление результатов управления человеческими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Документирование конфликтных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Согласование и контроль договоров по вопросам управления человеческими ресурсами, организация процедур по их заключению.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результатов анализа соответствия организации успешным корпоративным HR-практикам.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Взаимодействие с представителями работников, переговорщиками и/или посредниками по решению социально- трудовых вопросов, ведение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Глубокие знания процессов и инструментов управления человеческими ресурсами, кадровое делопроизводство.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Политик и практик организации в области равенства и разнообразия сотрудников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Последствия несоблюдения политик и практик в области трудовых отношений.</w:t>
            </w:r>
          </w:p>
          <w:p>
            <w:pPr>
              <w:spacing w:after="20"/>
              <w:ind w:left="20"/>
              <w:jc w:val="both"/>
            </w:pPr>
            <w:r>
              <w:rPr>
                <w:rFonts w:ascii="Times New Roman"/>
                <w:b w:val="false"/>
                <w:i w:val="false"/>
                <w:color w:val="000000"/>
                <w:sz w:val="20"/>
              </w:rPr>
              <w:t xml:space="preserve">
11. Виды/методики предоставления обратной связи.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620"/>
          <w:p>
            <w:pPr>
              <w:spacing w:after="20"/>
              <w:ind w:left="20"/>
              <w:jc w:val="both"/>
            </w:pPr>
            <w:r>
              <w:rPr>
                <w:rFonts w:ascii="Times New Roman"/>
                <w:b w:val="false"/>
                <w:i w:val="false"/>
                <w:color w:val="000000"/>
                <w:sz w:val="20"/>
              </w:rPr>
              <w:t>
Навык 4:</w:t>
            </w:r>
          </w:p>
          <w:bookmarkEnd w:id="1620"/>
          <w:p>
            <w:pPr>
              <w:spacing w:after="20"/>
              <w:ind w:left="20"/>
              <w:jc w:val="both"/>
            </w:pPr>
            <w:r>
              <w:rPr>
                <w:rFonts w:ascii="Times New Roman"/>
                <w:b w:val="false"/>
                <w:i w:val="false"/>
                <w:color w:val="000000"/>
                <w:sz w:val="20"/>
              </w:rPr>
              <w:t>
Управление социально-трудовыми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1621"/>
          <w:p>
            <w:pPr>
              <w:spacing w:after="20"/>
              <w:ind w:left="20"/>
              <w:jc w:val="both"/>
            </w:pPr>
            <w:r>
              <w:rPr>
                <w:rFonts w:ascii="Times New Roman"/>
                <w:b w:val="false"/>
                <w:i w:val="false"/>
                <w:color w:val="000000"/>
                <w:sz w:val="20"/>
              </w:rPr>
              <w:t>
Умения:</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организовывать и проводить профилактические меры по предупреждению трудовых конфликтов.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разъяснительную работу по социально-трудовым вопросам, своевременно доводить принятые решения до сведения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мониторинг и выявлять проблемы в сфере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Взаимодействовать с заинтересованными лицами (стейкхолдерами), представителями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Предоставлять экспертную оценку по трудовым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Обучать нормам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коллективные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Консультировать руководство и работников по социально-трудовым вопросам.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Применять принципы и нормы трудового законодательства,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Регулировать трудовые вопросы, участвовать в досудебном и судебном рассмотрении трудовых споров.</w:t>
            </w:r>
          </w:p>
          <w:p>
            <w:pPr>
              <w:spacing w:after="20"/>
              <w:ind w:left="20"/>
              <w:jc w:val="both"/>
            </w:pPr>
            <w:r>
              <w:rPr>
                <w:rFonts w:ascii="Times New Roman"/>
                <w:b w:val="false"/>
                <w:i w:val="false"/>
                <w:color w:val="000000"/>
                <w:sz w:val="20"/>
              </w:rPr>
              <w:t>
12. Выполнять требования по защите и хранению и персональных данных работников согласно законодательству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622"/>
          <w:p>
            <w:pPr>
              <w:spacing w:after="20"/>
              <w:ind w:left="20"/>
              <w:jc w:val="both"/>
            </w:pPr>
            <w:r>
              <w:rPr>
                <w:rFonts w:ascii="Times New Roman"/>
                <w:b w:val="false"/>
                <w:i w:val="false"/>
                <w:color w:val="000000"/>
                <w:sz w:val="20"/>
              </w:rPr>
              <w:t>
Знания:</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 (теории мотивации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HR-рисками (риск-менеджмент).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 принципы построения эффективных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аудита, контроллинга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Цифровые платформы в области HR, автоматизация HR-процессов, информационная безопасность, кадровая безопасность.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9. Система коллективно-договорного регулирования, процедуры ведения коллективных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регулирования трудовых споров, досудебного и судебного рассмотрения трудовых споров.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12. Знание политик и практик организации в области равенства и разнообразия сотрудников (diversity).</w:t>
            </w:r>
          </w:p>
          <w:p>
            <w:pPr>
              <w:spacing w:after="20"/>
              <w:ind w:left="20"/>
              <w:jc w:val="both"/>
            </w:pPr>
            <w:r>
              <w:rPr>
                <w:rFonts w:ascii="Times New Roman"/>
                <w:b w:val="false"/>
                <w:i w:val="false"/>
                <w:color w:val="000000"/>
                <w:sz w:val="20"/>
              </w:rPr>
              <w:t>
13.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623"/>
          <w:p>
            <w:pPr>
              <w:spacing w:after="20"/>
              <w:ind w:left="20"/>
              <w:jc w:val="both"/>
            </w:pPr>
            <w:r>
              <w:rPr>
                <w:rFonts w:ascii="Times New Roman"/>
                <w:b w:val="false"/>
                <w:i w:val="false"/>
                <w:color w:val="000000"/>
                <w:sz w:val="20"/>
              </w:rPr>
              <w:t>
Трудовая функция 3:</w:t>
            </w:r>
          </w:p>
          <w:bookmarkEnd w:id="1623"/>
          <w:p>
            <w:pPr>
              <w:spacing w:after="20"/>
              <w:ind w:left="20"/>
              <w:jc w:val="both"/>
            </w:pPr>
            <w:r>
              <w:rPr>
                <w:rFonts w:ascii="Times New Roman"/>
                <w:b w:val="false"/>
                <w:i w:val="false"/>
                <w:color w:val="000000"/>
                <w:sz w:val="20"/>
              </w:rPr>
              <w:t>
Построение взаимоотношений с менеджментом бизнеса, клиентами, заинтересованными сторонами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1624"/>
          <w:p>
            <w:pPr>
              <w:spacing w:after="20"/>
              <w:ind w:left="20"/>
              <w:jc w:val="both"/>
            </w:pPr>
            <w:r>
              <w:rPr>
                <w:rFonts w:ascii="Times New Roman"/>
                <w:b w:val="false"/>
                <w:i w:val="false"/>
                <w:color w:val="000000"/>
                <w:sz w:val="20"/>
              </w:rPr>
              <w:t>
Навык 1:</w:t>
            </w:r>
          </w:p>
          <w:bookmarkEnd w:id="1624"/>
          <w:p>
            <w:pPr>
              <w:spacing w:after="20"/>
              <w:ind w:left="20"/>
              <w:jc w:val="both"/>
            </w:pPr>
            <w:r>
              <w:rPr>
                <w:rFonts w:ascii="Times New Roman"/>
                <w:b w:val="false"/>
                <w:i w:val="false"/>
                <w:color w:val="000000"/>
                <w:sz w:val="20"/>
              </w:rPr>
              <w:t>
Коммуникации с менеджментом бизнеса, клиентами, заинтересованными сторонами/стейкхолдарами. Руководство группой HR бизнес-партнеров для взаимодействия и оказания влияния на менеджмент бизнеса (если применимо)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625"/>
          <w:p>
            <w:pPr>
              <w:spacing w:after="20"/>
              <w:ind w:left="20"/>
              <w:jc w:val="both"/>
            </w:pPr>
            <w:r>
              <w:rPr>
                <w:rFonts w:ascii="Times New Roman"/>
                <w:b w:val="false"/>
                <w:i w:val="false"/>
                <w:color w:val="000000"/>
                <w:sz w:val="20"/>
              </w:rPr>
              <w:t>
Умения:</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координировать и контролировать деятельность группы HR бизнес-партнеров по бизнес-направлениям, консультировать их. Организовывать работу группы HR бизнес-партнеров для взаимодействия и оказания влияния на менеджмент бизнеса с целью достижения бизнес-результатов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Транслировать стратегические цели бизнеса до уровня работников посредством коммуникационных инструментов, через информационные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Выстраивать партнерские отношения с менеджментом бизнеса, HR-функциями, со всеми клиентами, заинтересованными сторонами/стейкхолдерами. Консультировать руководителей и работников по вопросам управления человеческими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информационно-разъяснительную работу среди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внутренние коммуникации, выявлять проблемные зоны, налаживать межличностные взаимоотношения и систему коммуникаций между руководством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Устанавливать и поддерживать долгосрочные взаимоотношения с внутренними клиентами;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7. Оказывать поддержку бизнес-направлению в использовании всего потенциала своих работников, участвовать в совещаниях/сессиях по развитию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Управлять и решать сложные вопросы, связанные со взаимоотношениями с сотрудниками посредством консультирования с менеджерами бизнеса; </w:t>
            </w:r>
          </w:p>
          <w:p>
            <w:pPr>
              <w:spacing w:after="20"/>
              <w:ind w:left="20"/>
              <w:jc w:val="both"/>
            </w:pPr>
            <w:r>
              <w:rPr>
                <w:rFonts w:ascii="Times New Roman"/>
                <w:b w:val="false"/>
                <w:i w:val="false"/>
                <w:color w:val="000000"/>
                <w:sz w:val="20"/>
              </w:rPr>
              <w:t>
9. Консультировать руководителей по вопросам автоматизации и цифровизации системы управления человеческими ресурсами. Использовать метрики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626"/>
          <w:p>
            <w:pPr>
              <w:spacing w:after="20"/>
              <w:ind w:left="20"/>
              <w:jc w:val="both"/>
            </w:pPr>
            <w:r>
              <w:rPr>
                <w:rFonts w:ascii="Times New Roman"/>
                <w:b w:val="false"/>
                <w:i w:val="false"/>
                <w:color w:val="000000"/>
                <w:sz w:val="20"/>
              </w:rPr>
              <w:t>
Знания:</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видение, основные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Организационное развитие и дизайн, HR-процессы и инструменты управления человеческими ресурсами с учетом стратегии развития бизнеса и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Управление HR-рисками.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социального партнерства, порядок ведения коллективных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11.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627"/>
          <w:p>
            <w:pPr>
              <w:spacing w:after="20"/>
              <w:ind w:left="20"/>
              <w:jc w:val="both"/>
            </w:pPr>
            <w:r>
              <w:rPr>
                <w:rFonts w:ascii="Times New Roman"/>
                <w:b w:val="false"/>
                <w:i w:val="false"/>
                <w:color w:val="000000"/>
                <w:sz w:val="20"/>
              </w:rPr>
              <w:t>
Навык 2:</w:t>
            </w:r>
          </w:p>
          <w:bookmarkEnd w:id="1627"/>
          <w:p>
            <w:pPr>
              <w:spacing w:after="20"/>
              <w:ind w:left="20"/>
              <w:jc w:val="both"/>
            </w:pPr>
            <w:r>
              <w:rPr>
                <w:rFonts w:ascii="Times New Roman"/>
                <w:b w:val="false"/>
                <w:i w:val="false"/>
                <w:color w:val="000000"/>
                <w:sz w:val="20"/>
              </w:rPr>
              <w:t>
Оценка HR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628"/>
          <w:p>
            <w:pPr>
              <w:spacing w:after="20"/>
              <w:ind w:left="20"/>
              <w:jc w:val="both"/>
            </w:pPr>
            <w:r>
              <w:rPr>
                <w:rFonts w:ascii="Times New Roman"/>
                <w:b w:val="false"/>
                <w:i w:val="false"/>
                <w:color w:val="000000"/>
                <w:sz w:val="20"/>
              </w:rPr>
              <w:t>
Умения:</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исследования уровня удовлетворенности услугами HR, анализировать результаты исследования.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выбор показателей, анализировать динамику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проблемные зоны в HR функции, в том числе во взаимоотношениях с бизнесом, Центром экспертизы HR, Центром обслуживания HR, иными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эффективность исполнения бюджета, оценивать уровень возврата инвестиций, измерять эффективность всей HR-деятельности и HR-проектов.</w:t>
            </w:r>
          </w:p>
          <w:p>
            <w:pPr>
              <w:spacing w:after="20"/>
              <w:ind w:left="20"/>
              <w:jc w:val="both"/>
            </w:pPr>
            <w:r>
              <w:rPr>
                <w:rFonts w:ascii="Times New Roman"/>
                <w:b w:val="false"/>
                <w:i w:val="false"/>
                <w:color w:val="000000"/>
                <w:sz w:val="20"/>
              </w:rPr>
              <w:t>
5. Совместно обсуждать и формировать, реализовывать план корректирующих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629"/>
          <w:p>
            <w:pPr>
              <w:spacing w:after="20"/>
              <w:ind w:left="20"/>
              <w:jc w:val="both"/>
            </w:pPr>
            <w:r>
              <w:rPr>
                <w:rFonts w:ascii="Times New Roman"/>
                <w:b w:val="false"/>
                <w:i w:val="false"/>
                <w:color w:val="000000"/>
                <w:sz w:val="20"/>
              </w:rPr>
              <w:t>
Знания:</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Организационное развитие и дизайн, HR-процессы и инструменты управления человеческими ресурсами, кадровое делопроизводство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Модели построения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Показатели эффективности HR-функций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социологических исследований, нормы этики делового общения.</w:t>
            </w:r>
          </w:p>
          <w:p>
            <w:pPr>
              <w:spacing w:after="20"/>
              <w:ind w:left="20"/>
              <w:jc w:val="both"/>
            </w:pPr>
            <w:r>
              <w:rPr>
                <w:rFonts w:ascii="Times New Roman"/>
                <w:b w:val="false"/>
                <w:i w:val="false"/>
                <w:color w:val="000000"/>
                <w:sz w:val="20"/>
              </w:rPr>
              <w:t>
7. Цифровые платформы в области HR, автоматизация HR-процессов, информационная и кадровая безопасность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630"/>
          <w:p>
            <w:pPr>
              <w:spacing w:after="20"/>
              <w:ind w:left="20"/>
              <w:jc w:val="both"/>
            </w:pPr>
            <w:r>
              <w:rPr>
                <w:rFonts w:ascii="Times New Roman"/>
                <w:b w:val="false"/>
                <w:i w:val="false"/>
                <w:color w:val="000000"/>
                <w:sz w:val="20"/>
              </w:rPr>
              <w:t>
Навык 3:</w:t>
            </w:r>
          </w:p>
          <w:bookmarkEnd w:id="1630"/>
          <w:p>
            <w:pPr>
              <w:spacing w:after="20"/>
              <w:ind w:left="20"/>
              <w:jc w:val="both"/>
            </w:pPr>
            <w:r>
              <w:rPr>
                <w:rFonts w:ascii="Times New Roman"/>
                <w:b w:val="false"/>
                <w:i w:val="false"/>
                <w:color w:val="000000"/>
                <w:sz w:val="20"/>
              </w:rPr>
              <w:t>
Управление HR-рисками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631"/>
          <w:p>
            <w:pPr>
              <w:spacing w:after="20"/>
              <w:ind w:left="20"/>
              <w:jc w:val="both"/>
            </w:pPr>
            <w:r>
              <w:rPr>
                <w:rFonts w:ascii="Times New Roman"/>
                <w:b w:val="false"/>
                <w:i w:val="false"/>
                <w:color w:val="000000"/>
                <w:sz w:val="20"/>
              </w:rPr>
              <w:t>
Умения:</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риски, связанные с деятельностью персонала, регулированием социально-трудовых отношений, информационной безопасностью, защитой персональных данных, а также коррупционных, финансовых рисков в сфере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Классифицировать риски, связанные с управлением человеческими ресурсами, и обеспечить постоянный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совместно с HR бизнес-партнерами план мероприятий по управлению HR-рисками и управление ими (т. е. мониторинг их уровня, реализация мероприятий по предотвращению наступления и ликвидации последствий рисковых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возможные последствия в случае реализации риска в сфере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мероприятия с целью минимизации и профилактики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изменениями, работать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Налаживать межличностные взаимоотношения и систему внутренних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Коммуницировать с менеджментом бизнеса, заинтересованными лицами, доводить до руководства проблемы и предложения путей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Консультировать руководство и работников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Применять этические нормы. </w:t>
            </w:r>
          </w:p>
          <w:p>
            <w:pPr>
              <w:spacing w:after="20"/>
              <w:ind w:left="20"/>
              <w:jc w:val="both"/>
            </w:pPr>
            <w:r>
              <w:rPr>
                <w:rFonts w:ascii="Times New Roman"/>
                <w:b w:val="false"/>
                <w:i w:val="false"/>
                <w:color w:val="000000"/>
                <w:sz w:val="20"/>
              </w:rPr>
              <w:t>
11. Обеспечить мониторинг, оценку затрат и контроль бюджетирования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632"/>
          <w:p>
            <w:pPr>
              <w:spacing w:after="20"/>
              <w:ind w:left="20"/>
              <w:jc w:val="both"/>
            </w:pPr>
            <w:r>
              <w:rPr>
                <w:rFonts w:ascii="Times New Roman"/>
                <w:b w:val="false"/>
                <w:i w:val="false"/>
                <w:color w:val="000000"/>
                <w:sz w:val="20"/>
              </w:rPr>
              <w:t>
Знания:</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Организационное развитие, основные процессы, практики и инструменты управления человеческими ресурсами, кадровое делопроизводство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Системы мотивации, HR-процессов и инструментов управления человеческими ресурсами, соответствующих бизнес-целям и операционной бизнес-модели.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Информационная и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Планирование и бюджетирование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Профессиональные стандарты HR.</w:t>
            </w:r>
          </w:p>
          <w:p>
            <w:pPr>
              <w:spacing w:after="20"/>
              <w:ind w:left="20"/>
              <w:jc w:val="both"/>
            </w:pPr>
            <w:r>
              <w:rPr>
                <w:rFonts w:ascii="Times New Roman"/>
                <w:b w:val="false"/>
                <w:i w:val="false"/>
                <w:color w:val="000000"/>
                <w:sz w:val="20"/>
              </w:rPr>
              <w:t>
8.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633"/>
          <w:p>
            <w:pPr>
              <w:spacing w:after="20"/>
              <w:ind w:left="20"/>
              <w:jc w:val="both"/>
            </w:pPr>
            <w:r>
              <w:rPr>
                <w:rFonts w:ascii="Times New Roman"/>
                <w:b w:val="false"/>
                <w:i w:val="false"/>
                <w:color w:val="000000"/>
                <w:sz w:val="20"/>
              </w:rPr>
              <w:t>
Понимание бизнеса, ситуационное принятие решений</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управлению человеческими ресурсами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"HR дженералист":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1634"/>
          <w:p>
            <w:pPr>
              <w:spacing w:after="20"/>
              <w:ind w:left="20"/>
              <w:jc w:val="both"/>
            </w:pPr>
            <w:r>
              <w:rPr>
                <w:rFonts w:ascii="Times New Roman"/>
                <w:b w:val="false"/>
                <w:i w:val="false"/>
                <w:color w:val="000000"/>
                <w:sz w:val="20"/>
              </w:rPr>
              <w:t>
Уровень образования:</w:t>
            </w:r>
          </w:p>
          <w:bookmarkEnd w:id="163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635"/>
          <w:p>
            <w:pPr>
              <w:spacing w:after="20"/>
              <w:ind w:left="20"/>
              <w:jc w:val="both"/>
            </w:pPr>
            <w:r>
              <w:rPr>
                <w:rFonts w:ascii="Times New Roman"/>
                <w:b w:val="false"/>
                <w:i w:val="false"/>
                <w:color w:val="000000"/>
                <w:sz w:val="20"/>
              </w:rPr>
              <w:t>
Специальность:</w:t>
            </w:r>
          </w:p>
          <w:bookmarkEnd w:id="1635"/>
          <w:p>
            <w:pPr>
              <w:spacing w:after="20"/>
              <w:ind w:left="20"/>
              <w:jc w:val="both"/>
            </w:pPr>
            <w:r>
              <w:rPr>
                <w:rFonts w:ascii="Times New Roman"/>
                <w:b w:val="false"/>
                <w:i w:val="false"/>
                <w:color w:val="000000"/>
                <w:sz w:val="20"/>
              </w:rPr>
              <w:t xml:space="preserve">
Бизнес и управление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636"/>
          <w:p>
            <w:pPr>
              <w:spacing w:after="20"/>
              <w:ind w:left="20"/>
              <w:jc w:val="both"/>
            </w:pPr>
            <w:r>
              <w:rPr>
                <w:rFonts w:ascii="Times New Roman"/>
                <w:b w:val="false"/>
                <w:i w:val="false"/>
                <w:color w:val="000000"/>
                <w:sz w:val="20"/>
              </w:rPr>
              <w:t>
Квалификация:</w:t>
            </w:r>
          </w:p>
          <w:bookmarkEnd w:id="1636"/>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637"/>
          <w:p>
            <w:pPr>
              <w:spacing w:after="20"/>
              <w:ind w:left="20"/>
              <w:jc w:val="both"/>
            </w:pPr>
            <w:r>
              <w:rPr>
                <w:rFonts w:ascii="Times New Roman"/>
                <w:b w:val="false"/>
                <w:i w:val="false"/>
                <w:color w:val="000000"/>
                <w:sz w:val="20"/>
              </w:rPr>
              <w:t>
Уровень образования:</w:t>
            </w:r>
          </w:p>
          <w:bookmarkEnd w:id="1637"/>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638"/>
          <w:p>
            <w:pPr>
              <w:spacing w:after="20"/>
              <w:ind w:left="20"/>
              <w:jc w:val="both"/>
            </w:pPr>
            <w:r>
              <w:rPr>
                <w:rFonts w:ascii="Times New Roman"/>
                <w:b w:val="false"/>
                <w:i w:val="false"/>
                <w:color w:val="000000"/>
                <w:sz w:val="20"/>
              </w:rPr>
              <w:t>
Специальность:</w:t>
            </w:r>
          </w:p>
          <w:bookmarkEnd w:id="1638"/>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639"/>
          <w:p>
            <w:pPr>
              <w:spacing w:after="20"/>
              <w:ind w:left="20"/>
              <w:jc w:val="both"/>
            </w:pPr>
            <w:r>
              <w:rPr>
                <w:rFonts w:ascii="Times New Roman"/>
                <w:b w:val="false"/>
                <w:i w:val="false"/>
                <w:color w:val="000000"/>
                <w:sz w:val="20"/>
              </w:rPr>
              <w:t>
Квалификация:</w:t>
            </w:r>
          </w:p>
          <w:bookmarkEnd w:id="1639"/>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1222-0-007 - Начальник отдела кадров (управление персоналом)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HR-функции в соответствии с бизнес-стратегией организации. Управление, планирование, координация трудовой деятельности и развитие человеческих ресурсов, исходя из этапа развития организации, с целью достижения желаемых организационных результатов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640"/>
          <w:p>
            <w:pPr>
              <w:spacing w:after="20"/>
              <w:ind w:left="20"/>
              <w:jc w:val="both"/>
            </w:pPr>
            <w:r>
              <w:rPr>
                <w:rFonts w:ascii="Times New Roman"/>
                <w:b w:val="false"/>
                <w:i w:val="false"/>
                <w:color w:val="000000"/>
                <w:sz w:val="20"/>
              </w:rPr>
              <w:t xml:space="preserve">
1.Формирование HR-политики в соответствии с бизнес-стратегией организации. </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2.Реализация HR стратегии/политики</w:t>
            </w:r>
          </w:p>
          <w:p>
            <w:pPr>
              <w:spacing w:after="20"/>
              <w:ind w:left="20"/>
              <w:jc w:val="both"/>
            </w:pPr>
            <w:r>
              <w:rPr>
                <w:rFonts w:ascii="Times New Roman"/>
                <w:b w:val="false"/>
                <w:i w:val="false"/>
                <w:color w:val="000000"/>
                <w:sz w:val="20"/>
              </w:rPr>
              <w:t xml:space="preserve">
3.Формирование системы управления социально-трудовых отношений, соотнесение ее со стратегией организации и управленческими практиками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641"/>
          <w:p>
            <w:pPr>
              <w:spacing w:after="20"/>
              <w:ind w:left="20"/>
              <w:jc w:val="both"/>
            </w:pPr>
            <w:r>
              <w:rPr>
                <w:rFonts w:ascii="Times New Roman"/>
                <w:b w:val="false"/>
                <w:i w:val="false"/>
                <w:color w:val="000000"/>
                <w:sz w:val="20"/>
              </w:rPr>
              <w:t>
Трудовая функция 1:</w:t>
            </w:r>
          </w:p>
          <w:bookmarkEnd w:id="1641"/>
          <w:p>
            <w:pPr>
              <w:spacing w:after="20"/>
              <w:ind w:left="20"/>
              <w:jc w:val="both"/>
            </w:pPr>
            <w:r>
              <w:rPr>
                <w:rFonts w:ascii="Times New Roman"/>
                <w:b w:val="false"/>
                <w:i w:val="false"/>
                <w:color w:val="000000"/>
                <w:sz w:val="20"/>
              </w:rPr>
              <w:t>
Формирование HR-политики в соответствии с бизнес-стратегией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642"/>
          <w:p>
            <w:pPr>
              <w:spacing w:after="20"/>
              <w:ind w:left="20"/>
              <w:jc w:val="both"/>
            </w:pPr>
            <w:r>
              <w:rPr>
                <w:rFonts w:ascii="Times New Roman"/>
                <w:b w:val="false"/>
                <w:i w:val="false"/>
                <w:color w:val="000000"/>
                <w:sz w:val="20"/>
              </w:rPr>
              <w:t>
Навык 1:</w:t>
            </w:r>
          </w:p>
          <w:bookmarkEnd w:id="1642"/>
          <w:p>
            <w:pPr>
              <w:spacing w:after="20"/>
              <w:ind w:left="20"/>
              <w:jc w:val="both"/>
            </w:pPr>
            <w:r>
              <w:rPr>
                <w:rFonts w:ascii="Times New Roman"/>
                <w:b w:val="false"/>
                <w:i w:val="false"/>
                <w:color w:val="000000"/>
                <w:sz w:val="20"/>
              </w:rPr>
              <w:t>
Анализ системы управления человеческими ресурсами и HR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643"/>
          <w:p>
            <w:pPr>
              <w:spacing w:after="20"/>
              <w:ind w:left="20"/>
              <w:jc w:val="both"/>
            </w:pPr>
            <w:r>
              <w:rPr>
                <w:rFonts w:ascii="Times New Roman"/>
                <w:b w:val="false"/>
                <w:i w:val="false"/>
                <w:color w:val="000000"/>
                <w:sz w:val="20"/>
              </w:rPr>
              <w:t>
Умения:</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нормативно-правовые акты РК,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стратегические документы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SWOT-анализ управления человеческими ресурсами организации, анализировать уровень зрелости HR-процессов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HR-аналитики;</w:t>
            </w:r>
          </w:p>
          <w:p>
            <w:pPr>
              <w:spacing w:after="20"/>
              <w:ind w:left="20"/>
              <w:jc w:val="both"/>
            </w:pPr>
            <w:r>
              <w:rPr>
                <w:rFonts w:ascii="Times New Roman"/>
                <w:b w:val="false"/>
                <w:i w:val="false"/>
                <w:color w:val="000000"/>
                <w:sz w:val="20"/>
              </w:rPr>
              <w:t>
6. Анализировать лучшие мировые практики, а также тенденции в HR стратегии и процессах;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644"/>
          <w:p>
            <w:pPr>
              <w:spacing w:after="20"/>
              <w:ind w:left="20"/>
              <w:jc w:val="both"/>
            </w:pPr>
            <w:r>
              <w:rPr>
                <w:rFonts w:ascii="Times New Roman"/>
                <w:b w:val="false"/>
                <w:i w:val="false"/>
                <w:color w:val="000000"/>
                <w:sz w:val="20"/>
              </w:rPr>
              <w:t>
Знания:</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РК,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экономики, психологии, организационного развития и поведения,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и видение организации, основные цели и показатели эффективности, основы стратегического менеджмента и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тенденции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Концепция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Управление изменениями;</w:t>
            </w:r>
          </w:p>
          <w:p>
            <w:pPr>
              <w:spacing w:after="20"/>
              <w:ind w:left="20"/>
              <w:jc w:val="both"/>
            </w:pPr>
            <w:r>
              <w:rPr>
                <w:rFonts w:ascii="Times New Roman"/>
                <w:b w:val="false"/>
                <w:i w:val="false"/>
                <w:color w:val="000000"/>
                <w:sz w:val="20"/>
              </w:rPr>
              <w:t>
7. Управление кадровой безопасностью.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645"/>
          <w:p>
            <w:pPr>
              <w:spacing w:after="20"/>
              <w:ind w:left="20"/>
              <w:jc w:val="both"/>
            </w:pPr>
            <w:r>
              <w:rPr>
                <w:rFonts w:ascii="Times New Roman"/>
                <w:b w:val="false"/>
                <w:i w:val="false"/>
                <w:color w:val="000000"/>
                <w:sz w:val="20"/>
              </w:rPr>
              <w:t>
Навык 2:</w:t>
            </w:r>
          </w:p>
          <w:bookmarkEnd w:id="1645"/>
          <w:p>
            <w:pPr>
              <w:spacing w:after="20"/>
              <w:ind w:left="20"/>
              <w:jc w:val="both"/>
            </w:pPr>
            <w:r>
              <w:rPr>
                <w:rFonts w:ascii="Times New Roman"/>
                <w:b w:val="false"/>
                <w:i w:val="false"/>
                <w:color w:val="000000"/>
                <w:sz w:val="20"/>
              </w:rPr>
              <w:t>
Разработка HR-политики. Планирование затрат на управление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646"/>
          <w:p>
            <w:pPr>
              <w:spacing w:after="20"/>
              <w:ind w:left="20"/>
              <w:jc w:val="both"/>
            </w:pPr>
            <w:r>
              <w:rPr>
                <w:rFonts w:ascii="Times New Roman"/>
                <w:b w:val="false"/>
                <w:i w:val="false"/>
                <w:color w:val="000000"/>
                <w:sz w:val="20"/>
              </w:rPr>
              <w:t>
Умения:</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HR-политику в соответствии с бизнес-стратегией организации, операционной моделью и корпоративной культурой организации, применяя нормы трудового законодательства РК и иные нормативных правовых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автоматизации HR-процессов, работе с информационными системами, цифровыми платформами HR и базами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HR-бюджета на краткосрочный, среднесрочный и долгосрочный периоды, защиту бюджета в период формирования годового бюджета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мониторинг и контроль исполнения бюджета</w:t>
            </w:r>
          </w:p>
          <w:p>
            <w:pPr>
              <w:spacing w:after="20"/>
              <w:ind w:left="20"/>
              <w:jc w:val="both"/>
            </w:pPr>
            <w:r>
              <w:rPr>
                <w:rFonts w:ascii="Times New Roman"/>
                <w:b w:val="false"/>
                <w:i w:val="false"/>
                <w:color w:val="000000"/>
                <w:sz w:val="20"/>
              </w:rPr>
              <w:t>
5. Консультировать и предоставлять обратную связь руководству организации и всем заинтересованным сторонам по вопросам управления HR.</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647"/>
          <w:p>
            <w:pPr>
              <w:spacing w:after="20"/>
              <w:ind w:left="20"/>
              <w:jc w:val="both"/>
            </w:pPr>
            <w:r>
              <w:rPr>
                <w:rFonts w:ascii="Times New Roman"/>
                <w:b w:val="false"/>
                <w:i w:val="false"/>
                <w:color w:val="000000"/>
                <w:sz w:val="20"/>
              </w:rPr>
              <w:t>
Знания:</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 Основы и методики планирования трудовых ресурсов и затрат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бюджетирования;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Рынок HR-услуг;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HR - процессы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Организационное развитие и дизайн, процессы, практики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правовые акты РК, внутренние нормативные документы, регулирующие вопросы управления человеческими ресурсами;</w:t>
            </w:r>
          </w:p>
          <w:p>
            <w:pPr>
              <w:spacing w:after="20"/>
              <w:ind w:left="20"/>
              <w:jc w:val="both"/>
            </w:pPr>
            <w:r>
              <w:rPr>
                <w:rFonts w:ascii="Times New Roman"/>
                <w:b w:val="false"/>
                <w:i w:val="false"/>
                <w:color w:val="000000"/>
                <w:sz w:val="20"/>
              </w:rPr>
              <w:t>
7. Стратегия развития бизнеса, миссия, видение, основные показатели эффективности, основы стратегического менеджмента и планирования, операционного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Реализация HR стратегии/политики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 Внедрение HR стратегии/политики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648"/>
          <w:p>
            <w:pPr>
              <w:spacing w:after="20"/>
              <w:ind w:left="20"/>
              <w:jc w:val="both"/>
            </w:pPr>
            <w:r>
              <w:rPr>
                <w:rFonts w:ascii="Times New Roman"/>
                <w:b w:val="false"/>
                <w:i w:val="false"/>
                <w:color w:val="000000"/>
                <w:sz w:val="20"/>
              </w:rPr>
              <w:t>
Умения:</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внедрять и управлять процессом поиска и подбора персонала (рекрутинг), определять потребность в персонале и бюджет для реализации, определять наиболее эффективные источники поиска потенциальных кандидатов, привлекать потенциальных кандидатов через соответствующие бренду работодателя поисковые платформы, каналы, средства коммуникаций и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Выстраивать и внедрять систему адаптации для различных категорий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лучшие практики по формированию системы управления эффективностью деятельности работников и внедрять процесс управления эффективностью деятельности (результативностью). Проводить обучение и консультировать руководство и работников организации по процедуре целеполагания (в т.ч. SMART-технологий, как ставить цели работникам и формировать свои ожидания, пр.). Предоставлять руководству объективную информацию о профессиональных и личных качествах, компетенциях сотрудников и кандидатов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эффективную систему обучения и развития, реализовывать принципы процесса обучения и развития работников, формировать благоприятную среду для обучения работников, обеспечивать целостность системы развития, непрерывность и систематичность обучения, определять HR-метрики для определения эффективности, результативности процесса обучения и развития персонала. Внедрять передовые методы, инструменты обучения и развития в соответствии с уровнем зрелости компании и участие в автоматизации процесса обучении и развития и создании базы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Анализировать HR практики по управлению совокупным вознаграждением и тенденций развития совокупного вознаграждения на рынке труда. Управлять внедрением программ и принципов системы совокупного вознаграждения. Планировать и контролировать расходы бюджета организации по совокупному вознаграждению.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текущие практики и подходы к управлению талантами (карьерой) в организации, внедрять подходы управления талантами, максимально удовлетворяющих потребности бизнеса. Обеспечивать реализацию программ преемственности, проводить индивидуальные сессии карьерного коучинга, определять менторов/наставников и организовывать их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существующие информационные системы, платформы по базе знаний, обмену знаниями среди работников;</w:t>
            </w:r>
          </w:p>
          <w:p>
            <w:pPr>
              <w:spacing w:after="20"/>
              <w:ind w:left="20"/>
              <w:jc w:val="both"/>
            </w:pPr>
            <w:r>
              <w:rPr>
                <w:rFonts w:ascii="Times New Roman"/>
                <w:b w:val="false"/>
                <w:i w:val="false"/>
                <w:color w:val="000000"/>
                <w:sz w:val="20"/>
              </w:rPr>
              <w:t>
9. Консультировать заинтересованные стороны по вопросам управления HR</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649"/>
          <w:p>
            <w:pPr>
              <w:spacing w:after="20"/>
              <w:ind w:left="20"/>
              <w:jc w:val="both"/>
            </w:pPr>
            <w:r>
              <w:rPr>
                <w:rFonts w:ascii="Times New Roman"/>
                <w:b w:val="false"/>
                <w:i w:val="false"/>
                <w:color w:val="000000"/>
                <w:sz w:val="20"/>
              </w:rPr>
              <w:t>
Знания:</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РК,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Тенденции и лучшие практики в области HR (процессы, процедуры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 развития бизнеса, миссия и видение организации, основные цели и показатели эффективности, основы стратегического менеджмента и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инструменты и принципы формирования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Цифровые технологии, платформы основ автоматизации HR-процессов. Основы работы с информационной платформой и базой данных по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психологии, организационного поведения;</w:t>
            </w:r>
          </w:p>
          <w:p>
            <w:pPr>
              <w:spacing w:after="20"/>
              <w:ind w:left="20"/>
              <w:jc w:val="both"/>
            </w:pPr>
            <w:r>
              <w:rPr>
                <w:rFonts w:ascii="Times New Roman"/>
                <w:b w:val="false"/>
                <w:i w:val="false"/>
                <w:color w:val="000000"/>
                <w:sz w:val="20"/>
              </w:rPr>
              <w:t>
9. HR аналитика, HR метрики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Регулярная оценка и повышение эффективности HR стратегии/политики и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650"/>
          <w:p>
            <w:pPr>
              <w:spacing w:after="20"/>
              <w:ind w:left="20"/>
              <w:jc w:val="both"/>
            </w:pPr>
            <w:r>
              <w:rPr>
                <w:rFonts w:ascii="Times New Roman"/>
                <w:b w:val="false"/>
                <w:i w:val="false"/>
                <w:color w:val="000000"/>
                <w:sz w:val="20"/>
              </w:rPr>
              <w:t>
Умения:</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эффективность HR стратегии/политики, оценивать соответствие HR стратегии/политики стратегическим целям организации, разрабатывать и совершенствовать HR стратегию/политику;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HR-функции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внедрение HR-стратегии и HR-процессов, технологий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выявлять недостатки и проблемные зоны в существующих HR процедурах и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и контролировать разработку плана коммуникаций по внедрению HR-стратегии, процессов, процедур и технологий, его ре6ализацию;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Оказывать информационную поддержку управленческим решениям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Продвигать HR-решения с помощью маркетинговых и PR инструментов с использованием всех каналов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Информировать руководство организации о существующих или потенциальных проблемах, HR-рисках с целью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Консультировать и предоставлять обратную связь руководству организации и всем заинтересованным сторонам по вопросам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Развивать коммуникации и культуру предоставления обратной связи (сбор замечаний, предложений, мнений, инфосессии, публичные встречи с руководством, интернет-чаты, HR поддержка);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проведение исследования удовлетворенности работников услугами HR;</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Принимать корректирующие меры по улучшению HR-функции.</w:t>
            </w:r>
          </w:p>
          <w:p>
            <w:pPr>
              <w:spacing w:after="20"/>
              <w:ind w:left="20"/>
              <w:jc w:val="both"/>
            </w:pPr>
            <w:r>
              <w:rPr>
                <w:rFonts w:ascii="Times New Roman"/>
                <w:b w:val="false"/>
                <w:i w:val="false"/>
                <w:color w:val="000000"/>
                <w:sz w:val="20"/>
              </w:rPr>
              <w:t>
13. Формировать общекорпоративные ценностные ориентиры и развивать корпоративную культуру, основанную на противодействии дискриминации, на формировании этичной среды (с учетом особенностей страны, бизнес-среды, рынка труда, менталитета работников);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651"/>
          <w:p>
            <w:pPr>
              <w:spacing w:after="20"/>
              <w:ind w:left="20"/>
              <w:jc w:val="both"/>
            </w:pPr>
            <w:r>
              <w:rPr>
                <w:rFonts w:ascii="Times New Roman"/>
                <w:b w:val="false"/>
                <w:i w:val="false"/>
                <w:color w:val="000000"/>
                <w:sz w:val="20"/>
              </w:rPr>
              <w:t>
Знания:</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Тенденции и лучшие практики в области НR стратегии/политики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экономики, психологии, организационного развития организационного поведения,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маркетинга и PR;</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и техники предоставления обратной связи;</w:t>
            </w:r>
          </w:p>
          <w:p>
            <w:pPr>
              <w:spacing w:after="20"/>
              <w:ind w:left="20"/>
              <w:jc w:val="both"/>
            </w:pPr>
            <w:r>
              <w:rPr>
                <w:rFonts w:ascii="Times New Roman"/>
                <w:b w:val="false"/>
                <w:i w:val="false"/>
                <w:color w:val="000000"/>
                <w:sz w:val="20"/>
              </w:rPr>
              <w:t>
7. Основы социологии и социальной психологии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1652"/>
          <w:p>
            <w:pPr>
              <w:spacing w:after="20"/>
              <w:ind w:left="20"/>
              <w:jc w:val="both"/>
            </w:pPr>
            <w:r>
              <w:rPr>
                <w:rFonts w:ascii="Times New Roman"/>
                <w:b w:val="false"/>
                <w:i w:val="false"/>
                <w:color w:val="000000"/>
                <w:sz w:val="20"/>
              </w:rPr>
              <w:t>
Навык 3:</w:t>
            </w:r>
          </w:p>
          <w:bookmarkEnd w:id="1652"/>
          <w:p>
            <w:pPr>
              <w:spacing w:after="20"/>
              <w:ind w:left="20"/>
              <w:jc w:val="both"/>
            </w:pPr>
            <w:r>
              <w:rPr>
                <w:rFonts w:ascii="Times New Roman"/>
                <w:b w:val="false"/>
                <w:i w:val="false"/>
                <w:color w:val="000000"/>
                <w:sz w:val="20"/>
              </w:rPr>
              <w:t xml:space="preserve">
Управление HR-рисками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1653"/>
          <w:p>
            <w:pPr>
              <w:spacing w:after="20"/>
              <w:ind w:left="20"/>
              <w:jc w:val="both"/>
            </w:pPr>
            <w:r>
              <w:rPr>
                <w:rFonts w:ascii="Times New Roman"/>
                <w:b w:val="false"/>
                <w:i w:val="false"/>
                <w:color w:val="000000"/>
                <w:sz w:val="20"/>
              </w:rPr>
              <w:t>
Умения:</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мониторинг и анализ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проведение HR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HR-метрики, обеспечивать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проведение исследование уровня удовлетворенности работников услугами HR, анализ результатов опроса;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оценки внедрения HR-процессов, технологий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риски, связанные с деятельностью персонала, регулированием трудовых отношений, информационной и кадровой безопасностью, защитой персональных данных, а также коррупционных, финансовых рисков в сфере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Обеспечить идентификацию и анализ рисков, а также факторов, влияющих на возникновение рисков, с целью выбора оптимальных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Оценивать эффект от наступления HR-рисков, а также координировать разработку и согласование процедур по снижению наступления предполагаемого эффекта;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проактивную оценку рисков, минимизацию и профилактику HR-рисков;</w:t>
            </w:r>
          </w:p>
          <w:p>
            <w:pPr>
              <w:spacing w:after="20"/>
              <w:ind w:left="20"/>
              <w:jc w:val="both"/>
            </w:pPr>
            <w:r>
              <w:rPr>
                <w:rFonts w:ascii="Times New Roman"/>
                <w:b w:val="false"/>
                <w:i w:val="false"/>
                <w:color w:val="000000"/>
                <w:sz w:val="20"/>
              </w:rPr>
              <w:t xml:space="preserve">
10. Контролировать уровень HR-рисков организации.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654"/>
          <w:p>
            <w:pPr>
              <w:spacing w:after="20"/>
              <w:ind w:left="20"/>
              <w:jc w:val="both"/>
            </w:pPr>
            <w:r>
              <w:rPr>
                <w:rFonts w:ascii="Times New Roman"/>
                <w:b w:val="false"/>
                <w:i w:val="false"/>
                <w:color w:val="000000"/>
                <w:sz w:val="20"/>
              </w:rPr>
              <w:t>
Знания:</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Риск-менеджмент в области управления человеческими ресурсами (кадровые риски, внешние и внутренние факторы рисков), принципы управления кадровыми рисками, контроль и мониторинг эффективности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социологии и социальной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работы с большими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инструменты обеспечения кадровой безопасности;</w:t>
            </w:r>
          </w:p>
          <w:p>
            <w:pPr>
              <w:spacing w:after="20"/>
              <w:ind w:left="20"/>
              <w:jc w:val="both"/>
            </w:pPr>
            <w:r>
              <w:rPr>
                <w:rFonts w:ascii="Times New Roman"/>
                <w:b w:val="false"/>
                <w:i w:val="false"/>
                <w:color w:val="000000"/>
                <w:sz w:val="20"/>
              </w:rPr>
              <w:t>
6. Концепция устойчивого развития.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655"/>
          <w:p>
            <w:pPr>
              <w:spacing w:after="20"/>
              <w:ind w:left="20"/>
              <w:jc w:val="both"/>
            </w:pPr>
            <w:r>
              <w:rPr>
                <w:rFonts w:ascii="Times New Roman"/>
                <w:b w:val="false"/>
                <w:i w:val="false"/>
                <w:color w:val="000000"/>
                <w:sz w:val="20"/>
              </w:rPr>
              <w:t>
Трудовая функция 3:</w:t>
            </w:r>
          </w:p>
          <w:bookmarkEnd w:id="1655"/>
          <w:p>
            <w:pPr>
              <w:spacing w:after="20"/>
              <w:ind w:left="20"/>
              <w:jc w:val="both"/>
            </w:pPr>
            <w:r>
              <w:rPr>
                <w:rFonts w:ascii="Times New Roman"/>
                <w:b w:val="false"/>
                <w:i w:val="false"/>
                <w:color w:val="000000"/>
                <w:sz w:val="20"/>
              </w:rPr>
              <w:t xml:space="preserve">
Формирование системы управления социально-трудовых отношений, соотнесение ее со стратегией организации и управленческими практиками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656"/>
          <w:p>
            <w:pPr>
              <w:spacing w:after="20"/>
              <w:ind w:left="20"/>
              <w:jc w:val="both"/>
            </w:pPr>
            <w:r>
              <w:rPr>
                <w:rFonts w:ascii="Times New Roman"/>
                <w:b w:val="false"/>
                <w:i w:val="false"/>
                <w:color w:val="000000"/>
                <w:sz w:val="20"/>
              </w:rPr>
              <w:t>
Навык 1:</w:t>
            </w:r>
          </w:p>
          <w:bookmarkEnd w:id="1656"/>
          <w:p>
            <w:pPr>
              <w:spacing w:after="20"/>
              <w:ind w:left="20"/>
              <w:jc w:val="both"/>
            </w:pPr>
            <w:r>
              <w:rPr>
                <w:rFonts w:ascii="Times New Roman"/>
                <w:b w:val="false"/>
                <w:i w:val="false"/>
                <w:color w:val="000000"/>
                <w:sz w:val="20"/>
              </w:rPr>
              <w:t>
Разработка системы регулирования социально-трудовых отношений, соотнесение ее со стратегией организации и управленческими практиками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657"/>
          <w:p>
            <w:pPr>
              <w:spacing w:after="20"/>
              <w:ind w:left="20"/>
              <w:jc w:val="both"/>
            </w:pPr>
            <w:r>
              <w:rPr>
                <w:rFonts w:ascii="Times New Roman"/>
                <w:b w:val="false"/>
                <w:i w:val="false"/>
                <w:color w:val="000000"/>
                <w:sz w:val="20"/>
              </w:rPr>
              <w:t>
Умения:</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факторы, влияющие на трудоустройство и формирование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подходы и процедуры, регулирующих вопросы управления взаимоотношениями в соответствии с ценностями и нормами поведения, требованиями законодательства и международных стандартов труда, трудовых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Предоставлять рекомендации по организационной культуре и климату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переговоры с представителями работников по вопросам регулирования трудовых отношений, социального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коллективных переговорах, в трехсторонних комиссиях по социальному партнерству;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Распределять роли должностей, задачи и ответственность, рационально взаимодействовать между собой для выполнения стратегических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оптимальную численность функциональных подразделений/групп;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целевой состав персонала (количественный, качественный);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Содействовать развитию необходимых компетенций работников в соответствии с планом;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Содействовать модернизации трудовых процессов на основе внедрения инноваций, повышение качества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HR-метрики, актуальную HR-аналитику и результаты социологических исследований для улучшения трудовой деятельности работников и поддержки бизнес-решений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Формировать план действий по улучшению трудовой деятельности, социального самочувствия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Принимать меры пo улучшению организации и обслуживанию рабочих мест, обеспечивать охрану труда и технику безопасности, проводить аттестацию рабочих мест, улучшению условий труда, сохранению здоровья и работоспособности, социального самочувствия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Обучать руководителей, членов согласительной/ примирительной комиссии основам трудового законодательства, развитию умения вести переговоры, достижению консенсуса в трудовых спорах, медиативным компетенциям;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Консультировать заинтересованные стороны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Управлять изменениями, планировать работы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Управлять рисками, планировать мероприятия по минимизации и профилактике HR-рисков;</w:t>
            </w:r>
          </w:p>
          <w:p>
            <w:pPr>
              <w:spacing w:after="20"/>
              <w:ind w:left="20"/>
              <w:jc w:val="both"/>
            </w:pPr>
            <w:r>
              <w:rPr>
                <w:rFonts w:ascii="Times New Roman"/>
                <w:b w:val="false"/>
                <w:i w:val="false"/>
                <w:color w:val="000000"/>
                <w:sz w:val="20"/>
              </w:rPr>
              <w:t>
19. Представлять интересы организации по вопросам управления трудовыми отношениями в государственных органах и организациях.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658"/>
          <w:p>
            <w:pPr>
              <w:spacing w:after="20"/>
              <w:ind w:left="20"/>
              <w:jc w:val="both"/>
            </w:pPr>
            <w:r>
              <w:rPr>
                <w:rFonts w:ascii="Times New Roman"/>
                <w:b w:val="false"/>
                <w:i w:val="false"/>
                <w:color w:val="000000"/>
                <w:sz w:val="20"/>
              </w:rPr>
              <w:t>
Знания:</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менеджмента, маркетинга, организационного поведения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Международные стандарты труда, основные тенденции развития и передовые международные технологии в области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 развития бизнеса, миссия и видение организации, основные цели и показатели эффективности,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Методики и техники предоставления обратной связи;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Продвижение гендерного равенства;</w:t>
            </w:r>
          </w:p>
          <w:p>
            <w:pPr>
              <w:spacing w:after="20"/>
              <w:ind w:left="20"/>
              <w:jc w:val="both"/>
            </w:pPr>
            <w:r>
              <w:rPr>
                <w:rFonts w:ascii="Times New Roman"/>
                <w:b w:val="false"/>
                <w:i w:val="false"/>
                <w:color w:val="000000"/>
                <w:sz w:val="20"/>
              </w:rPr>
              <w:t>
11. Цифровые платформы в области HR, автоматизация HR-процессов, сервисы обслуживания, информационная безопасность.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659"/>
          <w:p>
            <w:pPr>
              <w:spacing w:after="20"/>
              <w:ind w:left="20"/>
              <w:jc w:val="both"/>
            </w:pPr>
            <w:r>
              <w:rPr>
                <w:rFonts w:ascii="Times New Roman"/>
                <w:b w:val="false"/>
                <w:i w:val="false"/>
                <w:color w:val="000000"/>
                <w:sz w:val="20"/>
              </w:rPr>
              <w:t>
Навык 2:</w:t>
            </w:r>
          </w:p>
          <w:bookmarkEnd w:id="1659"/>
          <w:p>
            <w:pPr>
              <w:spacing w:after="20"/>
              <w:ind w:left="20"/>
              <w:jc w:val="both"/>
            </w:pPr>
            <w:r>
              <w:rPr>
                <w:rFonts w:ascii="Times New Roman"/>
                <w:b w:val="false"/>
                <w:i w:val="false"/>
                <w:color w:val="000000"/>
                <w:sz w:val="20"/>
              </w:rPr>
              <w:t>
Обеспечение защиты интересов работников и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660"/>
          <w:p>
            <w:pPr>
              <w:spacing w:after="20"/>
              <w:ind w:left="20"/>
              <w:jc w:val="both"/>
            </w:pPr>
            <w:r>
              <w:rPr>
                <w:rFonts w:ascii="Times New Roman"/>
                <w:b w:val="false"/>
                <w:i w:val="false"/>
                <w:color w:val="000000"/>
                <w:sz w:val="20"/>
              </w:rPr>
              <w:t>
Умения:</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и контролировать проведение кадрового аудита актов, связанных с регулированием взаимоотношений между организацией и работниками, на соответствие требованиям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оценку состояния кадрового документирования и 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аудит персонала (оценка соответствия кадрового потенциала целям и стратегии развития организации, соответствие деятельности персонала и структур управления организации существующей нормативной базе, оценка эффективности и производительности деятельности персонала, возможное высвобождение);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и анализировать лучшие практики регулирования социально-трудовых отношений, вносить предложения по улучшению процессов, инструментов, соотнесение их со стратегией организации и управленческими практиками;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и мониторинг соблюдения базовых минимальных гарантий в сфере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корректирующие меры с учетом результатов кадрового аудита, HR-аналитики, социально-психологических исследований, исследования внутренних и внешних факторов, влияющих на сферу взаимоотношений социологических исследований, мер по приведению нормативных актов в соответствие с законодательством, улучшению регулирования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процессы разрешения трудовых споров, жалоб и разногласий на основе принципов меритократии и справедливости;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расследования в соответствии с установленными процедурами, обеспечением конфиденциальности;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Изучать конфликтные ситуации, проблемы, факты, многокультурные аспекты конфликтов, точек зрений, альтернативных предложений решения проблем, проведение конструктивного диалога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Рассматривать трудовые споры, конфликты через процедуры в соответствии с трудовым законодательством (согласительная комиссия/ примирительная комиссия, арбитраж и т.п.), принятие решения в соответствии с нормами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рассмотрение дисциплинарных проступков через процедуры в соответствии с трудовым законодательством, принятие решения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Предоставлять обратную связь по результатам рассмотрения обращений/заявлений, доводить принятые решения до сведения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Предоставлять рекомендации по организационной культуре и климату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коммуникации на всех уровнях управления, со всеми целевыми группами, взаимодействие с представителями работников, заинтересованными сторонами;</w:t>
            </w:r>
          </w:p>
          <w:p>
            <w:pPr>
              <w:spacing w:after="20"/>
              <w:ind w:left="20"/>
              <w:jc w:val="both"/>
            </w:pPr>
            <w:r>
              <w:rPr>
                <w:rFonts w:ascii="Times New Roman"/>
                <w:b w:val="false"/>
                <w:i w:val="false"/>
                <w:color w:val="000000"/>
                <w:sz w:val="20"/>
              </w:rPr>
              <w:t>
15. Консультировать руководство организации по вопросам управления социально-трудовыми отношениями.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1661"/>
          <w:p>
            <w:pPr>
              <w:spacing w:after="20"/>
              <w:ind w:left="20"/>
              <w:jc w:val="both"/>
            </w:pPr>
            <w:r>
              <w:rPr>
                <w:rFonts w:ascii="Times New Roman"/>
                <w:b w:val="false"/>
                <w:i w:val="false"/>
                <w:color w:val="000000"/>
                <w:sz w:val="20"/>
              </w:rPr>
              <w:t>
Знания:</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Методики и техники предоставления обратной связи; </w:t>
            </w:r>
          </w:p>
          <w:p>
            <w:pPr>
              <w:spacing w:after="20"/>
              <w:ind w:left="20"/>
              <w:jc w:val="both"/>
            </w:pPr>
            <w:r>
              <w:rPr>
                <w:rFonts w:ascii="Times New Roman"/>
                <w:b w:val="false"/>
                <w:i w:val="false"/>
                <w:color w:val="000000"/>
                <w:sz w:val="20"/>
              </w:rPr>
              <w:t>
8. Цифровые платформы в области HR, автоматизация HR-процессов, сервисы обслуживания, информационная, кадровая безопасность.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662"/>
          <w:p>
            <w:pPr>
              <w:spacing w:after="20"/>
              <w:ind w:left="20"/>
              <w:jc w:val="both"/>
            </w:pPr>
            <w:r>
              <w:rPr>
                <w:rFonts w:ascii="Times New Roman"/>
                <w:b w:val="false"/>
                <w:i w:val="false"/>
                <w:color w:val="000000"/>
                <w:sz w:val="20"/>
              </w:rPr>
              <w:t xml:space="preserve">
Понимание бизнеса, ситуационное принятие решений </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аналитик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производственным отношениям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"Специалист по работе с персоналом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работе с персоналом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663"/>
          <w:p>
            <w:pPr>
              <w:spacing w:after="20"/>
              <w:ind w:left="20"/>
              <w:jc w:val="both"/>
            </w:pPr>
            <w:r>
              <w:rPr>
                <w:rFonts w:ascii="Times New Roman"/>
                <w:b w:val="false"/>
                <w:i w:val="false"/>
                <w:color w:val="000000"/>
                <w:sz w:val="20"/>
              </w:rPr>
              <w:t>
Уровень образования:</w:t>
            </w:r>
          </w:p>
          <w:bookmarkEnd w:id="1663"/>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664"/>
          <w:p>
            <w:pPr>
              <w:spacing w:after="20"/>
              <w:ind w:left="20"/>
              <w:jc w:val="both"/>
            </w:pPr>
            <w:r>
              <w:rPr>
                <w:rFonts w:ascii="Times New Roman"/>
                <w:b w:val="false"/>
                <w:i w:val="false"/>
                <w:color w:val="000000"/>
                <w:sz w:val="20"/>
              </w:rPr>
              <w:t>
Специальность:</w:t>
            </w:r>
          </w:p>
          <w:bookmarkEnd w:id="1664"/>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665"/>
          <w:p>
            <w:pPr>
              <w:spacing w:after="20"/>
              <w:ind w:left="20"/>
              <w:jc w:val="both"/>
            </w:pPr>
            <w:r>
              <w:rPr>
                <w:rFonts w:ascii="Times New Roman"/>
                <w:b w:val="false"/>
                <w:i w:val="false"/>
                <w:color w:val="000000"/>
                <w:sz w:val="20"/>
              </w:rPr>
              <w:t>
Квалификация:</w:t>
            </w:r>
          </w:p>
          <w:bookmarkEnd w:id="1665"/>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2422-0-017 Специалист по трудовым ресурсам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политики управления человеческими ресурсами, планирование и развитие человеческих ресурсов, исходя из размеров компании, этапа развития бизнеса, с целью достижения желаемых организационных результатов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666"/>
          <w:p>
            <w:pPr>
              <w:spacing w:after="20"/>
              <w:ind w:left="20"/>
              <w:jc w:val="both"/>
            </w:pPr>
            <w:r>
              <w:rPr>
                <w:rFonts w:ascii="Times New Roman"/>
                <w:b w:val="false"/>
                <w:i w:val="false"/>
                <w:color w:val="000000"/>
                <w:sz w:val="20"/>
              </w:rPr>
              <w:t xml:space="preserve">
1. Реализация HR процессов, новых технологий </w:t>
            </w:r>
          </w:p>
          <w:bookmarkEnd w:id="1666"/>
          <w:p>
            <w:pPr>
              <w:spacing w:after="20"/>
              <w:ind w:left="20"/>
              <w:jc w:val="both"/>
            </w:pPr>
            <w:r>
              <w:rPr>
                <w:rFonts w:ascii="Times New Roman"/>
                <w:b w:val="false"/>
                <w:i w:val="false"/>
                <w:color w:val="000000"/>
                <w:sz w:val="20"/>
              </w:rPr>
              <w:t>
2. Разработка и внедрение HR инструментов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Трудовая функция 1: Реализация HR процессов, новых технологий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667"/>
          <w:p>
            <w:pPr>
              <w:spacing w:after="20"/>
              <w:ind w:left="20"/>
              <w:jc w:val="both"/>
            </w:pPr>
            <w:r>
              <w:rPr>
                <w:rFonts w:ascii="Times New Roman"/>
                <w:b w:val="false"/>
                <w:i w:val="false"/>
                <w:color w:val="000000"/>
                <w:sz w:val="20"/>
              </w:rPr>
              <w:t xml:space="preserve">
Навык 1: </w:t>
            </w:r>
          </w:p>
          <w:bookmarkEnd w:id="1667"/>
          <w:p>
            <w:pPr>
              <w:spacing w:after="20"/>
              <w:ind w:left="20"/>
              <w:jc w:val="both"/>
            </w:pPr>
            <w:r>
              <w:rPr>
                <w:rFonts w:ascii="Times New Roman"/>
                <w:b w:val="false"/>
                <w:i w:val="false"/>
                <w:color w:val="000000"/>
                <w:sz w:val="20"/>
              </w:rPr>
              <w:t xml:space="preserve">
Реализация HR политики, HR процессов, HR технологий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668"/>
          <w:p>
            <w:pPr>
              <w:spacing w:after="20"/>
              <w:ind w:left="20"/>
              <w:jc w:val="both"/>
            </w:pPr>
            <w:r>
              <w:rPr>
                <w:rFonts w:ascii="Times New Roman"/>
                <w:b w:val="false"/>
                <w:i w:val="false"/>
                <w:color w:val="000000"/>
                <w:sz w:val="20"/>
              </w:rPr>
              <w:t>
Умения:</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разрабатывать предложения по совершенствованию процессов привлечения и удержания персонала, осуществлять поиск и подбор персонала (описания должностей, включая требования к кандидатам, подбор подходящих методов и процедур оценки кандидатов на каждом этапе подбора и отбора, построение взаимоотношений со всеми участниками процесса отбора кандидатов, предоставление обратной связи участникам процесса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Реализовывать адаптационные мероприятия согласно процедурам;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внедрению системы управления эффективностью деятельности работников, подходы и методы проведения оценки эффективности деятельности работников, обеспечивать организацию обучения и консультирование работников организации по процедуре целеполагания (в т.ч. SMART-технологий;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Анализировать уровень развития и профессиональной квалификации текущего персонала организации (в т.ч. исходя из результатов оценки эффективности деятельности/ аттестации); обеспечивать соответствие плана обучения работников с бизнес-потребностями организации; содействовать внедрению передовых методов, инструментов обучения и развития в соответствии с уровнем зрелости компании и содействовать автоматизации процесса обучении и развития, созданию базы знаний; повышать эффективность процесса обучения и развития персонала по результатам обратной связи работников и оценки удовлетворенности обучением;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предложения по управлению совокупным вознаграждением, определять и контролировать расходы бюджета по совокупному вознаграждению;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трудовыми отношениями; осуществлять мониторинг и контроль соблюдения базовых минимальных гарантий в сфере труда;</w:t>
            </w:r>
          </w:p>
          <w:p>
            <w:pPr>
              <w:spacing w:after="20"/>
              <w:ind w:left="20"/>
              <w:jc w:val="both"/>
            </w:pPr>
            <w:r>
              <w:rPr>
                <w:rFonts w:ascii="Times New Roman"/>
                <w:b w:val="false"/>
                <w:i w:val="false"/>
                <w:color w:val="000000"/>
                <w:sz w:val="20"/>
              </w:rPr>
              <w:t>
6. Обеспечивать предоставление обратной связи по результатам рассмотрения обращений/заявлений, доводить принятые решения до сведения работников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669"/>
          <w:p>
            <w:pPr>
              <w:spacing w:after="20"/>
              <w:ind w:left="20"/>
              <w:jc w:val="both"/>
            </w:pPr>
            <w:r>
              <w:rPr>
                <w:rFonts w:ascii="Times New Roman"/>
                <w:b w:val="false"/>
                <w:i w:val="false"/>
                <w:color w:val="000000"/>
                <w:sz w:val="20"/>
              </w:rPr>
              <w:t>
1. HR стратегия/политика, основные процессы и инструменты управления человеческими ресурсами в организации;</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2. Тенденции и лучшие практики в области НR стратегий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определения профессиональных знаний, умений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HR-метрики;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Формы материального и нематериального стимулирования труда работников, методы проведения социологических исследований, нормы этики 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Цифровые платформы в области HR, автоматизация HR-процессов, сервисы обслуживания;</w:t>
            </w:r>
          </w:p>
          <w:p>
            <w:pPr>
              <w:spacing w:after="20"/>
              <w:ind w:left="20"/>
              <w:jc w:val="both"/>
            </w:pPr>
            <w:r>
              <w:rPr>
                <w:rFonts w:ascii="Times New Roman"/>
                <w:b w:val="false"/>
                <w:i w:val="false"/>
                <w:color w:val="000000"/>
                <w:sz w:val="20"/>
              </w:rPr>
              <w:t>
10. Методики и техники предоставления обратной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670"/>
          <w:p>
            <w:pPr>
              <w:spacing w:after="20"/>
              <w:ind w:left="20"/>
              <w:jc w:val="both"/>
            </w:pPr>
            <w:r>
              <w:rPr>
                <w:rFonts w:ascii="Times New Roman"/>
                <w:b w:val="false"/>
                <w:i w:val="false"/>
                <w:color w:val="000000"/>
                <w:sz w:val="20"/>
              </w:rPr>
              <w:t>
Навык 2:</w:t>
            </w:r>
          </w:p>
          <w:bookmarkEnd w:id="1670"/>
          <w:p>
            <w:pPr>
              <w:spacing w:after="20"/>
              <w:ind w:left="20"/>
              <w:jc w:val="both"/>
            </w:pPr>
            <w:r>
              <w:rPr>
                <w:rFonts w:ascii="Times New Roman"/>
                <w:b w:val="false"/>
                <w:i w:val="false"/>
                <w:color w:val="000000"/>
                <w:sz w:val="20"/>
              </w:rPr>
              <w:t>
Оценка эффективности HR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671"/>
          <w:p>
            <w:pPr>
              <w:spacing w:after="20"/>
              <w:ind w:left="20"/>
              <w:jc w:val="both"/>
            </w:pPr>
            <w:r>
              <w:rPr>
                <w:rFonts w:ascii="Times New Roman"/>
                <w:b w:val="false"/>
                <w:i w:val="false"/>
                <w:color w:val="000000"/>
                <w:sz w:val="20"/>
              </w:rPr>
              <w:t>
Умения:</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1. Оказывать информационную поддержку управленческим решениям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Информировать руководство о существующих или потенциальных проблемах, HR-рисках с целью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Консультировать и предоставлять обратную связь заинтересованным сторонам по вопросам реализации HR процессов в пределах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исследования удовлетворенности работников услугами HR;</w:t>
            </w:r>
          </w:p>
          <w:p>
            <w:pPr>
              <w:spacing w:after="20"/>
              <w:ind w:left="20"/>
              <w:jc w:val="both"/>
            </w:pPr>
            <w:r>
              <w:rPr>
                <w:rFonts w:ascii="Times New Roman"/>
                <w:b w:val="false"/>
                <w:i w:val="false"/>
                <w:color w:val="000000"/>
                <w:sz w:val="20"/>
              </w:rPr>
              <w:t>
5. Содействовать внедрению корректирующих мер по улучшению HR-функции и процессов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1672"/>
          <w:p>
            <w:pPr>
              <w:spacing w:after="20"/>
              <w:ind w:left="20"/>
              <w:jc w:val="both"/>
            </w:pPr>
            <w:r>
              <w:rPr>
                <w:rFonts w:ascii="Times New Roman"/>
                <w:b w:val="false"/>
                <w:i w:val="false"/>
                <w:color w:val="000000"/>
                <w:sz w:val="20"/>
              </w:rPr>
              <w:t>
Знания:</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Тенденции и лучшие практики в области НR стратегий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управления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и техники предоставления обратной связи;</w:t>
            </w:r>
          </w:p>
          <w:p>
            <w:pPr>
              <w:spacing w:after="20"/>
              <w:ind w:left="20"/>
              <w:jc w:val="both"/>
            </w:pPr>
            <w:r>
              <w:rPr>
                <w:rFonts w:ascii="Times New Roman"/>
                <w:b w:val="false"/>
                <w:i w:val="false"/>
                <w:color w:val="000000"/>
                <w:sz w:val="20"/>
              </w:rPr>
              <w:t>
6. Основы социологии и социальной психологии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673"/>
          <w:p>
            <w:pPr>
              <w:spacing w:after="20"/>
              <w:ind w:left="20"/>
              <w:jc w:val="both"/>
            </w:pPr>
            <w:r>
              <w:rPr>
                <w:rFonts w:ascii="Times New Roman"/>
                <w:b w:val="false"/>
                <w:i w:val="false"/>
                <w:color w:val="000000"/>
                <w:sz w:val="20"/>
              </w:rPr>
              <w:t>
Трудовая функция 2:</w:t>
            </w:r>
          </w:p>
          <w:bookmarkEnd w:id="1673"/>
          <w:p>
            <w:pPr>
              <w:spacing w:after="20"/>
              <w:ind w:left="20"/>
              <w:jc w:val="both"/>
            </w:pPr>
            <w:r>
              <w:rPr>
                <w:rFonts w:ascii="Times New Roman"/>
                <w:b w:val="false"/>
                <w:i w:val="false"/>
                <w:color w:val="000000"/>
                <w:sz w:val="20"/>
              </w:rPr>
              <w:t>
Разработка и внедрение HR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674"/>
          <w:p>
            <w:pPr>
              <w:spacing w:after="20"/>
              <w:ind w:left="20"/>
              <w:jc w:val="both"/>
            </w:pPr>
            <w:r>
              <w:rPr>
                <w:rFonts w:ascii="Times New Roman"/>
                <w:b w:val="false"/>
                <w:i w:val="false"/>
                <w:color w:val="000000"/>
                <w:sz w:val="20"/>
              </w:rPr>
              <w:t>
Навык 1:</w:t>
            </w:r>
          </w:p>
          <w:bookmarkEnd w:id="1674"/>
          <w:p>
            <w:pPr>
              <w:spacing w:after="20"/>
              <w:ind w:left="20"/>
              <w:jc w:val="both"/>
            </w:pPr>
            <w:r>
              <w:rPr>
                <w:rFonts w:ascii="Times New Roman"/>
                <w:b w:val="false"/>
                <w:i w:val="false"/>
                <w:color w:val="000000"/>
                <w:sz w:val="20"/>
              </w:rPr>
              <w:t>
Разработка HR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675"/>
          <w:p>
            <w:pPr>
              <w:spacing w:after="20"/>
              <w:ind w:left="20"/>
              <w:jc w:val="both"/>
            </w:pPr>
            <w:r>
              <w:rPr>
                <w:rFonts w:ascii="Times New Roman"/>
                <w:b w:val="false"/>
                <w:i w:val="false"/>
                <w:color w:val="000000"/>
                <w:sz w:val="20"/>
              </w:rPr>
              <w:t>
Умения:</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модель компетенций, опросники для оценки профессиональных и личностных качеств, гайд-интервью, оценочные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индивидуальные планы развития для сотрудников, программы профессиональных тренингов;</w:t>
            </w:r>
          </w:p>
          <w:p>
            <w:pPr>
              <w:spacing w:after="20"/>
              <w:ind w:left="20"/>
              <w:jc w:val="both"/>
            </w:pPr>
            <w:r>
              <w:rPr>
                <w:rFonts w:ascii="Times New Roman"/>
                <w:b w:val="false"/>
                <w:i w:val="false"/>
                <w:color w:val="000000"/>
                <w:sz w:val="20"/>
              </w:rPr>
              <w:t xml:space="preserve">
3. Разрабатывать инструменты для сбора и анализа данных: опросники, анкеты по вовлеченности, корпоративной культуре, благополучию работников, бренду работодателя, обратной связи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676"/>
          <w:p>
            <w:pPr>
              <w:spacing w:after="20"/>
              <w:ind w:left="20"/>
              <w:jc w:val="both"/>
            </w:pPr>
            <w:r>
              <w:rPr>
                <w:rFonts w:ascii="Times New Roman"/>
                <w:b w:val="false"/>
                <w:i w:val="false"/>
                <w:color w:val="000000"/>
                <w:sz w:val="20"/>
              </w:rPr>
              <w:t>
Знания:</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Тенденции и лучшие практики в области НR стратегий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определения профессиональных знаний, умений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HR-метрики;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для проведения социологических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7. Методики и техники предоставления обратной связи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677"/>
          <w:p>
            <w:pPr>
              <w:spacing w:after="20"/>
              <w:ind w:left="20"/>
              <w:jc w:val="both"/>
            </w:pPr>
            <w:r>
              <w:rPr>
                <w:rFonts w:ascii="Times New Roman"/>
                <w:b w:val="false"/>
                <w:i w:val="false"/>
                <w:color w:val="000000"/>
                <w:sz w:val="20"/>
              </w:rPr>
              <w:t>
Навык 2:</w:t>
            </w:r>
          </w:p>
          <w:bookmarkEnd w:id="1677"/>
          <w:p>
            <w:pPr>
              <w:spacing w:after="20"/>
              <w:ind w:left="20"/>
              <w:jc w:val="both"/>
            </w:pPr>
            <w:r>
              <w:rPr>
                <w:rFonts w:ascii="Times New Roman"/>
                <w:b w:val="false"/>
                <w:i w:val="false"/>
                <w:color w:val="000000"/>
                <w:sz w:val="20"/>
              </w:rPr>
              <w:t>
Внедрение HR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678"/>
          <w:p>
            <w:pPr>
              <w:spacing w:after="20"/>
              <w:ind w:left="20"/>
              <w:jc w:val="both"/>
            </w:pPr>
            <w:r>
              <w:rPr>
                <w:rFonts w:ascii="Times New Roman"/>
                <w:b w:val="false"/>
                <w:i w:val="false"/>
                <w:color w:val="000000"/>
                <w:sz w:val="20"/>
              </w:rPr>
              <w:t>
Умения:</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опросы/интервью;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обучение/тренинги/коучинг сессии;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оценочные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полученные данные и подготавливать отчеты по проведенным мероприятиям;</w:t>
            </w:r>
          </w:p>
          <w:p>
            <w:pPr>
              <w:spacing w:after="20"/>
              <w:ind w:left="20"/>
              <w:jc w:val="both"/>
            </w:pPr>
            <w:r>
              <w:rPr>
                <w:rFonts w:ascii="Times New Roman"/>
                <w:b w:val="false"/>
                <w:i w:val="false"/>
                <w:color w:val="000000"/>
                <w:sz w:val="20"/>
              </w:rPr>
              <w:t>
5. Консультировать и предоставлять обратную связь работникам и всем заинтересованным сторонам по вопросам управления HR в пределах полномочий.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1679"/>
          <w:p>
            <w:pPr>
              <w:spacing w:after="20"/>
              <w:ind w:left="20"/>
              <w:jc w:val="both"/>
            </w:pPr>
            <w:r>
              <w:rPr>
                <w:rFonts w:ascii="Times New Roman"/>
                <w:b w:val="false"/>
                <w:i w:val="false"/>
                <w:color w:val="000000"/>
                <w:sz w:val="20"/>
              </w:rPr>
              <w:t>
Знания:</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HR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методов сбора 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конфиденциальности и этики обработки данных для соблюдения стандартов защиты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порядок организации оценочных процедур, обучения/проведения тренингов/коуч-сессий;</w:t>
            </w:r>
          </w:p>
          <w:p>
            <w:pPr>
              <w:spacing w:after="20"/>
              <w:ind w:left="20"/>
              <w:jc w:val="both"/>
            </w:pPr>
            <w:r>
              <w:rPr>
                <w:rFonts w:ascii="Times New Roman"/>
                <w:b w:val="false"/>
                <w:i w:val="false"/>
                <w:color w:val="000000"/>
                <w:sz w:val="20"/>
              </w:rPr>
              <w:t>
5. Цифровые платформы в области HR, автоматизация HR-процессов, сервисы обслуживания, информационная безопасность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680"/>
          <w:p>
            <w:pPr>
              <w:spacing w:after="20"/>
              <w:ind w:left="20"/>
              <w:jc w:val="both"/>
            </w:pPr>
            <w:r>
              <w:rPr>
                <w:rFonts w:ascii="Times New Roman"/>
                <w:b w:val="false"/>
                <w:i w:val="false"/>
                <w:color w:val="000000"/>
                <w:sz w:val="20"/>
              </w:rPr>
              <w:t>
Сотрудничество и взаимодействие</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производственным отношениям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bl>
    <w:bookmarkStart w:name="z4826" w:id="168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681"/>
    <w:bookmarkStart w:name="z4827" w:id="1682"/>
    <w:p>
      <w:pPr>
        <w:spacing w:after="0"/>
        <w:ind w:left="0"/>
        <w:jc w:val="both"/>
      </w:pPr>
      <w:r>
        <w:rPr>
          <w:rFonts w:ascii="Times New Roman"/>
          <w:b w:val="false"/>
          <w:i w:val="false"/>
          <w:color w:val="000000"/>
          <w:sz w:val="28"/>
        </w:rPr>
        <w:t>
      12. Наименование государственного органа:</w:t>
      </w:r>
    </w:p>
    <w:bookmarkEnd w:id="1682"/>
    <w:bookmarkStart w:name="z4828" w:id="1683"/>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683"/>
    <w:bookmarkStart w:name="z4829" w:id="1684"/>
    <w:p>
      <w:pPr>
        <w:spacing w:after="0"/>
        <w:ind w:left="0"/>
        <w:jc w:val="both"/>
      </w:pPr>
      <w:r>
        <w:rPr>
          <w:rFonts w:ascii="Times New Roman"/>
          <w:b w:val="false"/>
          <w:i w:val="false"/>
          <w:color w:val="000000"/>
          <w:sz w:val="28"/>
        </w:rPr>
        <w:t>
      Исполнитель: Набиев Данат Кудерович, +7 (717) 274 29 81, d.nabiev@egov.kz</w:t>
      </w:r>
    </w:p>
    <w:bookmarkEnd w:id="1684"/>
    <w:bookmarkStart w:name="z4830" w:id="1685"/>
    <w:p>
      <w:pPr>
        <w:spacing w:after="0"/>
        <w:ind w:left="0"/>
        <w:jc w:val="both"/>
      </w:pPr>
      <w:r>
        <w:rPr>
          <w:rFonts w:ascii="Times New Roman"/>
          <w:b w:val="false"/>
          <w:i w:val="false"/>
          <w:color w:val="000000"/>
          <w:sz w:val="28"/>
        </w:rPr>
        <w:t>
      13. Организации (предприятия) участвующие в разработке:</w:t>
      </w:r>
    </w:p>
    <w:bookmarkEnd w:id="1685"/>
    <w:bookmarkStart w:name="z4831" w:id="1686"/>
    <w:p>
      <w:pPr>
        <w:spacing w:after="0"/>
        <w:ind w:left="0"/>
        <w:jc w:val="both"/>
      </w:pPr>
      <w:r>
        <w:rPr>
          <w:rFonts w:ascii="Times New Roman"/>
          <w:b w:val="false"/>
          <w:i w:val="false"/>
          <w:color w:val="000000"/>
          <w:sz w:val="28"/>
        </w:rPr>
        <w:t>
      ОО "Ассоциация HR-менеджеров Казахстана"</w:t>
      </w:r>
    </w:p>
    <w:bookmarkEnd w:id="1686"/>
    <w:bookmarkStart w:name="z4832" w:id="1687"/>
    <w:p>
      <w:pPr>
        <w:spacing w:after="0"/>
        <w:ind w:left="0"/>
        <w:jc w:val="both"/>
      </w:pPr>
      <w:r>
        <w:rPr>
          <w:rFonts w:ascii="Times New Roman"/>
          <w:b w:val="false"/>
          <w:i w:val="false"/>
          <w:color w:val="000000"/>
          <w:sz w:val="28"/>
        </w:rPr>
        <w:t>
      Руководитель:</w:t>
      </w:r>
    </w:p>
    <w:bookmarkEnd w:id="1687"/>
    <w:bookmarkStart w:name="z4833" w:id="1688"/>
    <w:p>
      <w:pPr>
        <w:spacing w:after="0"/>
        <w:ind w:left="0"/>
        <w:jc w:val="both"/>
      </w:pPr>
      <w:r>
        <w:rPr>
          <w:rFonts w:ascii="Times New Roman"/>
          <w:b w:val="false"/>
          <w:i w:val="false"/>
          <w:color w:val="000000"/>
          <w:sz w:val="28"/>
        </w:rPr>
        <w:t>
      Раисова Гульмира Болатовна</w:t>
      </w:r>
    </w:p>
    <w:bookmarkEnd w:id="1688"/>
    <w:bookmarkStart w:name="z4834" w:id="1689"/>
    <w:p>
      <w:pPr>
        <w:spacing w:after="0"/>
        <w:ind w:left="0"/>
        <w:jc w:val="both"/>
      </w:pPr>
      <w:r>
        <w:rPr>
          <w:rFonts w:ascii="Times New Roman"/>
          <w:b w:val="false"/>
          <w:i w:val="false"/>
          <w:color w:val="000000"/>
          <w:sz w:val="28"/>
        </w:rPr>
        <w:t>
      E-mail: raissova2410@gmail.com</w:t>
      </w:r>
    </w:p>
    <w:bookmarkEnd w:id="1689"/>
    <w:bookmarkStart w:name="z4835" w:id="1690"/>
    <w:p>
      <w:pPr>
        <w:spacing w:after="0"/>
        <w:ind w:left="0"/>
        <w:jc w:val="both"/>
      </w:pPr>
      <w:r>
        <w:rPr>
          <w:rFonts w:ascii="Times New Roman"/>
          <w:b w:val="false"/>
          <w:i w:val="false"/>
          <w:color w:val="000000"/>
          <w:sz w:val="28"/>
        </w:rPr>
        <w:t>
      Номер телефона: +7 (701) 214 08 58</w:t>
      </w:r>
    </w:p>
    <w:bookmarkEnd w:id="1690"/>
    <w:bookmarkStart w:name="z4836" w:id="1691"/>
    <w:p>
      <w:pPr>
        <w:spacing w:after="0"/>
        <w:ind w:left="0"/>
        <w:jc w:val="both"/>
      </w:pPr>
      <w:r>
        <w:rPr>
          <w:rFonts w:ascii="Times New Roman"/>
          <w:b w:val="false"/>
          <w:i w:val="false"/>
          <w:color w:val="000000"/>
          <w:sz w:val="28"/>
        </w:rPr>
        <w:t>
      Исполнители:</w:t>
      </w:r>
    </w:p>
    <w:bookmarkEnd w:id="1691"/>
    <w:bookmarkStart w:name="z4837" w:id="1692"/>
    <w:p>
      <w:pPr>
        <w:spacing w:after="0"/>
        <w:ind w:left="0"/>
        <w:jc w:val="both"/>
      </w:pPr>
      <w:r>
        <w:rPr>
          <w:rFonts w:ascii="Times New Roman"/>
          <w:b w:val="false"/>
          <w:i w:val="false"/>
          <w:color w:val="000000"/>
          <w:sz w:val="28"/>
        </w:rPr>
        <w:t>
      Утегалиева Анара Амирбековна, +7 (776) 706 01 85, anara.utegalieva@gmail.com</w:t>
      </w:r>
    </w:p>
    <w:bookmarkEnd w:id="1692"/>
    <w:bookmarkStart w:name="z4838" w:id="1693"/>
    <w:p>
      <w:pPr>
        <w:spacing w:after="0"/>
        <w:ind w:left="0"/>
        <w:jc w:val="both"/>
      </w:pPr>
      <w:r>
        <w:rPr>
          <w:rFonts w:ascii="Times New Roman"/>
          <w:b w:val="false"/>
          <w:i w:val="false"/>
          <w:color w:val="000000"/>
          <w:sz w:val="28"/>
        </w:rPr>
        <w:t>
      Башарина Татьяна Владимировна, +7 (701) 741 56 71, tainamtv@mail.ru</w:t>
      </w:r>
    </w:p>
    <w:bookmarkEnd w:id="1693"/>
    <w:bookmarkStart w:name="z4839" w:id="1694"/>
    <w:p>
      <w:pPr>
        <w:spacing w:after="0"/>
        <w:ind w:left="0"/>
        <w:jc w:val="both"/>
      </w:pPr>
      <w:r>
        <w:rPr>
          <w:rFonts w:ascii="Times New Roman"/>
          <w:b w:val="false"/>
          <w:i w:val="false"/>
          <w:color w:val="000000"/>
          <w:sz w:val="28"/>
        </w:rPr>
        <w:t>
      Кайсенова Гульжихан Кабдылкаировна, +7 (701) 214 01 94, g.kaisenova@gmail.com;</w:t>
      </w:r>
    </w:p>
    <w:bookmarkEnd w:id="1694"/>
    <w:bookmarkStart w:name="z4840" w:id="1695"/>
    <w:p>
      <w:pPr>
        <w:spacing w:after="0"/>
        <w:ind w:left="0"/>
        <w:jc w:val="both"/>
      </w:pPr>
      <w:r>
        <w:rPr>
          <w:rFonts w:ascii="Times New Roman"/>
          <w:b w:val="false"/>
          <w:i w:val="false"/>
          <w:color w:val="000000"/>
          <w:sz w:val="28"/>
        </w:rPr>
        <w:t>
      Алирахим Салтанат, +7 (701) 228 67 28, S.alirakhim@gmail.com</w:t>
      </w:r>
    </w:p>
    <w:bookmarkEnd w:id="1695"/>
    <w:bookmarkStart w:name="z4841" w:id="1696"/>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1696"/>
    <w:bookmarkStart w:name="z4842" w:id="1697"/>
    <w:p>
      <w:pPr>
        <w:spacing w:after="0"/>
        <w:ind w:left="0"/>
        <w:jc w:val="both"/>
      </w:pPr>
      <w:r>
        <w:rPr>
          <w:rFonts w:ascii="Times New Roman"/>
          <w:b w:val="false"/>
          <w:i w:val="false"/>
          <w:color w:val="000000"/>
          <w:sz w:val="28"/>
        </w:rPr>
        <w:t>
      15. Национальный орган по профессиональным квалификациям: 09.04.2024 г.</w:t>
      </w:r>
    </w:p>
    <w:bookmarkEnd w:id="1697"/>
    <w:bookmarkStart w:name="z4843" w:id="1698"/>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w:t>
      </w:r>
    </w:p>
    <w:bookmarkEnd w:id="1698"/>
    <w:bookmarkStart w:name="z4844" w:id="1699"/>
    <w:p>
      <w:pPr>
        <w:spacing w:after="0"/>
        <w:ind w:left="0"/>
        <w:jc w:val="both"/>
      </w:pPr>
      <w:r>
        <w:rPr>
          <w:rFonts w:ascii="Times New Roman"/>
          <w:b w:val="false"/>
          <w:i w:val="false"/>
          <w:color w:val="000000"/>
          <w:sz w:val="28"/>
        </w:rPr>
        <w:t>
      17. Номер версии и год выпуска: версия 2, 2024 г.</w:t>
      </w:r>
    </w:p>
    <w:bookmarkEnd w:id="1699"/>
    <w:bookmarkStart w:name="z4845" w:id="1700"/>
    <w:p>
      <w:pPr>
        <w:spacing w:after="0"/>
        <w:ind w:left="0"/>
        <w:jc w:val="both"/>
      </w:pPr>
      <w:r>
        <w:rPr>
          <w:rFonts w:ascii="Times New Roman"/>
          <w:b w:val="false"/>
          <w:i w:val="false"/>
          <w:color w:val="000000"/>
          <w:sz w:val="28"/>
        </w:rPr>
        <w:t>
      18. Дата ориентировочного пересмотра: 31.10.2027 г.</w:t>
      </w:r>
    </w:p>
    <w:bookmarkEnd w:id="1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"Об утверждении </w:t>
            </w:r>
            <w:r>
              <w:br/>
            </w:r>
            <w:r>
              <w:rPr>
                <w:rFonts w:ascii="Times New Roman"/>
                <w:b w:val="false"/>
                <w:i w:val="false"/>
                <w:color w:val="000000"/>
                <w:sz w:val="20"/>
              </w:rPr>
              <w:t>профессиональных стандартов</w:t>
            </w:r>
            <w:r>
              <w:br/>
            </w:r>
            <w:r>
              <w:rPr>
                <w:rFonts w:ascii="Times New Roman"/>
                <w:b w:val="false"/>
                <w:i w:val="false"/>
                <w:color w:val="000000"/>
                <w:sz w:val="20"/>
              </w:rPr>
              <w:t>в сфере HR "Управление</w:t>
            </w:r>
            <w:r>
              <w:br/>
            </w:r>
            <w:r>
              <w:rPr>
                <w:rFonts w:ascii="Times New Roman"/>
                <w:b w:val="false"/>
                <w:i w:val="false"/>
                <w:color w:val="000000"/>
                <w:sz w:val="20"/>
              </w:rPr>
              <w:t>человеческими ресурсами"</w:t>
            </w:r>
          </w:p>
        </w:tc>
      </w:tr>
    </w:tbl>
    <w:bookmarkStart w:name="z4847" w:id="1701"/>
    <w:p>
      <w:pPr>
        <w:spacing w:after="0"/>
        <w:ind w:left="0"/>
        <w:jc w:val="left"/>
      </w:pPr>
      <w:r>
        <w:rPr>
          <w:rFonts w:ascii="Times New Roman"/>
          <w:b/>
          <w:i w:val="false"/>
          <w:color w:val="000000"/>
        </w:rPr>
        <w:t xml:space="preserve"> Профессиональный стандарт: "Управление совокупным вознаграждением"</w:t>
      </w:r>
    </w:p>
    <w:bookmarkEnd w:id="1701"/>
    <w:bookmarkStart w:name="z4848" w:id="1702"/>
    <w:p>
      <w:pPr>
        <w:spacing w:after="0"/>
        <w:ind w:left="0"/>
        <w:jc w:val="left"/>
      </w:pPr>
      <w:r>
        <w:rPr>
          <w:rFonts w:ascii="Times New Roman"/>
          <w:b/>
          <w:i w:val="false"/>
          <w:color w:val="000000"/>
        </w:rPr>
        <w:t xml:space="preserve"> Глава 1. Общие положения</w:t>
      </w:r>
    </w:p>
    <w:bookmarkEnd w:id="1702"/>
    <w:bookmarkStart w:name="z4849" w:id="1703"/>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применяется в качестве основы для оценки, аттестации, сертификации и подтверждения квалификации, подготовки и специализации кадров по управлению совокупным вознаграждением и предназначены для использования широким кругом пользователей:</w:t>
      </w:r>
    </w:p>
    <w:bookmarkEnd w:id="1703"/>
    <w:bookmarkStart w:name="z4850" w:id="1704"/>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1704"/>
    <w:bookmarkStart w:name="z4851" w:id="1705"/>
    <w:p>
      <w:pPr>
        <w:spacing w:after="0"/>
        <w:ind w:left="0"/>
        <w:jc w:val="both"/>
      </w:pPr>
      <w:r>
        <w:rPr>
          <w:rFonts w:ascii="Times New Roman"/>
          <w:b w:val="false"/>
          <w:i w:val="false"/>
          <w:color w:val="000000"/>
          <w:sz w:val="28"/>
        </w:rPr>
        <w:t xml:space="preserve">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w:t>
      </w:r>
    </w:p>
    <w:bookmarkEnd w:id="1705"/>
    <w:bookmarkStart w:name="z4852" w:id="1706"/>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1706"/>
    <w:bookmarkStart w:name="z4853" w:id="1707"/>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1707"/>
    <w:bookmarkStart w:name="z4854" w:id="170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708"/>
    <w:bookmarkStart w:name="z4855" w:id="1709"/>
    <w:p>
      <w:pPr>
        <w:spacing w:after="0"/>
        <w:ind w:left="0"/>
        <w:jc w:val="both"/>
      </w:pPr>
      <w:r>
        <w:rPr>
          <w:rFonts w:ascii="Times New Roman"/>
          <w:b w:val="false"/>
          <w:i w:val="false"/>
          <w:color w:val="000000"/>
          <w:sz w:val="28"/>
        </w:rPr>
        <w:t>
      1)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709"/>
    <w:bookmarkStart w:name="z4856" w:id="1710"/>
    <w:p>
      <w:pPr>
        <w:spacing w:after="0"/>
        <w:ind w:left="0"/>
        <w:jc w:val="both"/>
      </w:pPr>
      <w:r>
        <w:rPr>
          <w:rFonts w:ascii="Times New Roman"/>
          <w:b w:val="false"/>
          <w:i w:val="false"/>
          <w:color w:val="000000"/>
          <w:sz w:val="28"/>
        </w:rPr>
        <w:t>
      2) Бенчмаркинг – процесс определения, понимания и адаптации имеющихся примеров эффективного функционирования компании с целью улучшения собственной работы</w:t>
      </w:r>
    </w:p>
    <w:bookmarkEnd w:id="1710"/>
    <w:bookmarkStart w:name="z4857" w:id="1711"/>
    <w:p>
      <w:pPr>
        <w:spacing w:after="0"/>
        <w:ind w:left="0"/>
        <w:jc w:val="both"/>
      </w:pPr>
      <w:r>
        <w:rPr>
          <w:rFonts w:ascii="Times New Roman"/>
          <w:b w:val="false"/>
          <w:i w:val="false"/>
          <w:color w:val="000000"/>
          <w:sz w:val="28"/>
        </w:rPr>
        <w:t>
      3)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1711"/>
    <w:bookmarkStart w:name="z4858" w:id="1712"/>
    <w:p>
      <w:pPr>
        <w:spacing w:after="0"/>
        <w:ind w:left="0"/>
        <w:jc w:val="both"/>
      </w:pPr>
      <w:r>
        <w:rPr>
          <w:rFonts w:ascii="Times New Roman"/>
          <w:b w:val="false"/>
          <w:i w:val="false"/>
          <w:color w:val="000000"/>
          <w:sz w:val="28"/>
        </w:rPr>
        <w:t xml:space="preserve">
      4) Грейд – уровень должностей и профессий, близких и равных по значимости и ценности вклада в организацию, определенный на основании балльно-факторной оценки </w:t>
      </w:r>
    </w:p>
    <w:bookmarkEnd w:id="1712"/>
    <w:bookmarkStart w:name="z4859" w:id="1713"/>
    <w:p>
      <w:pPr>
        <w:spacing w:after="0"/>
        <w:ind w:left="0"/>
        <w:jc w:val="both"/>
      </w:pPr>
      <w:r>
        <w:rPr>
          <w:rFonts w:ascii="Times New Roman"/>
          <w:b w:val="false"/>
          <w:i w:val="false"/>
          <w:color w:val="000000"/>
          <w:sz w:val="28"/>
        </w:rPr>
        <w:t>
      5) Постоянная часть заработной платы – включает базовую заработную плату (оплату по тарифным ставкам, должностным окладам, сдельным расценкам) и другие выплаты постоянного характера, предусмотренные трудовым законодательством Республики Казахстан, отраслевым соглашением, коллективным и (или) трудовым договорами</w:t>
      </w:r>
    </w:p>
    <w:bookmarkEnd w:id="1713"/>
    <w:bookmarkStart w:name="z4860" w:id="1714"/>
    <w:p>
      <w:pPr>
        <w:spacing w:after="0"/>
        <w:ind w:left="0"/>
        <w:jc w:val="both"/>
      </w:pPr>
      <w:r>
        <w:rPr>
          <w:rFonts w:ascii="Times New Roman"/>
          <w:b w:val="false"/>
          <w:i w:val="false"/>
          <w:color w:val="000000"/>
          <w:sz w:val="28"/>
        </w:rPr>
        <w:t xml:space="preserve">
      6) Переменная часть заработной платы – включает стимулирующие выплаты (премии, надбавки), носящие единовременный, регулярный или периодический характер, определенные трудовым, коллективным договорами или актами работодателя </w:t>
      </w:r>
    </w:p>
    <w:bookmarkEnd w:id="1714"/>
    <w:bookmarkStart w:name="z4861" w:id="1715"/>
    <w:p>
      <w:pPr>
        <w:spacing w:after="0"/>
        <w:ind w:left="0"/>
        <w:jc w:val="both"/>
      </w:pPr>
      <w:r>
        <w:rPr>
          <w:rFonts w:ascii="Times New Roman"/>
          <w:b w:val="false"/>
          <w:i w:val="false"/>
          <w:color w:val="000000"/>
          <w:sz w:val="28"/>
        </w:rPr>
        <w:t>
      7) Льготы – социальные выплаты (социальный пакет), которые предоставляет работодатель работникам в дополнение к заработной плате с целью создания благоприятных условий для их эффективной работы, определенные трудовым, коллективным договорами или актами работодателя</w:t>
      </w:r>
    </w:p>
    <w:bookmarkEnd w:id="1715"/>
    <w:bookmarkStart w:name="z4862" w:id="1716"/>
    <w:p>
      <w:pPr>
        <w:spacing w:after="0"/>
        <w:ind w:left="0"/>
        <w:jc w:val="both"/>
      </w:pPr>
      <w:r>
        <w:rPr>
          <w:rFonts w:ascii="Times New Roman"/>
          <w:b w:val="false"/>
          <w:i w:val="false"/>
          <w:color w:val="000000"/>
          <w:sz w:val="28"/>
        </w:rPr>
        <w:t>
      8) Совокупное вознаграждение – вознаграждение, которое включает постоянную и переменную части заработной платы, а также льготы</w:t>
      </w:r>
    </w:p>
    <w:bookmarkEnd w:id="1716"/>
    <w:bookmarkStart w:name="z4863" w:id="1717"/>
    <w:p>
      <w:pPr>
        <w:spacing w:after="0"/>
        <w:ind w:left="0"/>
        <w:jc w:val="both"/>
      </w:pPr>
      <w:r>
        <w:rPr>
          <w:rFonts w:ascii="Times New Roman"/>
          <w:b w:val="false"/>
          <w:i w:val="false"/>
          <w:color w:val="000000"/>
          <w:sz w:val="28"/>
        </w:rPr>
        <w:t xml:space="preserve">
      9) Метрики в области управления совокупным вознаграждением – специальные измерения, свидетельствующие о степени достижения целей и задач в области управления совокупным вознаграждением (например, уровень удовлетворенности работников системой мотивации, процент работников, уволившихся по причине неудовлетворенности уровнем оплаты труда и др.) </w:t>
      </w:r>
    </w:p>
    <w:bookmarkEnd w:id="1717"/>
    <w:bookmarkStart w:name="z4864" w:id="1718"/>
    <w:p>
      <w:pPr>
        <w:spacing w:after="0"/>
        <w:ind w:left="0"/>
        <w:jc w:val="both"/>
      </w:pPr>
      <w:r>
        <w:rPr>
          <w:rFonts w:ascii="Times New Roman"/>
          <w:b w:val="false"/>
          <w:i w:val="false"/>
          <w:color w:val="000000"/>
          <w:sz w:val="28"/>
        </w:rPr>
        <w:t>
      10)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718"/>
    <w:bookmarkStart w:name="z4865" w:id="1719"/>
    <w:p>
      <w:pPr>
        <w:spacing w:after="0"/>
        <w:ind w:left="0"/>
        <w:jc w:val="both"/>
      </w:pPr>
      <w:r>
        <w:rPr>
          <w:rFonts w:ascii="Times New Roman"/>
          <w:b w:val="false"/>
          <w:i w:val="false"/>
          <w:color w:val="000000"/>
          <w:sz w:val="28"/>
        </w:rPr>
        <w:t>
      11)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719"/>
    <w:bookmarkStart w:name="z4866" w:id="1720"/>
    <w:p>
      <w:pPr>
        <w:spacing w:after="0"/>
        <w:ind w:left="0"/>
        <w:jc w:val="both"/>
      </w:pPr>
      <w:r>
        <w:rPr>
          <w:rFonts w:ascii="Times New Roman"/>
          <w:b w:val="false"/>
          <w:i w:val="false"/>
          <w:color w:val="000000"/>
          <w:sz w:val="28"/>
        </w:rPr>
        <w:t>
      12)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720"/>
    <w:bookmarkStart w:name="z4867" w:id="1721"/>
    <w:p>
      <w:pPr>
        <w:spacing w:after="0"/>
        <w:ind w:left="0"/>
        <w:jc w:val="both"/>
      </w:pPr>
      <w:r>
        <w:rPr>
          <w:rFonts w:ascii="Times New Roman"/>
          <w:b w:val="false"/>
          <w:i w:val="false"/>
          <w:color w:val="000000"/>
          <w:sz w:val="28"/>
        </w:rPr>
        <w:t>
      13)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1721"/>
    <w:bookmarkStart w:name="z4868" w:id="1722"/>
    <w:p>
      <w:pPr>
        <w:spacing w:after="0"/>
        <w:ind w:left="0"/>
        <w:jc w:val="both"/>
      </w:pPr>
      <w:r>
        <w:rPr>
          <w:rFonts w:ascii="Times New Roman"/>
          <w:b w:val="false"/>
          <w:i w:val="false"/>
          <w:color w:val="000000"/>
          <w:sz w:val="28"/>
        </w:rPr>
        <w:t>
      14)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722"/>
    <w:bookmarkStart w:name="z4869" w:id="1723"/>
    <w:p>
      <w:pPr>
        <w:spacing w:after="0"/>
        <w:ind w:left="0"/>
        <w:jc w:val="both"/>
      </w:pPr>
      <w:r>
        <w:rPr>
          <w:rFonts w:ascii="Times New Roman"/>
          <w:b w:val="false"/>
          <w:i w:val="false"/>
          <w:color w:val="000000"/>
          <w:sz w:val="28"/>
        </w:rPr>
        <w:t>
      15)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723"/>
    <w:bookmarkStart w:name="z4870" w:id="172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724"/>
    <w:bookmarkStart w:name="z4871" w:id="1725"/>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725"/>
    <w:bookmarkStart w:name="z4872" w:id="1726"/>
    <w:p>
      <w:pPr>
        <w:spacing w:after="0"/>
        <w:ind w:left="0"/>
        <w:jc w:val="left"/>
      </w:pPr>
      <w:r>
        <w:rPr>
          <w:rFonts w:ascii="Times New Roman"/>
          <w:b/>
          <w:i w:val="false"/>
          <w:color w:val="000000"/>
        </w:rPr>
        <w:t xml:space="preserve"> Глава 2. Паспорт профессионального стандарта</w:t>
      </w:r>
    </w:p>
    <w:bookmarkEnd w:id="1726"/>
    <w:bookmarkStart w:name="z4873" w:id="1727"/>
    <w:p>
      <w:pPr>
        <w:spacing w:after="0"/>
        <w:ind w:left="0"/>
        <w:jc w:val="both"/>
      </w:pPr>
      <w:r>
        <w:rPr>
          <w:rFonts w:ascii="Times New Roman"/>
          <w:b w:val="false"/>
          <w:i w:val="false"/>
          <w:color w:val="000000"/>
          <w:sz w:val="28"/>
        </w:rPr>
        <w:t xml:space="preserve">
      4.Название профессионального стандарта: Управление совокупным вознаграждением </w:t>
      </w:r>
    </w:p>
    <w:bookmarkEnd w:id="1727"/>
    <w:bookmarkStart w:name="z4874" w:id="1728"/>
    <w:p>
      <w:pPr>
        <w:spacing w:after="0"/>
        <w:ind w:left="0"/>
        <w:jc w:val="both"/>
      </w:pPr>
      <w:r>
        <w:rPr>
          <w:rFonts w:ascii="Times New Roman"/>
          <w:b w:val="false"/>
          <w:i w:val="false"/>
          <w:color w:val="000000"/>
          <w:sz w:val="28"/>
        </w:rPr>
        <w:t xml:space="preserve">
      5.Код профессионального стандарта: M70221025 </w:t>
      </w:r>
    </w:p>
    <w:bookmarkEnd w:id="1728"/>
    <w:bookmarkStart w:name="z4875" w:id="1729"/>
    <w:p>
      <w:pPr>
        <w:spacing w:after="0"/>
        <w:ind w:left="0"/>
        <w:jc w:val="both"/>
      </w:pPr>
      <w:r>
        <w:rPr>
          <w:rFonts w:ascii="Times New Roman"/>
          <w:b w:val="false"/>
          <w:i w:val="false"/>
          <w:color w:val="000000"/>
          <w:sz w:val="28"/>
        </w:rPr>
        <w:t xml:space="preserve">
      6.Указание секции, раздела, группы, класса и подкласса согласно ОКЭД: </w:t>
      </w:r>
    </w:p>
    <w:bookmarkEnd w:id="1729"/>
    <w:bookmarkStart w:name="z4876" w:id="1730"/>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730"/>
    <w:bookmarkStart w:name="z4877" w:id="1731"/>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731"/>
    <w:bookmarkStart w:name="z4878" w:id="1732"/>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732"/>
    <w:bookmarkStart w:name="z4879" w:id="1733"/>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733"/>
    <w:bookmarkStart w:name="z4880" w:id="1734"/>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734"/>
    <w:bookmarkStart w:name="z4881" w:id="1735"/>
    <w:p>
      <w:pPr>
        <w:spacing w:after="0"/>
        <w:ind w:left="0"/>
        <w:jc w:val="both"/>
      </w:pPr>
      <w:r>
        <w:rPr>
          <w:rFonts w:ascii="Times New Roman"/>
          <w:b w:val="false"/>
          <w:i w:val="false"/>
          <w:color w:val="000000"/>
          <w:sz w:val="28"/>
        </w:rPr>
        <w:t>
      7. Краткое описание профессионального стандарта: Разработка и реализация стратегии вознаграждения, управление постоянным и переменным частями заработной платы, а также управление льготами</w:t>
      </w:r>
    </w:p>
    <w:bookmarkEnd w:id="1735"/>
    <w:bookmarkStart w:name="z4882" w:id="1736"/>
    <w:p>
      <w:pPr>
        <w:spacing w:after="0"/>
        <w:ind w:left="0"/>
        <w:jc w:val="both"/>
      </w:pPr>
      <w:r>
        <w:rPr>
          <w:rFonts w:ascii="Times New Roman"/>
          <w:b w:val="false"/>
          <w:i w:val="false"/>
          <w:color w:val="000000"/>
          <w:sz w:val="28"/>
        </w:rPr>
        <w:t>
      8. Перечень карточек профессий:</w:t>
      </w:r>
    </w:p>
    <w:bookmarkEnd w:id="1736"/>
    <w:bookmarkStart w:name="z4883" w:id="1737"/>
    <w:p>
      <w:pPr>
        <w:spacing w:after="0"/>
        <w:ind w:left="0"/>
        <w:jc w:val="both"/>
      </w:pPr>
      <w:r>
        <w:rPr>
          <w:rFonts w:ascii="Times New Roman"/>
          <w:b w:val="false"/>
          <w:i w:val="false"/>
          <w:color w:val="000000"/>
          <w:sz w:val="28"/>
        </w:rPr>
        <w:t>
      1) Руководитель по совокупному вознаграждению/поощрению - 7 уровень ОРК</w:t>
      </w:r>
    </w:p>
    <w:bookmarkEnd w:id="1737"/>
    <w:bookmarkStart w:name="z4884" w:id="1738"/>
    <w:p>
      <w:pPr>
        <w:spacing w:after="0"/>
        <w:ind w:left="0"/>
        <w:jc w:val="both"/>
      </w:pPr>
      <w:r>
        <w:rPr>
          <w:rFonts w:ascii="Times New Roman"/>
          <w:b w:val="false"/>
          <w:i w:val="false"/>
          <w:color w:val="000000"/>
          <w:sz w:val="28"/>
        </w:rPr>
        <w:t>
      2) Специалист по совокупному вознаграждению, компенсациям и льготам (по оплате труда) - 6 уровень ОРК</w:t>
      </w:r>
    </w:p>
    <w:bookmarkEnd w:id="1738"/>
    <w:bookmarkStart w:name="z4885" w:id="1739"/>
    <w:p>
      <w:pPr>
        <w:spacing w:after="0"/>
        <w:ind w:left="0"/>
        <w:jc w:val="both"/>
      </w:pPr>
      <w:r>
        <w:rPr>
          <w:rFonts w:ascii="Times New Roman"/>
          <w:b w:val="false"/>
          <w:i w:val="false"/>
          <w:color w:val="000000"/>
          <w:sz w:val="28"/>
        </w:rPr>
        <w:t>
      3) Служащий по расчету зарплаты - 5 уровень ОРК</w:t>
      </w:r>
    </w:p>
    <w:bookmarkEnd w:id="1739"/>
    <w:bookmarkStart w:name="z4886" w:id="1740"/>
    <w:p>
      <w:pPr>
        <w:spacing w:after="0"/>
        <w:ind w:left="0"/>
        <w:jc w:val="left"/>
      </w:pPr>
      <w:r>
        <w:rPr>
          <w:rFonts w:ascii="Times New Roman"/>
          <w:b/>
          <w:i w:val="false"/>
          <w:color w:val="000000"/>
        </w:rPr>
        <w:t xml:space="preserve"> Глава 3. Карточки профессий</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совокупному вознаграждению/поощрению":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совокупному вознаграждению/поощрению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74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1741"/>
          <w:p>
            <w:pPr>
              <w:spacing w:after="20"/>
              <w:ind w:left="20"/>
              <w:jc w:val="both"/>
            </w:pPr>
            <w:r>
              <w:rPr>
                <w:rFonts w:ascii="Times New Roman"/>
                <w:b w:val="false"/>
                <w:i w:val="false"/>
                <w:color w:val="000000"/>
                <w:sz w:val="20"/>
              </w:rPr>
              <w:t xml:space="preserve">
Начальник отдела организации и оплаты труда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742"/>
          <w:p>
            <w:pPr>
              <w:spacing w:after="20"/>
              <w:ind w:left="20"/>
              <w:jc w:val="both"/>
            </w:pPr>
            <w:r>
              <w:rPr>
                <w:rFonts w:ascii="Times New Roman"/>
                <w:b w:val="false"/>
                <w:i w:val="false"/>
                <w:color w:val="000000"/>
                <w:sz w:val="20"/>
              </w:rPr>
              <w:t>
Уровень образования:</w:t>
            </w:r>
          </w:p>
          <w:bookmarkEnd w:id="1742"/>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743"/>
          <w:p>
            <w:pPr>
              <w:spacing w:after="20"/>
              <w:ind w:left="20"/>
              <w:jc w:val="both"/>
            </w:pPr>
            <w:r>
              <w:rPr>
                <w:rFonts w:ascii="Times New Roman"/>
                <w:b w:val="false"/>
                <w:i w:val="false"/>
                <w:color w:val="000000"/>
                <w:sz w:val="20"/>
              </w:rPr>
              <w:t>
Специальность:</w:t>
            </w:r>
          </w:p>
          <w:bookmarkEnd w:id="1743"/>
          <w:p>
            <w:pPr>
              <w:spacing w:after="20"/>
              <w:ind w:left="20"/>
              <w:jc w:val="both"/>
            </w:pPr>
            <w:r>
              <w:rPr>
                <w:rFonts w:ascii="Times New Roman"/>
                <w:b w:val="false"/>
                <w:i w:val="false"/>
                <w:color w:val="000000"/>
                <w:sz w:val="20"/>
              </w:rPr>
              <w:t xml:space="preserve">
Бизнес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744"/>
          <w:p>
            <w:pPr>
              <w:spacing w:after="20"/>
              <w:ind w:left="20"/>
              <w:jc w:val="both"/>
            </w:pPr>
            <w:r>
              <w:rPr>
                <w:rFonts w:ascii="Times New Roman"/>
                <w:b w:val="false"/>
                <w:i w:val="false"/>
                <w:color w:val="000000"/>
                <w:sz w:val="20"/>
              </w:rPr>
              <w:t>
Квалификация:</w:t>
            </w:r>
          </w:p>
          <w:bookmarkEnd w:id="17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1222-0-013 - Управляющий (в подразделениях (службах) управления кадрами и трудовыми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стратегии совокупного вознаграждения/поощрения путем проведения анализа на соответствие стратегическим целям бизнеса и анализа ведущих практик в области управления совокупным вознаграждением/поощрением, а также внедрение системы совокупного вознаграждения/поощрения и постоянная ее актуализация в соответствии с законодательством РК и требованиями бизнеса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745"/>
          <w:p>
            <w:pPr>
              <w:spacing w:after="20"/>
              <w:ind w:left="20"/>
              <w:jc w:val="both"/>
            </w:pPr>
            <w:r>
              <w:rPr>
                <w:rFonts w:ascii="Times New Roman"/>
                <w:b w:val="false"/>
                <w:i w:val="false"/>
                <w:color w:val="000000"/>
                <w:sz w:val="20"/>
              </w:rPr>
              <w:t>
1. Разработка стратегии совокупного вознаграждения</w:t>
            </w:r>
          </w:p>
          <w:bookmarkEnd w:id="1745"/>
          <w:p>
            <w:pPr>
              <w:spacing w:after="20"/>
              <w:ind w:left="20"/>
              <w:jc w:val="both"/>
            </w:pPr>
            <w:r>
              <w:rPr>
                <w:rFonts w:ascii="Times New Roman"/>
                <w:b w:val="false"/>
                <w:i w:val="false"/>
                <w:color w:val="000000"/>
                <w:sz w:val="20"/>
              </w:rPr>
              <w:t>
2. Реализация стратегии совокупного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746"/>
          <w:p>
            <w:pPr>
              <w:spacing w:after="20"/>
              <w:ind w:left="20"/>
              <w:jc w:val="both"/>
            </w:pPr>
            <w:r>
              <w:rPr>
                <w:rFonts w:ascii="Times New Roman"/>
                <w:b w:val="false"/>
                <w:i w:val="false"/>
                <w:color w:val="000000"/>
                <w:sz w:val="20"/>
              </w:rPr>
              <w:t>
Трудовая функция 1:</w:t>
            </w:r>
          </w:p>
          <w:bookmarkEnd w:id="1746"/>
          <w:p>
            <w:pPr>
              <w:spacing w:after="20"/>
              <w:ind w:left="20"/>
              <w:jc w:val="both"/>
            </w:pPr>
            <w:r>
              <w:rPr>
                <w:rFonts w:ascii="Times New Roman"/>
                <w:b w:val="false"/>
                <w:i w:val="false"/>
                <w:color w:val="000000"/>
                <w:sz w:val="20"/>
              </w:rPr>
              <w:t>
Разработка стратегии совокупного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747"/>
          <w:p>
            <w:pPr>
              <w:spacing w:after="20"/>
              <w:ind w:left="20"/>
              <w:jc w:val="both"/>
            </w:pPr>
            <w:r>
              <w:rPr>
                <w:rFonts w:ascii="Times New Roman"/>
                <w:b w:val="false"/>
                <w:i w:val="false"/>
                <w:color w:val="000000"/>
                <w:sz w:val="20"/>
              </w:rPr>
              <w:t>
Навык 1:</w:t>
            </w:r>
          </w:p>
          <w:bookmarkEnd w:id="1747"/>
          <w:p>
            <w:pPr>
              <w:spacing w:after="20"/>
              <w:ind w:left="20"/>
              <w:jc w:val="both"/>
            </w:pPr>
            <w:r>
              <w:rPr>
                <w:rFonts w:ascii="Times New Roman"/>
                <w:b w:val="false"/>
                <w:i w:val="false"/>
                <w:color w:val="000000"/>
                <w:sz w:val="20"/>
              </w:rPr>
              <w:t xml:space="preserve">
Анализ стратегии бизнеса и ведущих практик в области управления совокупным вознаграждением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48"/>
          <w:p>
            <w:pPr>
              <w:spacing w:after="20"/>
              <w:ind w:left="20"/>
              <w:jc w:val="both"/>
            </w:pPr>
            <w:r>
              <w:rPr>
                <w:rFonts w:ascii="Times New Roman"/>
                <w:b w:val="false"/>
                <w:i w:val="false"/>
                <w:color w:val="000000"/>
                <w:sz w:val="20"/>
              </w:rPr>
              <w:t>
Умения:</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стратегические цели и достижения ключевых показателей эффективности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показатели производительности труда и финансовых результатов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HR практики по управлению совокупным вознаграждением и тенденции развития совокупного вознаграждения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HR-риски в управлении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Прогнозировать ситуации с учетом анализа HR метрик (текучесть кадров, показатели поиска и найма персонала, степень вовлеченности персонала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нормы трудового законодательства РК и иных нормативных правовых актов, связанных с регулированием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практики и тенденции рынка труда по социальным льготам;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отраслевые соглашения, коллективные и/или трудовые договора, акты работодателя, регулирующие социальные льготы;</w:t>
            </w:r>
          </w:p>
          <w:p>
            <w:pPr>
              <w:spacing w:after="20"/>
              <w:ind w:left="20"/>
              <w:jc w:val="both"/>
            </w:pPr>
            <w:r>
              <w:rPr>
                <w:rFonts w:ascii="Times New Roman"/>
                <w:b w:val="false"/>
                <w:i w:val="false"/>
                <w:color w:val="000000"/>
                <w:sz w:val="20"/>
              </w:rPr>
              <w:t>
9. Оценивать затраты на предоставление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749"/>
          <w:p>
            <w:pPr>
              <w:spacing w:after="20"/>
              <w:ind w:left="20"/>
              <w:jc w:val="both"/>
            </w:pPr>
            <w:r>
              <w:rPr>
                <w:rFonts w:ascii="Times New Roman"/>
                <w:b w:val="false"/>
                <w:i w:val="false"/>
                <w:color w:val="000000"/>
                <w:sz w:val="20"/>
              </w:rPr>
              <w:t>
Знания:</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и стратегического планирования, принципы устойчивого развития,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тенденции развития и передовые международные технологии в области управления совокупным вознаграждением, концепции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мотивации, процессы и инструменты управления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Нормы трудового законодательства РК и основные положения в сфере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Нормативные правовые акты, регулирующие вопросы управления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Ведущие цифровые платформы в области HR, автоматизация HR-процессов, сервисы обслуживания, информационная безопасность;</w:t>
            </w:r>
          </w:p>
          <w:p>
            <w:pPr>
              <w:spacing w:after="20"/>
              <w:ind w:left="20"/>
              <w:jc w:val="both"/>
            </w:pPr>
            <w:r>
              <w:rPr>
                <w:rFonts w:ascii="Times New Roman"/>
                <w:b w:val="false"/>
                <w:i w:val="false"/>
                <w:color w:val="000000"/>
                <w:sz w:val="20"/>
              </w:rPr>
              <w:t>
10. Внутренние нормативные документы по управлению трудовыми отношениями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750"/>
          <w:p>
            <w:pPr>
              <w:spacing w:after="20"/>
              <w:ind w:left="20"/>
              <w:jc w:val="both"/>
            </w:pPr>
            <w:r>
              <w:rPr>
                <w:rFonts w:ascii="Times New Roman"/>
                <w:b w:val="false"/>
                <w:i w:val="false"/>
                <w:color w:val="000000"/>
                <w:sz w:val="20"/>
              </w:rPr>
              <w:t>
Навык 2:</w:t>
            </w:r>
          </w:p>
          <w:bookmarkEnd w:id="1750"/>
          <w:p>
            <w:pPr>
              <w:spacing w:after="20"/>
              <w:ind w:left="20"/>
              <w:jc w:val="both"/>
            </w:pPr>
            <w:r>
              <w:rPr>
                <w:rFonts w:ascii="Times New Roman"/>
                <w:b w:val="false"/>
                <w:i w:val="false"/>
                <w:color w:val="000000"/>
                <w:sz w:val="20"/>
              </w:rPr>
              <w:t>
Разработка стратегии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751"/>
          <w:p>
            <w:pPr>
              <w:spacing w:after="20"/>
              <w:ind w:left="20"/>
              <w:jc w:val="both"/>
            </w:pPr>
            <w:r>
              <w:rPr>
                <w:rFonts w:ascii="Times New Roman"/>
                <w:b w:val="false"/>
                <w:i w:val="false"/>
                <w:color w:val="000000"/>
                <w:sz w:val="20"/>
              </w:rPr>
              <w:t>
Умения:</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концепцию и принципы построения системы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Взаимодействовать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передовые международные технологии в области управления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план построения системы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изменениями,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и вести переговоры с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Выстраивать партнерские отношения с менеджментом бизнеса, с представителями работников и с иными стейкхолдерами;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и согласовывать стратегию вознаграждения с бизнесом</w:t>
            </w:r>
          </w:p>
          <w:p>
            <w:pPr>
              <w:spacing w:after="20"/>
              <w:ind w:left="20"/>
              <w:jc w:val="both"/>
            </w:pPr>
            <w:r>
              <w:rPr>
                <w:rFonts w:ascii="Times New Roman"/>
                <w:b w:val="false"/>
                <w:i w:val="false"/>
                <w:color w:val="000000"/>
                <w:sz w:val="20"/>
              </w:rPr>
              <w:t>
9. Разрабатывать и организовать заключение коллективного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752"/>
          <w:p>
            <w:pPr>
              <w:spacing w:after="20"/>
              <w:ind w:left="20"/>
              <w:jc w:val="both"/>
            </w:pPr>
            <w:r>
              <w:rPr>
                <w:rFonts w:ascii="Times New Roman"/>
                <w:b w:val="false"/>
                <w:i w:val="false"/>
                <w:color w:val="000000"/>
                <w:sz w:val="20"/>
              </w:rPr>
              <w:t>
Знания:</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устойчивого развития,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планирования и прогнозирования потребности бизнеса 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корпоративной культуры, анализа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Формы материального и нематериального стимулирования труда работников, методы проведения социологических исследований, нормы этики 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технологии и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труда и основы общей и социальной психологии, социологии и психологии труда;</w:t>
            </w:r>
          </w:p>
          <w:p>
            <w:pPr>
              <w:spacing w:after="20"/>
              <w:ind w:left="20"/>
              <w:jc w:val="both"/>
            </w:pPr>
            <w:r>
              <w:rPr>
                <w:rFonts w:ascii="Times New Roman"/>
                <w:b w:val="false"/>
                <w:i w:val="false"/>
                <w:color w:val="000000"/>
                <w:sz w:val="20"/>
              </w:rPr>
              <w:t>
7. Основы информатики и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753"/>
          <w:p>
            <w:pPr>
              <w:spacing w:after="20"/>
              <w:ind w:left="20"/>
              <w:jc w:val="both"/>
            </w:pPr>
            <w:r>
              <w:rPr>
                <w:rFonts w:ascii="Times New Roman"/>
                <w:b w:val="false"/>
                <w:i w:val="false"/>
                <w:color w:val="000000"/>
                <w:sz w:val="20"/>
              </w:rPr>
              <w:t>
Трудовая функция 2:</w:t>
            </w:r>
          </w:p>
          <w:bookmarkEnd w:id="1753"/>
          <w:p>
            <w:pPr>
              <w:spacing w:after="20"/>
              <w:ind w:left="20"/>
              <w:jc w:val="both"/>
            </w:pPr>
            <w:r>
              <w:rPr>
                <w:rFonts w:ascii="Times New Roman"/>
                <w:b w:val="false"/>
                <w:i w:val="false"/>
                <w:color w:val="000000"/>
                <w:sz w:val="20"/>
              </w:rPr>
              <w:t>
Реализация стратегии совокупного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1754"/>
          <w:p>
            <w:pPr>
              <w:spacing w:after="20"/>
              <w:ind w:left="20"/>
              <w:jc w:val="both"/>
            </w:pPr>
            <w:r>
              <w:rPr>
                <w:rFonts w:ascii="Times New Roman"/>
                <w:b w:val="false"/>
                <w:i w:val="false"/>
                <w:color w:val="000000"/>
                <w:sz w:val="20"/>
              </w:rPr>
              <w:t>
Навык 1:</w:t>
            </w:r>
          </w:p>
          <w:bookmarkEnd w:id="1754"/>
          <w:p>
            <w:pPr>
              <w:spacing w:after="20"/>
              <w:ind w:left="20"/>
              <w:jc w:val="both"/>
            </w:pPr>
            <w:r>
              <w:rPr>
                <w:rFonts w:ascii="Times New Roman"/>
                <w:b w:val="false"/>
                <w:i w:val="false"/>
                <w:color w:val="000000"/>
                <w:sz w:val="20"/>
              </w:rPr>
              <w:t xml:space="preserve">
Внедрение системы совокупного вознаграждения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1755"/>
          <w:p>
            <w:pPr>
              <w:spacing w:after="20"/>
              <w:ind w:left="20"/>
              <w:jc w:val="both"/>
            </w:pPr>
            <w:r>
              <w:rPr>
                <w:rFonts w:ascii="Times New Roman"/>
                <w:b w:val="false"/>
                <w:i w:val="false"/>
                <w:color w:val="000000"/>
                <w:sz w:val="20"/>
              </w:rPr>
              <w:t>
Умения:</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контролировать исполнение плана (дорожной карты) внедрения системы совокупного вознаграждения (монетарного и немонетарного);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программы системы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акты работодателя по регулированию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к отраслевому соглашению и коллективному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автоматизацией процессов по оплате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и оптимизировать затраты на оплату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Управлять производительностью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Управлять изменениями, рисками, предоставлять своевременную обратная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Координировать процесс взаимодействия с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и обучать руководство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соблюдение принципов и норм трудового законодательства, этических норм в управлении совокупным вознаграждением;</w:t>
            </w:r>
          </w:p>
          <w:p>
            <w:pPr>
              <w:spacing w:after="20"/>
              <w:ind w:left="20"/>
              <w:jc w:val="both"/>
            </w:pPr>
            <w:r>
              <w:rPr>
                <w:rFonts w:ascii="Times New Roman"/>
                <w:b w:val="false"/>
                <w:i w:val="false"/>
                <w:color w:val="000000"/>
                <w:sz w:val="20"/>
              </w:rPr>
              <w:t>
12. Рассматривать и регулировать трудовые споры по вопросам оплаты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756"/>
          <w:p>
            <w:pPr>
              <w:spacing w:after="20"/>
              <w:ind w:left="20"/>
              <w:jc w:val="both"/>
            </w:pPr>
            <w:r>
              <w:rPr>
                <w:rFonts w:ascii="Times New Roman"/>
                <w:b w:val="false"/>
                <w:i w:val="false"/>
                <w:color w:val="000000"/>
                <w:sz w:val="20"/>
              </w:rPr>
              <w:t>
Знания:</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организации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учета и анализа показателей по труду и оплате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оценки и анализа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Отраслевые нормативы трудовых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формы,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8. Порядок ведения коллективных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757"/>
          <w:p>
            <w:pPr>
              <w:spacing w:after="20"/>
              <w:ind w:left="20"/>
              <w:jc w:val="both"/>
            </w:pPr>
            <w:r>
              <w:rPr>
                <w:rFonts w:ascii="Times New Roman"/>
                <w:b w:val="false"/>
                <w:i w:val="false"/>
                <w:color w:val="000000"/>
                <w:sz w:val="20"/>
              </w:rPr>
              <w:t>
Навык 2:</w:t>
            </w:r>
          </w:p>
          <w:bookmarkEnd w:id="1757"/>
          <w:p>
            <w:pPr>
              <w:spacing w:after="20"/>
              <w:ind w:left="20"/>
              <w:jc w:val="both"/>
            </w:pPr>
            <w:r>
              <w:rPr>
                <w:rFonts w:ascii="Times New Roman"/>
                <w:b w:val="false"/>
                <w:i w:val="false"/>
                <w:color w:val="000000"/>
                <w:sz w:val="20"/>
              </w:rPr>
              <w:t>
Оценка эффективности применения действующих форм и систем оплаты труда, материального и морального стимулирования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1758"/>
          <w:p>
            <w:pPr>
              <w:spacing w:after="20"/>
              <w:ind w:left="20"/>
              <w:jc w:val="both"/>
            </w:pPr>
            <w:r>
              <w:rPr>
                <w:rFonts w:ascii="Times New Roman"/>
                <w:b w:val="false"/>
                <w:i w:val="false"/>
                <w:color w:val="000000"/>
                <w:sz w:val="20"/>
              </w:rPr>
              <w:t>
Умения:</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1.Проводить регулярный аудит системы оплаты и мотивации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2.Контролировать соотношение постоянной и переменной частей фонда оплаты труда, затраты на льготы и компенсации;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3.Анализировать соотношение сумм выплат персоналу к себестоимости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4.Анализировать производительность труда и темпы роста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критерии оценки результативности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6.Осуществлять постоянный контроль за расходованием фонда оплаты труда, правильностью применения форм и систем заработной платы, должностных окладов (тарифных ставок) и расценок, установления разряда рабочим;</w:t>
            </w:r>
          </w:p>
          <w:p>
            <w:pPr>
              <w:spacing w:after="20"/>
              <w:ind w:left="20"/>
              <w:jc w:val="both"/>
            </w:pPr>
            <w:r>
              <w:rPr>
                <w:rFonts w:ascii="Times New Roman"/>
                <w:b w:val="false"/>
                <w:i w:val="false"/>
                <w:color w:val="000000"/>
                <w:sz w:val="20"/>
              </w:rPr>
              <w:t>
</w:t>
            </w:r>
            <w:r>
              <w:rPr>
                <w:rFonts w:ascii="Times New Roman"/>
                <w:b w:val="false"/>
                <w:i w:val="false"/>
                <w:color w:val="000000"/>
                <w:sz w:val="20"/>
              </w:rPr>
              <w:t>7.Изучать результаты анализа эффективности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8.Отслеживать динамику роста затрат на содержание персонала, фонда оплаты труда;</w:t>
            </w:r>
          </w:p>
          <w:p>
            <w:pPr>
              <w:spacing w:after="20"/>
              <w:ind w:left="20"/>
              <w:jc w:val="both"/>
            </w:pPr>
            <w:r>
              <w:rPr>
                <w:rFonts w:ascii="Times New Roman"/>
                <w:b w:val="false"/>
                <w:i w:val="false"/>
                <w:color w:val="000000"/>
                <w:sz w:val="20"/>
              </w:rPr>
              <w:t>
9.Разрабатывать предложения и рекомендации по улучшению действующих форм и систем оплаты труда, материального и морального стимулирования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759"/>
          <w:p>
            <w:pPr>
              <w:spacing w:after="20"/>
              <w:ind w:left="20"/>
              <w:jc w:val="both"/>
            </w:pPr>
            <w:r>
              <w:rPr>
                <w:rFonts w:ascii="Times New Roman"/>
                <w:b w:val="false"/>
                <w:i w:val="false"/>
                <w:color w:val="000000"/>
                <w:sz w:val="20"/>
              </w:rPr>
              <w:t>
Знания:</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2.Методы учета и анализа показателей по труду и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760"/>
          <w:p>
            <w:pPr>
              <w:spacing w:after="20"/>
              <w:ind w:left="20"/>
              <w:jc w:val="both"/>
            </w:pPr>
            <w:r>
              <w:rPr>
                <w:rFonts w:ascii="Times New Roman"/>
                <w:b w:val="false"/>
                <w:i w:val="false"/>
                <w:color w:val="000000"/>
                <w:sz w:val="20"/>
              </w:rPr>
              <w:t>
Ответственность</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по управлению персоналом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(результативностью)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совокупному вознаграждению, компенсациям и льготам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совокупному вознаграждению, компенсациям и льготам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76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1761"/>
          <w:p>
            <w:pPr>
              <w:spacing w:after="20"/>
              <w:ind w:left="20"/>
              <w:jc w:val="both"/>
            </w:pPr>
            <w:r>
              <w:rPr>
                <w:rFonts w:ascii="Times New Roman"/>
                <w:b w:val="false"/>
                <w:i w:val="false"/>
                <w:color w:val="000000"/>
                <w:sz w:val="20"/>
              </w:rPr>
              <w:t xml:space="preserve">
Экономист по труду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762"/>
          <w:p>
            <w:pPr>
              <w:spacing w:after="20"/>
              <w:ind w:left="20"/>
              <w:jc w:val="both"/>
            </w:pPr>
            <w:r>
              <w:rPr>
                <w:rFonts w:ascii="Times New Roman"/>
                <w:b w:val="false"/>
                <w:i w:val="false"/>
                <w:color w:val="000000"/>
                <w:sz w:val="20"/>
              </w:rPr>
              <w:t>
Уровень образования:</w:t>
            </w:r>
          </w:p>
          <w:bookmarkEnd w:id="1762"/>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763"/>
          <w:p>
            <w:pPr>
              <w:spacing w:after="20"/>
              <w:ind w:left="20"/>
              <w:jc w:val="both"/>
            </w:pPr>
            <w:r>
              <w:rPr>
                <w:rFonts w:ascii="Times New Roman"/>
                <w:b w:val="false"/>
                <w:i w:val="false"/>
                <w:color w:val="000000"/>
                <w:sz w:val="20"/>
              </w:rPr>
              <w:t>
Специальность:</w:t>
            </w:r>
          </w:p>
          <w:bookmarkEnd w:id="1763"/>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2422-1-019 - Специалист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и организация системы совокупного вознаграждения в соответствии с требованиями законодательства и целями организации путем разработки постоянной и переменной частей заработной платы, организации труда, разработки и внедрение системы социальных льгот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764"/>
          <w:p>
            <w:pPr>
              <w:spacing w:after="20"/>
              <w:ind w:left="20"/>
              <w:jc w:val="both"/>
            </w:pPr>
            <w:r>
              <w:rPr>
                <w:rFonts w:ascii="Times New Roman"/>
                <w:b w:val="false"/>
                <w:i w:val="false"/>
                <w:color w:val="000000"/>
                <w:sz w:val="20"/>
              </w:rPr>
              <w:t>
1. Разработка и совершенствование системы оплаты труда</w:t>
            </w:r>
          </w:p>
          <w:bookmarkEnd w:id="1764"/>
          <w:p>
            <w:pPr>
              <w:spacing w:after="20"/>
              <w:ind w:left="20"/>
              <w:jc w:val="both"/>
            </w:pPr>
            <w:r>
              <w:rPr>
                <w:rFonts w:ascii="Times New Roman"/>
                <w:b w:val="false"/>
                <w:i w:val="false"/>
                <w:color w:val="000000"/>
                <w:sz w:val="20"/>
              </w:rPr>
              <w:t>
2. Формирование системы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765"/>
          <w:p>
            <w:pPr>
              <w:spacing w:after="20"/>
              <w:ind w:left="20"/>
              <w:jc w:val="both"/>
            </w:pPr>
            <w:r>
              <w:rPr>
                <w:rFonts w:ascii="Times New Roman"/>
                <w:b w:val="false"/>
                <w:i w:val="false"/>
                <w:color w:val="000000"/>
                <w:sz w:val="20"/>
              </w:rPr>
              <w:t>
Трудовая функция 1:</w:t>
            </w:r>
          </w:p>
          <w:bookmarkEnd w:id="1765"/>
          <w:p>
            <w:pPr>
              <w:spacing w:after="20"/>
              <w:ind w:left="20"/>
              <w:jc w:val="both"/>
            </w:pPr>
            <w:r>
              <w:rPr>
                <w:rFonts w:ascii="Times New Roman"/>
                <w:b w:val="false"/>
                <w:i w:val="false"/>
                <w:color w:val="000000"/>
                <w:sz w:val="20"/>
              </w:rPr>
              <w:t>
Разработка и совершенствование системы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766"/>
          <w:p>
            <w:pPr>
              <w:spacing w:after="20"/>
              <w:ind w:left="20"/>
              <w:jc w:val="both"/>
            </w:pPr>
            <w:r>
              <w:rPr>
                <w:rFonts w:ascii="Times New Roman"/>
                <w:b w:val="false"/>
                <w:i w:val="false"/>
                <w:color w:val="000000"/>
                <w:sz w:val="20"/>
              </w:rPr>
              <w:t>
Навык 1:</w:t>
            </w:r>
          </w:p>
          <w:bookmarkEnd w:id="1766"/>
          <w:p>
            <w:pPr>
              <w:spacing w:after="20"/>
              <w:ind w:left="20"/>
              <w:jc w:val="both"/>
            </w:pPr>
            <w:r>
              <w:rPr>
                <w:rFonts w:ascii="Times New Roman"/>
                <w:b w:val="false"/>
                <w:i w:val="false"/>
                <w:color w:val="000000"/>
                <w:sz w:val="20"/>
              </w:rPr>
              <w:t>
Организация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767"/>
          <w:p>
            <w:pPr>
              <w:spacing w:after="20"/>
              <w:ind w:left="20"/>
              <w:jc w:val="both"/>
            </w:pPr>
            <w:r>
              <w:rPr>
                <w:rFonts w:ascii="Times New Roman"/>
                <w:b w:val="false"/>
                <w:i w:val="false"/>
                <w:color w:val="000000"/>
                <w:sz w:val="20"/>
              </w:rPr>
              <w:t>
Умения:</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тарифно-квалификационные характеристики профессий рабочих, типовые квалификационные характеристики должностей руководителей, специалистов и других служащих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рабочие инструкции, должностные инструкции и условия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систему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требования к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режимы работы и учет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сложность выполняемых работ и присвоение квалификационных разрядов и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описания должностей и профессий;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Оценивать должности и профессии по балльно-факторному методу для последующего присвоения грейдов;</w:t>
            </w:r>
          </w:p>
          <w:p>
            <w:pPr>
              <w:spacing w:after="20"/>
              <w:ind w:left="20"/>
              <w:jc w:val="both"/>
            </w:pPr>
            <w:r>
              <w:rPr>
                <w:rFonts w:ascii="Times New Roman"/>
                <w:b w:val="false"/>
                <w:i w:val="false"/>
                <w:color w:val="000000"/>
                <w:sz w:val="20"/>
              </w:rPr>
              <w:t>
9. Организовать процесс утверждения грейдов, квалификационных уровней/разрядов и категорий в соответствии с требованиями законодательства и внутренними нормативными документами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768"/>
          <w:p>
            <w:pPr>
              <w:spacing w:after="20"/>
              <w:ind w:left="20"/>
              <w:jc w:val="both"/>
            </w:pPr>
            <w:r>
              <w:rPr>
                <w:rFonts w:ascii="Times New Roman"/>
                <w:b w:val="false"/>
                <w:i w:val="false"/>
                <w:color w:val="000000"/>
                <w:sz w:val="20"/>
              </w:rPr>
              <w:t>
Знания:</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принципы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Процессы и инструменты управления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оценки и сравнения производственной интенсивности и напряженности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Отраслевые нормативы трудовых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формы, системы оплаты и учета производительности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Структура и стратегия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Трудовое законодательство и иные акты, содержащие нормы трудового права;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Внутренние нормативные акты организации, регулирующие порядок организации и нормирования труда;</w:t>
            </w:r>
          </w:p>
          <w:p>
            <w:pPr>
              <w:spacing w:after="20"/>
              <w:ind w:left="20"/>
              <w:jc w:val="both"/>
            </w:pPr>
            <w:r>
              <w:rPr>
                <w:rFonts w:ascii="Times New Roman"/>
                <w:b w:val="false"/>
                <w:i w:val="false"/>
                <w:color w:val="000000"/>
                <w:sz w:val="20"/>
              </w:rPr>
              <w:t>
10. Основы программных продуктов и сервисов HR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769"/>
          <w:p>
            <w:pPr>
              <w:spacing w:after="20"/>
              <w:ind w:left="20"/>
              <w:jc w:val="both"/>
            </w:pPr>
            <w:r>
              <w:rPr>
                <w:rFonts w:ascii="Times New Roman"/>
                <w:b w:val="false"/>
                <w:i w:val="false"/>
                <w:color w:val="000000"/>
                <w:sz w:val="20"/>
              </w:rPr>
              <w:t>
Навык 2:</w:t>
            </w:r>
          </w:p>
          <w:bookmarkEnd w:id="1769"/>
          <w:p>
            <w:pPr>
              <w:spacing w:after="20"/>
              <w:ind w:left="20"/>
              <w:jc w:val="both"/>
            </w:pPr>
            <w:r>
              <w:rPr>
                <w:rFonts w:ascii="Times New Roman"/>
                <w:b w:val="false"/>
                <w:i w:val="false"/>
                <w:color w:val="000000"/>
                <w:sz w:val="20"/>
              </w:rPr>
              <w:t>
Разработка постоянной части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770"/>
          <w:p>
            <w:pPr>
              <w:spacing w:after="20"/>
              <w:ind w:left="20"/>
              <w:jc w:val="both"/>
            </w:pPr>
            <w:r>
              <w:rPr>
                <w:rFonts w:ascii="Times New Roman"/>
                <w:b w:val="false"/>
                <w:i w:val="false"/>
                <w:color w:val="000000"/>
                <w:sz w:val="20"/>
              </w:rPr>
              <w:t>
Умения:</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тарифную сетку, тарифные ставки (часовые тарифные ставки, сдельные расценки), схемы должностных окладов;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структуру / иерархии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рынок труда и обзоры заработных плат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разрабатывать структуры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доплаты и надбавки в соответствии с нормами и требованиями законодательства (за работу в сверхурочное время, за работу в праздничные и выходные дни, за работу в ночное время, оплата времени простоя, доплата за совмещение должностей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акты работодателя по регулированию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предложения к отраслевому соглашению и коллективному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Предоставлять консультации и разъяснения работникам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Предоставлять предложения по автоматизации процессов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и оптимизировать фонд оплаты труда;</w:t>
            </w:r>
          </w:p>
          <w:p>
            <w:pPr>
              <w:spacing w:after="20"/>
              <w:ind w:left="20"/>
              <w:jc w:val="both"/>
            </w:pPr>
            <w:r>
              <w:rPr>
                <w:rFonts w:ascii="Times New Roman"/>
                <w:b w:val="false"/>
                <w:i w:val="false"/>
                <w:color w:val="000000"/>
                <w:sz w:val="20"/>
              </w:rPr>
              <w:t>
11. Разрабатывать бюджет по расходам на оплату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1771"/>
          <w:p>
            <w:pPr>
              <w:spacing w:after="20"/>
              <w:ind w:left="20"/>
              <w:jc w:val="both"/>
            </w:pPr>
            <w:r>
              <w:rPr>
                <w:rFonts w:ascii="Times New Roman"/>
                <w:b w:val="false"/>
                <w:i w:val="false"/>
                <w:color w:val="000000"/>
                <w:sz w:val="20"/>
              </w:rPr>
              <w:t>
Знания:</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системы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тарификации работ и рабочих, установления должностных окладов, доплат, надбавок и коэффициентов к заработной плате, расчета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Тарифно-квалификационные справочники работ и профессий рабочих и квалификационные характеристики должностей 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учета и анализа показателей по труду и заработной 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налогового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технологии производства и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общей и социальной психологии, социологии труда;</w:t>
            </w:r>
          </w:p>
          <w:p>
            <w:pPr>
              <w:spacing w:after="20"/>
              <w:ind w:left="20"/>
              <w:jc w:val="both"/>
            </w:pPr>
            <w:r>
              <w:rPr>
                <w:rFonts w:ascii="Times New Roman"/>
                <w:b w:val="false"/>
                <w:i w:val="false"/>
                <w:color w:val="000000"/>
                <w:sz w:val="20"/>
              </w:rPr>
              <w:t>
8. Базовые основы информатики и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1772"/>
          <w:p>
            <w:pPr>
              <w:spacing w:after="20"/>
              <w:ind w:left="20"/>
              <w:jc w:val="both"/>
            </w:pPr>
            <w:r>
              <w:rPr>
                <w:rFonts w:ascii="Times New Roman"/>
                <w:b w:val="false"/>
                <w:i w:val="false"/>
                <w:color w:val="000000"/>
                <w:sz w:val="20"/>
              </w:rPr>
              <w:t>
Навык 3:</w:t>
            </w:r>
          </w:p>
          <w:bookmarkEnd w:id="1772"/>
          <w:p>
            <w:pPr>
              <w:spacing w:after="20"/>
              <w:ind w:left="20"/>
              <w:jc w:val="both"/>
            </w:pPr>
            <w:r>
              <w:rPr>
                <w:rFonts w:ascii="Times New Roman"/>
                <w:b w:val="false"/>
                <w:i w:val="false"/>
                <w:color w:val="000000"/>
                <w:sz w:val="20"/>
              </w:rPr>
              <w:t>
Разработка переменной части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773"/>
          <w:p>
            <w:pPr>
              <w:spacing w:after="20"/>
              <w:ind w:left="20"/>
              <w:jc w:val="both"/>
            </w:pPr>
            <w:r>
              <w:rPr>
                <w:rFonts w:ascii="Times New Roman"/>
                <w:b w:val="false"/>
                <w:i w:val="false"/>
                <w:color w:val="000000"/>
                <w:sz w:val="20"/>
              </w:rPr>
              <w:t>
Умения:</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структуры совокупного вознаграждения в соответствии с целями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оптимальное соотношение постоянной и переменной частей оплаты труда по категориям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достижения ключевых показателей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производительность труда и финансовые результаты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системы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условия выплаты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долгосрочные программы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затраты на выплату премий / бонусов;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Предоставлять предложения по автоматизации системы краткосрочного и долгосрочного премирования;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коммуникации и предоставление консультаций;</w:t>
            </w:r>
          </w:p>
          <w:p>
            <w:pPr>
              <w:spacing w:after="20"/>
              <w:ind w:left="20"/>
              <w:jc w:val="both"/>
            </w:pPr>
            <w:r>
              <w:rPr>
                <w:rFonts w:ascii="Times New Roman"/>
                <w:b w:val="false"/>
                <w:i w:val="false"/>
                <w:color w:val="000000"/>
                <w:sz w:val="20"/>
              </w:rPr>
              <w:t>
11. Разрабатывать бюджет по расходам на стимулирования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774"/>
          <w:p>
            <w:pPr>
              <w:spacing w:after="20"/>
              <w:ind w:left="20"/>
              <w:jc w:val="both"/>
            </w:pPr>
            <w:r>
              <w:rPr>
                <w:rFonts w:ascii="Times New Roman"/>
                <w:b w:val="false"/>
                <w:i w:val="false"/>
                <w:color w:val="000000"/>
                <w:sz w:val="20"/>
              </w:rPr>
              <w:t>
Знания:</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1. Формы, методы и системы стимулирования труда по категориям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акты, регулирующие систему стимулирования труда;</w:t>
            </w:r>
          </w:p>
          <w:p>
            <w:pPr>
              <w:spacing w:after="20"/>
              <w:ind w:left="20"/>
              <w:jc w:val="both"/>
            </w:pPr>
            <w:r>
              <w:rPr>
                <w:rFonts w:ascii="Times New Roman"/>
                <w:b w:val="false"/>
                <w:i w:val="false"/>
                <w:color w:val="000000"/>
                <w:sz w:val="20"/>
              </w:rPr>
              <w:t>
3.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775"/>
          <w:p>
            <w:pPr>
              <w:spacing w:after="20"/>
              <w:ind w:left="20"/>
              <w:jc w:val="both"/>
            </w:pPr>
            <w:r>
              <w:rPr>
                <w:rFonts w:ascii="Times New Roman"/>
                <w:b w:val="false"/>
                <w:i w:val="false"/>
                <w:color w:val="000000"/>
                <w:sz w:val="20"/>
              </w:rPr>
              <w:t>
Трудовая функция 2:</w:t>
            </w:r>
          </w:p>
          <w:bookmarkEnd w:id="1775"/>
          <w:p>
            <w:pPr>
              <w:spacing w:after="20"/>
              <w:ind w:left="20"/>
              <w:jc w:val="both"/>
            </w:pPr>
            <w:r>
              <w:rPr>
                <w:rFonts w:ascii="Times New Roman"/>
                <w:b w:val="false"/>
                <w:i w:val="false"/>
                <w:color w:val="000000"/>
                <w:sz w:val="20"/>
              </w:rPr>
              <w:t>
Формирование системы социальных льгот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776"/>
          <w:p>
            <w:pPr>
              <w:spacing w:after="20"/>
              <w:ind w:left="20"/>
              <w:jc w:val="both"/>
            </w:pPr>
            <w:r>
              <w:rPr>
                <w:rFonts w:ascii="Times New Roman"/>
                <w:b w:val="false"/>
                <w:i w:val="false"/>
                <w:color w:val="000000"/>
                <w:sz w:val="20"/>
              </w:rPr>
              <w:t>
Навык 1:</w:t>
            </w:r>
          </w:p>
          <w:bookmarkEnd w:id="1776"/>
          <w:p>
            <w:pPr>
              <w:spacing w:after="20"/>
              <w:ind w:left="20"/>
              <w:jc w:val="both"/>
            </w:pPr>
            <w:r>
              <w:rPr>
                <w:rFonts w:ascii="Times New Roman"/>
                <w:b w:val="false"/>
                <w:i w:val="false"/>
                <w:color w:val="000000"/>
                <w:sz w:val="20"/>
              </w:rPr>
              <w:t>
Анализ и бенчмаркинг системы социальных льгот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777"/>
          <w:p>
            <w:pPr>
              <w:spacing w:after="20"/>
              <w:ind w:left="20"/>
              <w:jc w:val="both"/>
            </w:pPr>
            <w:r>
              <w:rPr>
                <w:rFonts w:ascii="Times New Roman"/>
                <w:b w:val="false"/>
                <w:i w:val="false"/>
                <w:color w:val="000000"/>
                <w:sz w:val="20"/>
              </w:rPr>
              <w:t>
Умения:</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практики и тенденции рынка труда по социальным льготам;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соответствия внутренних нормативных документов требованиям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отраслевые соглашения, коллективные и/или трудовые договора, акты работодателя, регулирующие социальные льготы;</w:t>
            </w:r>
          </w:p>
          <w:p>
            <w:pPr>
              <w:spacing w:after="20"/>
              <w:ind w:left="20"/>
              <w:jc w:val="both"/>
            </w:pPr>
            <w:r>
              <w:rPr>
                <w:rFonts w:ascii="Times New Roman"/>
                <w:b w:val="false"/>
                <w:i w:val="false"/>
                <w:color w:val="000000"/>
                <w:sz w:val="20"/>
              </w:rPr>
              <w:t>
4. Оценивать затраты на предоставление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1778"/>
          <w:p>
            <w:pPr>
              <w:spacing w:after="20"/>
              <w:ind w:left="20"/>
              <w:jc w:val="both"/>
            </w:pPr>
            <w:r>
              <w:rPr>
                <w:rFonts w:ascii="Times New Roman"/>
                <w:b w:val="false"/>
                <w:i w:val="false"/>
                <w:color w:val="000000"/>
                <w:sz w:val="20"/>
              </w:rPr>
              <w:t>
Знания:</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 и основные законы/положения в сфере управления трудовыми отношениями, необходимые в его сфере деятельности (о защите персональных данных, о противодействии коррупции, о минимальных социальных стандартах и их гарантиях);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трудового распорядка и иные внутренние нормативные документы по управлению трудовыми отношениями в организации, кадрового документирования;</w:t>
            </w:r>
          </w:p>
          <w:p>
            <w:pPr>
              <w:spacing w:after="20"/>
              <w:ind w:left="20"/>
              <w:jc w:val="both"/>
            </w:pPr>
            <w:r>
              <w:rPr>
                <w:rFonts w:ascii="Times New Roman"/>
                <w:b w:val="false"/>
                <w:i w:val="false"/>
                <w:color w:val="000000"/>
                <w:sz w:val="20"/>
              </w:rPr>
              <w:t>
3. Порядок регулирования трудовых споров, досудебного рассмотрения трудовых споров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1779"/>
          <w:p>
            <w:pPr>
              <w:spacing w:after="20"/>
              <w:ind w:left="20"/>
              <w:jc w:val="both"/>
            </w:pPr>
            <w:r>
              <w:rPr>
                <w:rFonts w:ascii="Times New Roman"/>
                <w:b w:val="false"/>
                <w:i w:val="false"/>
                <w:color w:val="000000"/>
                <w:sz w:val="20"/>
              </w:rPr>
              <w:t>
Навык 2:</w:t>
            </w:r>
          </w:p>
          <w:bookmarkEnd w:id="1779"/>
          <w:p>
            <w:pPr>
              <w:spacing w:after="20"/>
              <w:ind w:left="20"/>
              <w:jc w:val="both"/>
            </w:pPr>
            <w:r>
              <w:rPr>
                <w:rFonts w:ascii="Times New Roman"/>
                <w:b w:val="false"/>
                <w:i w:val="false"/>
                <w:color w:val="000000"/>
                <w:sz w:val="20"/>
              </w:rPr>
              <w:t>
Разработка и внедрение системы социальных льгот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780"/>
          <w:p>
            <w:pPr>
              <w:spacing w:after="20"/>
              <w:ind w:left="20"/>
              <w:jc w:val="both"/>
            </w:pPr>
            <w:r>
              <w:rPr>
                <w:rFonts w:ascii="Times New Roman"/>
                <w:b w:val="false"/>
                <w:i w:val="false"/>
                <w:color w:val="000000"/>
                <w:sz w:val="20"/>
              </w:rPr>
              <w:t>
Умения:</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предложения по разработке и совершенствованию системы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работы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нормативные документы, регулирующие социальные льготы;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для включения в коллективный договор;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работников организации по вопросам предоставления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защиту интересов работодателя и работников в соответствии с требованиями законодательства и внутренних нормативных документов;</w:t>
            </w:r>
          </w:p>
          <w:p>
            <w:pPr>
              <w:spacing w:after="20"/>
              <w:ind w:left="20"/>
              <w:jc w:val="both"/>
            </w:pPr>
            <w:r>
              <w:rPr>
                <w:rFonts w:ascii="Times New Roman"/>
                <w:b w:val="false"/>
                <w:i w:val="false"/>
                <w:color w:val="000000"/>
                <w:sz w:val="20"/>
              </w:rPr>
              <w:t>
7. Обеспечивать автоматизацию процесса по предоставлению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781"/>
          <w:p>
            <w:pPr>
              <w:spacing w:after="20"/>
              <w:ind w:left="20"/>
              <w:jc w:val="both"/>
            </w:pPr>
            <w:r>
              <w:rPr>
                <w:rFonts w:ascii="Times New Roman"/>
                <w:b w:val="false"/>
                <w:i w:val="false"/>
                <w:color w:val="000000"/>
                <w:sz w:val="20"/>
              </w:rPr>
              <w:t>
Знания:</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оформления, ведения и хранения документации по системе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Локальные нормативные акты организации, регулирующие системы оплаты труда и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формирования, ведения банка данных и предоставления отчетности по системе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заключения договоров (контрактов);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проведения закупочных процедур и оформления сопутствующей документации;</w:t>
            </w:r>
          </w:p>
          <w:p>
            <w:pPr>
              <w:spacing w:after="20"/>
              <w:ind w:left="20"/>
              <w:jc w:val="both"/>
            </w:pPr>
            <w:r>
              <w:rPr>
                <w:rFonts w:ascii="Times New Roman"/>
                <w:b w:val="false"/>
                <w:i w:val="false"/>
                <w:color w:val="000000"/>
                <w:sz w:val="20"/>
              </w:rPr>
              <w:t>
7. Порядок ведения коллективных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782"/>
          <w:p>
            <w:pPr>
              <w:spacing w:after="20"/>
              <w:ind w:left="20"/>
              <w:jc w:val="both"/>
            </w:pPr>
            <w:r>
              <w:rPr>
                <w:rFonts w:ascii="Times New Roman"/>
                <w:b w:val="false"/>
                <w:i w:val="false"/>
                <w:color w:val="000000"/>
                <w:sz w:val="20"/>
              </w:rPr>
              <w:t>
Ответственность</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по совокупному вознаграждению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расчету зарплаты":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расчету зарплаты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1783"/>
          <w:p>
            <w:pPr>
              <w:spacing w:after="20"/>
              <w:ind w:left="20"/>
              <w:jc w:val="both"/>
            </w:pPr>
            <w:r>
              <w:rPr>
                <w:rFonts w:ascii="Times New Roman"/>
                <w:b w:val="false"/>
                <w:i w:val="false"/>
                <w:color w:val="000000"/>
                <w:sz w:val="20"/>
              </w:rPr>
              <w:t>
Уровень образования:</w:t>
            </w:r>
          </w:p>
          <w:bookmarkEnd w:id="1783"/>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784"/>
          <w:p>
            <w:pPr>
              <w:spacing w:after="20"/>
              <w:ind w:left="20"/>
              <w:jc w:val="both"/>
            </w:pPr>
            <w:r>
              <w:rPr>
                <w:rFonts w:ascii="Times New Roman"/>
                <w:b w:val="false"/>
                <w:i w:val="false"/>
                <w:color w:val="000000"/>
                <w:sz w:val="20"/>
              </w:rPr>
              <w:t>
Специальность:</w:t>
            </w:r>
          </w:p>
          <w:bookmarkEnd w:id="1784"/>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4311-4-007 - Специалист по расчету зарплаты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заработной платы и социальных льгот в соответствии с требованиями и нормами, установленными законодательством и внутренними нормативными документами организации путем проведения расчетов базовой заработной платы, стимулирующих и компенсирующих выплат, а также социальных льгот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785"/>
          <w:p>
            <w:pPr>
              <w:spacing w:after="20"/>
              <w:ind w:left="20"/>
              <w:jc w:val="both"/>
            </w:pPr>
            <w:r>
              <w:rPr>
                <w:rFonts w:ascii="Times New Roman"/>
                <w:b w:val="false"/>
                <w:i w:val="false"/>
                <w:color w:val="000000"/>
                <w:sz w:val="20"/>
              </w:rPr>
              <w:t>
1. Администрирование заработной платы</w:t>
            </w:r>
          </w:p>
          <w:bookmarkEnd w:id="1785"/>
          <w:p>
            <w:pPr>
              <w:spacing w:after="20"/>
              <w:ind w:left="20"/>
              <w:jc w:val="both"/>
            </w:pPr>
            <w:r>
              <w:rPr>
                <w:rFonts w:ascii="Times New Roman"/>
                <w:b w:val="false"/>
                <w:i w:val="false"/>
                <w:color w:val="000000"/>
                <w:sz w:val="20"/>
              </w:rPr>
              <w:t>
2. Администрирование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786"/>
          <w:p>
            <w:pPr>
              <w:spacing w:after="20"/>
              <w:ind w:left="20"/>
              <w:jc w:val="both"/>
            </w:pPr>
            <w:r>
              <w:rPr>
                <w:rFonts w:ascii="Times New Roman"/>
                <w:b w:val="false"/>
                <w:i w:val="false"/>
                <w:color w:val="000000"/>
                <w:sz w:val="20"/>
              </w:rPr>
              <w:t>
Трудовая функция 1:</w:t>
            </w:r>
          </w:p>
          <w:bookmarkEnd w:id="1786"/>
          <w:p>
            <w:pPr>
              <w:spacing w:after="20"/>
              <w:ind w:left="20"/>
              <w:jc w:val="both"/>
            </w:pPr>
            <w:r>
              <w:rPr>
                <w:rFonts w:ascii="Times New Roman"/>
                <w:b w:val="false"/>
                <w:i w:val="false"/>
                <w:color w:val="000000"/>
                <w:sz w:val="20"/>
              </w:rPr>
              <w:t>
Администрирование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787"/>
          <w:p>
            <w:pPr>
              <w:spacing w:after="20"/>
              <w:ind w:left="20"/>
              <w:jc w:val="both"/>
            </w:pPr>
            <w:r>
              <w:rPr>
                <w:rFonts w:ascii="Times New Roman"/>
                <w:b w:val="false"/>
                <w:i w:val="false"/>
                <w:color w:val="000000"/>
                <w:sz w:val="20"/>
              </w:rPr>
              <w:t>
Навык 1:</w:t>
            </w:r>
          </w:p>
          <w:bookmarkEnd w:id="1787"/>
          <w:p>
            <w:pPr>
              <w:spacing w:after="20"/>
              <w:ind w:left="20"/>
              <w:jc w:val="both"/>
            </w:pPr>
            <w:r>
              <w:rPr>
                <w:rFonts w:ascii="Times New Roman"/>
                <w:b w:val="false"/>
                <w:i w:val="false"/>
                <w:color w:val="000000"/>
                <w:sz w:val="20"/>
              </w:rPr>
              <w:t>
Расчет базовой заработной 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788"/>
          <w:p>
            <w:pPr>
              <w:spacing w:after="20"/>
              <w:ind w:left="20"/>
              <w:jc w:val="both"/>
            </w:pPr>
            <w:r>
              <w:rPr>
                <w:rFonts w:ascii="Times New Roman"/>
                <w:b w:val="false"/>
                <w:i w:val="false"/>
                <w:color w:val="000000"/>
                <w:sz w:val="20"/>
              </w:rPr>
              <w:t>
Умения:</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Вести и проверять табель учета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Мониторить акты работодателя по отсутствиям, по сверхурочным работам, работам в выходные/ праздничные дни, по командировкам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Мониторить изменения в законодательные акты, акты работодателя, коллективные и трудовые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Мониторить изменения технологических бизнес процессов, описаний должностей/должностных инструкций в целях обеспечения соответствия выполняемых работ тарифным разрядам/квалификационным категориям/грейдам;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Вносить изменения в тарифные сетки/схемы должностных окладов;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и вносить изменения в штатное расписание;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расчет базовой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Вводить данные в программные продукты и сервисы HR;</w:t>
            </w:r>
          </w:p>
          <w:p>
            <w:pPr>
              <w:spacing w:after="20"/>
              <w:ind w:left="20"/>
              <w:jc w:val="both"/>
            </w:pPr>
            <w:r>
              <w:rPr>
                <w:rFonts w:ascii="Times New Roman"/>
                <w:b w:val="false"/>
                <w:i w:val="false"/>
                <w:color w:val="000000"/>
                <w:sz w:val="20"/>
              </w:rPr>
              <w:t>
9. Анализировать, вести расчет и мониторить расходы на оплату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789"/>
          <w:p>
            <w:pPr>
              <w:spacing w:after="20"/>
              <w:ind w:left="20"/>
              <w:jc w:val="both"/>
            </w:pPr>
            <w:r>
              <w:rPr>
                <w:rFonts w:ascii="Times New Roman"/>
                <w:b w:val="false"/>
                <w:i w:val="false"/>
                <w:color w:val="000000"/>
                <w:sz w:val="20"/>
              </w:rPr>
              <w:t>
Знания:</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Трудовое законодательство и иные акты, содержащие нормы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налогового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Внутренние нормативные акты организации, регулирующие оплату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Информационные системы и особенности работы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Системы и формы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технологии и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тарификации работ и рабочих, установления должностных окладов, доплат, надбавок и коэффициентов к заработной 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Тарифно-квалификационные справочники работ и профессий рабочих и квалификационные характеристики должностей служащих;</w:t>
            </w:r>
          </w:p>
          <w:p>
            <w:pPr>
              <w:spacing w:after="20"/>
              <w:ind w:left="20"/>
              <w:jc w:val="both"/>
            </w:pPr>
            <w:r>
              <w:rPr>
                <w:rFonts w:ascii="Times New Roman"/>
                <w:b w:val="false"/>
                <w:i w:val="false"/>
                <w:color w:val="000000"/>
                <w:sz w:val="20"/>
              </w:rPr>
              <w:t>
11. Технологии, методы и методики проведения анализа и систематизации документов 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1790"/>
          <w:p>
            <w:pPr>
              <w:spacing w:after="20"/>
              <w:ind w:left="20"/>
              <w:jc w:val="both"/>
            </w:pPr>
            <w:r>
              <w:rPr>
                <w:rFonts w:ascii="Times New Roman"/>
                <w:b w:val="false"/>
                <w:i w:val="false"/>
                <w:color w:val="000000"/>
                <w:sz w:val="20"/>
              </w:rPr>
              <w:t>
Навык 2:</w:t>
            </w:r>
          </w:p>
          <w:bookmarkEnd w:id="1790"/>
          <w:p>
            <w:pPr>
              <w:spacing w:after="20"/>
              <w:ind w:left="20"/>
              <w:jc w:val="both"/>
            </w:pPr>
            <w:r>
              <w:rPr>
                <w:rFonts w:ascii="Times New Roman"/>
                <w:b w:val="false"/>
                <w:i w:val="false"/>
                <w:color w:val="000000"/>
                <w:sz w:val="20"/>
              </w:rPr>
              <w:t>
Расчет компенсационных и стимулирующих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91"/>
          <w:p>
            <w:pPr>
              <w:spacing w:after="20"/>
              <w:ind w:left="20"/>
              <w:jc w:val="both"/>
            </w:pPr>
            <w:r>
              <w:rPr>
                <w:rFonts w:ascii="Times New Roman"/>
                <w:b w:val="false"/>
                <w:i w:val="false"/>
                <w:color w:val="000000"/>
                <w:sz w:val="20"/>
              </w:rPr>
              <w:t>
Умения:</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 Вести документации по учету особых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расчет компенсационных выплат;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Мониторить оценки результатов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актов работодателя по выплате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расчет размеров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и мониторить затраты на выплату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Мониторить фактически отработанные дни для выплаты премий;</w:t>
            </w:r>
          </w:p>
          <w:p>
            <w:pPr>
              <w:spacing w:after="20"/>
              <w:ind w:left="20"/>
              <w:jc w:val="both"/>
            </w:pPr>
            <w:r>
              <w:rPr>
                <w:rFonts w:ascii="Times New Roman"/>
                <w:b w:val="false"/>
                <w:i w:val="false"/>
                <w:color w:val="000000"/>
                <w:sz w:val="20"/>
              </w:rPr>
              <w:t>
8. Работать в программных продуктах и сервисах HR по расчетам премий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792"/>
          <w:p>
            <w:pPr>
              <w:spacing w:after="20"/>
              <w:ind w:left="20"/>
              <w:jc w:val="both"/>
            </w:pPr>
            <w:r>
              <w:rPr>
                <w:rFonts w:ascii="Times New Roman"/>
                <w:b w:val="false"/>
                <w:i w:val="false"/>
                <w:color w:val="000000"/>
                <w:sz w:val="20"/>
              </w:rPr>
              <w:t>
Знания:</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расчета стимулирующих выплат;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показатели и показатели по труду и заработной плате;</w:t>
            </w:r>
          </w:p>
          <w:p>
            <w:pPr>
              <w:spacing w:after="20"/>
              <w:ind w:left="20"/>
              <w:jc w:val="both"/>
            </w:pPr>
            <w:r>
              <w:rPr>
                <w:rFonts w:ascii="Times New Roman"/>
                <w:b w:val="false"/>
                <w:i w:val="false"/>
                <w:color w:val="000000"/>
                <w:sz w:val="20"/>
              </w:rPr>
              <w:t>
4. Стратегия совокупного вознаграждения и организационная структура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793"/>
          <w:p>
            <w:pPr>
              <w:spacing w:after="20"/>
              <w:ind w:left="20"/>
              <w:jc w:val="both"/>
            </w:pPr>
            <w:r>
              <w:rPr>
                <w:rFonts w:ascii="Times New Roman"/>
                <w:b w:val="false"/>
                <w:i w:val="false"/>
                <w:color w:val="000000"/>
                <w:sz w:val="20"/>
              </w:rPr>
              <w:t>
Трудовая функция 2:</w:t>
            </w:r>
          </w:p>
          <w:bookmarkEnd w:id="1793"/>
          <w:p>
            <w:pPr>
              <w:spacing w:after="20"/>
              <w:ind w:left="20"/>
              <w:jc w:val="both"/>
            </w:pPr>
            <w:r>
              <w:rPr>
                <w:rFonts w:ascii="Times New Roman"/>
                <w:b w:val="false"/>
                <w:i w:val="false"/>
                <w:color w:val="000000"/>
                <w:sz w:val="20"/>
              </w:rPr>
              <w:t>
Администрирование социальных льгот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794"/>
          <w:p>
            <w:pPr>
              <w:spacing w:after="20"/>
              <w:ind w:left="20"/>
              <w:jc w:val="both"/>
            </w:pPr>
            <w:r>
              <w:rPr>
                <w:rFonts w:ascii="Times New Roman"/>
                <w:b w:val="false"/>
                <w:i w:val="false"/>
                <w:color w:val="000000"/>
                <w:sz w:val="20"/>
              </w:rPr>
              <w:t>
Навык 1:</w:t>
            </w:r>
          </w:p>
          <w:bookmarkEnd w:id="1794"/>
          <w:p>
            <w:pPr>
              <w:spacing w:after="20"/>
              <w:ind w:left="20"/>
              <w:jc w:val="both"/>
            </w:pPr>
            <w:r>
              <w:rPr>
                <w:rFonts w:ascii="Times New Roman"/>
                <w:b w:val="false"/>
                <w:i w:val="false"/>
                <w:color w:val="000000"/>
                <w:sz w:val="20"/>
              </w:rPr>
              <w:t>
Анализ и бюджетирование затрат по социальным льготам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795"/>
          <w:p>
            <w:pPr>
              <w:spacing w:after="20"/>
              <w:ind w:left="20"/>
              <w:jc w:val="both"/>
            </w:pPr>
            <w:r>
              <w:rPr>
                <w:rFonts w:ascii="Times New Roman"/>
                <w:b w:val="false"/>
                <w:i w:val="false"/>
                <w:color w:val="000000"/>
                <w:sz w:val="20"/>
              </w:rPr>
              <w:t>
Умения:</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акты работодателя, регулирующих социальные льготы;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рынок и потребностей работников по льготам;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затраты на предоставление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предложений по совершенствованию системы социальных льгот в соответствии с требованиями законодательства, целями и финансовыми возможностями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Вносить изменения в акты работодателя, регулирующие социальные льготы;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и контролировать статьи расходов на предоставление социальных льгот для планирования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Мониторить исполнения статьи затрат;</w:t>
            </w:r>
          </w:p>
          <w:p>
            <w:pPr>
              <w:spacing w:after="20"/>
              <w:ind w:left="20"/>
              <w:jc w:val="both"/>
            </w:pPr>
            <w:r>
              <w:rPr>
                <w:rFonts w:ascii="Times New Roman"/>
                <w:b w:val="false"/>
                <w:i w:val="false"/>
                <w:color w:val="000000"/>
                <w:sz w:val="20"/>
              </w:rPr>
              <w:t>
8. Работать с информационными системами и базами данных по социальным льготам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1796"/>
          <w:p>
            <w:pPr>
              <w:spacing w:after="20"/>
              <w:ind w:left="20"/>
              <w:jc w:val="both"/>
            </w:pPr>
            <w:r>
              <w:rPr>
                <w:rFonts w:ascii="Times New Roman"/>
                <w:b w:val="false"/>
                <w:i w:val="false"/>
                <w:color w:val="000000"/>
                <w:sz w:val="20"/>
              </w:rPr>
              <w:t>
Знания:</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виды социальных льгот, порядок составления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 методы формирования и контроля бюджетов и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установления социальных льгот;</w:t>
            </w:r>
          </w:p>
          <w:p>
            <w:pPr>
              <w:spacing w:after="20"/>
              <w:ind w:left="20"/>
              <w:jc w:val="both"/>
            </w:pPr>
            <w:r>
              <w:rPr>
                <w:rFonts w:ascii="Times New Roman"/>
                <w:b w:val="false"/>
                <w:i w:val="false"/>
                <w:color w:val="000000"/>
                <w:sz w:val="20"/>
              </w:rPr>
              <w:t>
4. Методы учета и анализа показателей по труду и заработной 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797"/>
          <w:p>
            <w:pPr>
              <w:spacing w:after="20"/>
              <w:ind w:left="20"/>
              <w:jc w:val="both"/>
            </w:pPr>
            <w:r>
              <w:rPr>
                <w:rFonts w:ascii="Times New Roman"/>
                <w:b w:val="false"/>
                <w:i w:val="false"/>
                <w:color w:val="000000"/>
                <w:sz w:val="20"/>
              </w:rPr>
              <w:t>
Навык 2:</w:t>
            </w:r>
          </w:p>
          <w:bookmarkEnd w:id="1797"/>
          <w:p>
            <w:pPr>
              <w:spacing w:after="20"/>
              <w:ind w:left="20"/>
              <w:jc w:val="both"/>
            </w:pPr>
            <w:r>
              <w:rPr>
                <w:rFonts w:ascii="Times New Roman"/>
                <w:b w:val="false"/>
                <w:i w:val="false"/>
                <w:color w:val="000000"/>
                <w:sz w:val="20"/>
              </w:rPr>
              <w:t>
Организация предоставления социальных льгот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798"/>
          <w:p>
            <w:pPr>
              <w:spacing w:after="20"/>
              <w:ind w:left="20"/>
              <w:jc w:val="both"/>
            </w:pPr>
            <w:r>
              <w:rPr>
                <w:rFonts w:ascii="Times New Roman"/>
                <w:b w:val="false"/>
                <w:i w:val="false"/>
                <w:color w:val="000000"/>
                <w:sz w:val="20"/>
              </w:rPr>
              <w:t>
Умения:</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принятие управленческих решений/актов работодателя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Мониторить исполнение управленческих решений/актов работодателя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проектов решений/актов работодателя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ведение учета предоставления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в программных продуктах и сервисах HR по социальным льготам;</w:t>
            </w:r>
          </w:p>
          <w:p>
            <w:pPr>
              <w:spacing w:after="20"/>
              <w:ind w:left="20"/>
              <w:jc w:val="both"/>
            </w:pPr>
            <w:r>
              <w:rPr>
                <w:rFonts w:ascii="Times New Roman"/>
                <w:b w:val="false"/>
                <w:i w:val="false"/>
                <w:color w:val="000000"/>
                <w:sz w:val="20"/>
              </w:rPr>
              <w:t>
6. Консультировать работников и организовать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799"/>
          <w:p>
            <w:pPr>
              <w:spacing w:after="20"/>
              <w:ind w:left="20"/>
              <w:jc w:val="both"/>
            </w:pPr>
            <w:r>
              <w:rPr>
                <w:rFonts w:ascii="Times New Roman"/>
                <w:b w:val="false"/>
                <w:i w:val="false"/>
                <w:color w:val="000000"/>
                <w:sz w:val="20"/>
              </w:rPr>
              <w:t>
Знания:</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оформления, ведения и хранения документации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права и обязанности организации и работников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заключения договоров (контрактов);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проведения закупочных процедур и оформления сопутствующей документации;</w:t>
            </w:r>
          </w:p>
          <w:p>
            <w:pPr>
              <w:spacing w:after="20"/>
              <w:ind w:left="20"/>
              <w:jc w:val="both"/>
            </w:pPr>
            <w:r>
              <w:rPr>
                <w:rFonts w:ascii="Times New Roman"/>
                <w:b w:val="false"/>
                <w:i w:val="false"/>
                <w:color w:val="000000"/>
                <w:sz w:val="20"/>
              </w:rPr>
              <w:t>
6. Программные продукты и сервисы по предоставлению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800"/>
          <w:p>
            <w:pPr>
              <w:spacing w:after="20"/>
              <w:ind w:left="20"/>
              <w:jc w:val="both"/>
            </w:pPr>
            <w:r>
              <w:rPr>
                <w:rFonts w:ascii="Times New Roman"/>
                <w:b w:val="false"/>
                <w:i w:val="false"/>
                <w:color w:val="000000"/>
                <w:sz w:val="20"/>
              </w:rPr>
              <w:t>
Сотрудничество и взаимодействие</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совокупному вознаграждению, компенсациям и льготам (по оплате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эффективностью (результативностью) деятельности работников</w:t>
            </w:r>
          </w:p>
        </w:tc>
      </w:tr>
    </w:tbl>
    <w:bookmarkStart w:name="z5126" w:id="180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801"/>
    <w:bookmarkStart w:name="z5127" w:id="1802"/>
    <w:p>
      <w:pPr>
        <w:spacing w:after="0"/>
        <w:ind w:left="0"/>
        <w:jc w:val="both"/>
      </w:pPr>
      <w:r>
        <w:rPr>
          <w:rFonts w:ascii="Times New Roman"/>
          <w:b w:val="false"/>
          <w:i w:val="false"/>
          <w:color w:val="000000"/>
          <w:sz w:val="28"/>
        </w:rPr>
        <w:t>
      12. Наименование государственного органа:</w:t>
      </w:r>
    </w:p>
    <w:bookmarkEnd w:id="1802"/>
    <w:bookmarkStart w:name="z5128" w:id="1803"/>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803"/>
    <w:bookmarkStart w:name="z5129" w:id="1804"/>
    <w:p>
      <w:pPr>
        <w:spacing w:after="0"/>
        <w:ind w:left="0"/>
        <w:jc w:val="both"/>
      </w:pPr>
      <w:r>
        <w:rPr>
          <w:rFonts w:ascii="Times New Roman"/>
          <w:b w:val="false"/>
          <w:i w:val="false"/>
          <w:color w:val="000000"/>
          <w:sz w:val="28"/>
        </w:rPr>
        <w:t>
      Исполнитель:</w:t>
      </w:r>
    </w:p>
    <w:bookmarkEnd w:id="1804"/>
    <w:bookmarkStart w:name="z5130" w:id="1805"/>
    <w:p>
      <w:pPr>
        <w:spacing w:after="0"/>
        <w:ind w:left="0"/>
        <w:jc w:val="both"/>
      </w:pPr>
      <w:r>
        <w:rPr>
          <w:rFonts w:ascii="Times New Roman"/>
          <w:b w:val="false"/>
          <w:i w:val="false"/>
          <w:color w:val="000000"/>
          <w:sz w:val="28"/>
        </w:rPr>
        <w:t>
      Набиев Д.К., +7 (717) 274 29 81, d.nabiev@enbek.gov.kz</w:t>
      </w:r>
    </w:p>
    <w:bookmarkEnd w:id="1805"/>
    <w:bookmarkStart w:name="z5131" w:id="1806"/>
    <w:p>
      <w:pPr>
        <w:spacing w:after="0"/>
        <w:ind w:left="0"/>
        <w:jc w:val="both"/>
      </w:pPr>
      <w:r>
        <w:rPr>
          <w:rFonts w:ascii="Times New Roman"/>
          <w:b w:val="false"/>
          <w:i w:val="false"/>
          <w:color w:val="000000"/>
          <w:sz w:val="28"/>
        </w:rPr>
        <w:t>
      13. Организации (предприятия) участвующие в разработке:</w:t>
      </w:r>
    </w:p>
    <w:bookmarkEnd w:id="1806"/>
    <w:bookmarkStart w:name="z5132" w:id="1807"/>
    <w:p>
      <w:pPr>
        <w:spacing w:after="0"/>
        <w:ind w:left="0"/>
        <w:jc w:val="both"/>
      </w:pPr>
      <w:r>
        <w:rPr>
          <w:rFonts w:ascii="Times New Roman"/>
          <w:b w:val="false"/>
          <w:i w:val="false"/>
          <w:color w:val="000000"/>
          <w:sz w:val="28"/>
        </w:rPr>
        <w:t>
      Ассоциация HR менеджеров Республики Казахстан</w:t>
      </w:r>
    </w:p>
    <w:bookmarkEnd w:id="1807"/>
    <w:bookmarkStart w:name="z5133" w:id="1808"/>
    <w:p>
      <w:pPr>
        <w:spacing w:after="0"/>
        <w:ind w:left="0"/>
        <w:jc w:val="both"/>
      </w:pPr>
      <w:r>
        <w:rPr>
          <w:rFonts w:ascii="Times New Roman"/>
          <w:b w:val="false"/>
          <w:i w:val="false"/>
          <w:color w:val="000000"/>
          <w:sz w:val="28"/>
        </w:rPr>
        <w:t>
      Руководитель:</w:t>
      </w:r>
    </w:p>
    <w:bookmarkEnd w:id="1808"/>
    <w:bookmarkStart w:name="z5134" w:id="1809"/>
    <w:p>
      <w:pPr>
        <w:spacing w:after="0"/>
        <w:ind w:left="0"/>
        <w:jc w:val="both"/>
      </w:pPr>
      <w:r>
        <w:rPr>
          <w:rFonts w:ascii="Times New Roman"/>
          <w:b w:val="false"/>
          <w:i w:val="false"/>
          <w:color w:val="000000"/>
          <w:sz w:val="28"/>
        </w:rPr>
        <w:t>
      Раисова Г.Б.</w:t>
      </w:r>
    </w:p>
    <w:bookmarkEnd w:id="1809"/>
    <w:bookmarkStart w:name="z5135" w:id="1810"/>
    <w:p>
      <w:pPr>
        <w:spacing w:after="0"/>
        <w:ind w:left="0"/>
        <w:jc w:val="both"/>
      </w:pPr>
      <w:r>
        <w:rPr>
          <w:rFonts w:ascii="Times New Roman"/>
          <w:b w:val="false"/>
          <w:i w:val="false"/>
          <w:color w:val="000000"/>
          <w:sz w:val="28"/>
        </w:rPr>
        <w:t>
      E-mail: raissova2410@gmail.com</w:t>
      </w:r>
    </w:p>
    <w:bookmarkEnd w:id="1810"/>
    <w:bookmarkStart w:name="z5136" w:id="1811"/>
    <w:p>
      <w:pPr>
        <w:spacing w:after="0"/>
        <w:ind w:left="0"/>
        <w:jc w:val="both"/>
      </w:pPr>
      <w:r>
        <w:rPr>
          <w:rFonts w:ascii="Times New Roman"/>
          <w:b w:val="false"/>
          <w:i w:val="false"/>
          <w:color w:val="000000"/>
          <w:sz w:val="28"/>
        </w:rPr>
        <w:t>
      Номер телефона: +7 (701) 214 08 58</w:t>
      </w:r>
    </w:p>
    <w:bookmarkEnd w:id="1811"/>
    <w:bookmarkStart w:name="z5137" w:id="1812"/>
    <w:p>
      <w:pPr>
        <w:spacing w:after="0"/>
        <w:ind w:left="0"/>
        <w:jc w:val="both"/>
      </w:pPr>
      <w:r>
        <w:rPr>
          <w:rFonts w:ascii="Times New Roman"/>
          <w:b w:val="false"/>
          <w:i w:val="false"/>
          <w:color w:val="000000"/>
          <w:sz w:val="28"/>
        </w:rPr>
        <w:t>
      Исполнители:</w:t>
      </w:r>
    </w:p>
    <w:bookmarkEnd w:id="1812"/>
    <w:bookmarkStart w:name="z5138" w:id="1813"/>
    <w:p>
      <w:pPr>
        <w:spacing w:after="0"/>
        <w:ind w:left="0"/>
        <w:jc w:val="both"/>
      </w:pPr>
      <w:r>
        <w:rPr>
          <w:rFonts w:ascii="Times New Roman"/>
          <w:b w:val="false"/>
          <w:i w:val="false"/>
          <w:color w:val="000000"/>
          <w:sz w:val="28"/>
        </w:rPr>
        <w:t>
      Ордабаева А.Т., +7 (701) 977 60 56, aigul.ordabayeva1966@gmail.com</w:t>
      </w:r>
    </w:p>
    <w:bookmarkEnd w:id="1813"/>
    <w:bookmarkStart w:name="z5139" w:id="1814"/>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1814"/>
    <w:bookmarkStart w:name="z5140" w:id="1815"/>
    <w:p>
      <w:pPr>
        <w:spacing w:after="0"/>
        <w:ind w:left="0"/>
        <w:jc w:val="both"/>
      </w:pPr>
      <w:r>
        <w:rPr>
          <w:rFonts w:ascii="Times New Roman"/>
          <w:b w:val="false"/>
          <w:i w:val="false"/>
          <w:color w:val="000000"/>
          <w:sz w:val="28"/>
        </w:rPr>
        <w:t>
      15. Национальный орган по профессиональным квалификациям: 09.04.2024 г.</w:t>
      </w:r>
    </w:p>
    <w:bookmarkEnd w:id="1815"/>
    <w:bookmarkStart w:name="z5141" w:id="1816"/>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w:t>
      </w:r>
    </w:p>
    <w:bookmarkEnd w:id="1816"/>
    <w:bookmarkStart w:name="z5142" w:id="1817"/>
    <w:p>
      <w:pPr>
        <w:spacing w:after="0"/>
        <w:ind w:left="0"/>
        <w:jc w:val="both"/>
      </w:pPr>
      <w:r>
        <w:rPr>
          <w:rFonts w:ascii="Times New Roman"/>
          <w:b w:val="false"/>
          <w:i w:val="false"/>
          <w:color w:val="000000"/>
          <w:sz w:val="28"/>
        </w:rPr>
        <w:t>
      17. Номер версии и год выпуска: версия 2, 2024 г.</w:t>
      </w:r>
    </w:p>
    <w:bookmarkEnd w:id="1817"/>
    <w:bookmarkStart w:name="z5143" w:id="1818"/>
    <w:p>
      <w:pPr>
        <w:spacing w:after="0"/>
        <w:ind w:left="0"/>
        <w:jc w:val="both"/>
      </w:pPr>
      <w:r>
        <w:rPr>
          <w:rFonts w:ascii="Times New Roman"/>
          <w:b w:val="false"/>
          <w:i w:val="false"/>
          <w:color w:val="000000"/>
          <w:sz w:val="28"/>
        </w:rPr>
        <w:t>
      18. Дата ориентировочного пересмотра: 31.10.2027 г.</w:t>
      </w:r>
    </w:p>
    <w:bookmarkEnd w:id="1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 в</w:t>
            </w:r>
            <w:r>
              <w:br/>
            </w:r>
            <w:r>
              <w:rPr>
                <w:rFonts w:ascii="Times New Roman"/>
                <w:b w:val="false"/>
                <w:i w:val="false"/>
                <w:color w:val="000000"/>
                <w:sz w:val="20"/>
              </w:rPr>
              <w:t>сфере HR "Управление</w:t>
            </w:r>
            <w:r>
              <w:br/>
            </w:r>
            <w:r>
              <w:rPr>
                <w:rFonts w:ascii="Times New Roman"/>
                <w:b w:val="false"/>
                <w:i w:val="false"/>
                <w:color w:val="000000"/>
                <w:sz w:val="20"/>
              </w:rPr>
              <w:t>человеческими ресурсами"</w:t>
            </w:r>
          </w:p>
        </w:tc>
      </w:tr>
    </w:tbl>
    <w:bookmarkStart w:name="z5145" w:id="1819"/>
    <w:p>
      <w:pPr>
        <w:spacing w:after="0"/>
        <w:ind w:left="0"/>
        <w:jc w:val="left"/>
      </w:pPr>
      <w:r>
        <w:rPr>
          <w:rFonts w:ascii="Times New Roman"/>
          <w:b/>
          <w:i w:val="false"/>
          <w:color w:val="000000"/>
        </w:rPr>
        <w:t xml:space="preserve"> Профессиональный стандарт: "Управление трудовыми отношениями"</w:t>
      </w:r>
    </w:p>
    <w:bookmarkEnd w:id="1819"/>
    <w:bookmarkStart w:name="z5146" w:id="1820"/>
    <w:p>
      <w:pPr>
        <w:spacing w:after="0"/>
        <w:ind w:left="0"/>
        <w:jc w:val="left"/>
      </w:pPr>
      <w:r>
        <w:rPr>
          <w:rFonts w:ascii="Times New Roman"/>
          <w:b/>
          <w:i w:val="false"/>
          <w:color w:val="000000"/>
        </w:rPr>
        <w:t xml:space="preserve"> Глава 1. Общие положения</w:t>
      </w:r>
    </w:p>
    <w:bookmarkEnd w:id="1820"/>
    <w:bookmarkStart w:name="z5147" w:id="1821"/>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"Управление трудовыми отношениями" в сфере "Управления человеческими ресурсами" устанавливает требования к формированию образовательных программ, в том числе повышения квалификации, признания профессиональной квалификации работников и выпускников организаций образования, а также предназначен для определения требований к уровню квалификации и компетентности, а также решения широкого круга задач в области управления человеческими ресурсами в организациях и на предприятиях. Настоящий профессиональный стандарт предназначен для обеспечения сбалансированности и защиты интересов всех участников взаимосвязей и взаимоотношений, повышения качества трудовой жизни</w:t>
      </w:r>
    </w:p>
    <w:bookmarkEnd w:id="1821"/>
    <w:bookmarkStart w:name="z5148" w:id="1822"/>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822"/>
    <w:bookmarkStart w:name="z5149" w:id="1823"/>
    <w:p>
      <w:pPr>
        <w:spacing w:after="0"/>
        <w:ind w:left="0"/>
        <w:jc w:val="both"/>
      </w:pPr>
      <w:r>
        <w:rPr>
          <w:rFonts w:ascii="Times New Roman"/>
          <w:b w:val="false"/>
          <w:i w:val="false"/>
          <w:color w:val="000000"/>
          <w:sz w:val="28"/>
        </w:rPr>
        <w:t>
      1)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 знание – изученная и усвоенная информация, необходимая для выполнения действий в рамках профессиональной задачи;</w:t>
      </w:r>
    </w:p>
    <w:bookmarkEnd w:id="1823"/>
    <w:bookmarkStart w:name="z5150" w:id="1824"/>
    <w:p>
      <w:pPr>
        <w:spacing w:after="0"/>
        <w:ind w:left="0"/>
        <w:jc w:val="both"/>
      </w:pPr>
      <w:r>
        <w:rPr>
          <w:rFonts w:ascii="Times New Roman"/>
          <w:b w:val="false"/>
          <w:i w:val="false"/>
          <w:color w:val="000000"/>
          <w:sz w:val="28"/>
        </w:rPr>
        <w:t>
      2) социальная стабильность – устойчивое состояние социальной системы, позволяющее ей эффективно функционировать и развиваться в условиях внешних и внутренних воздействий, сохраняя свою структуру и основные качественные параметры;</w:t>
      </w:r>
    </w:p>
    <w:bookmarkEnd w:id="1824"/>
    <w:bookmarkStart w:name="z5151" w:id="1825"/>
    <w:p>
      <w:pPr>
        <w:spacing w:after="0"/>
        <w:ind w:left="0"/>
        <w:jc w:val="both"/>
      </w:pPr>
      <w:r>
        <w:rPr>
          <w:rFonts w:ascii="Times New Roman"/>
          <w:b w:val="false"/>
          <w:i w:val="false"/>
          <w:color w:val="000000"/>
          <w:sz w:val="28"/>
        </w:rPr>
        <w:t>
      3)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825"/>
    <w:bookmarkStart w:name="z5152" w:id="1826"/>
    <w:p>
      <w:pPr>
        <w:spacing w:after="0"/>
        <w:ind w:left="0"/>
        <w:jc w:val="both"/>
      </w:pPr>
      <w:r>
        <w:rPr>
          <w:rFonts w:ascii="Times New Roman"/>
          <w:b w:val="false"/>
          <w:i w:val="false"/>
          <w:color w:val="000000"/>
          <w:sz w:val="28"/>
        </w:rPr>
        <w:t>
      4)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1826"/>
    <w:bookmarkStart w:name="z5153" w:id="1827"/>
    <w:p>
      <w:pPr>
        <w:spacing w:after="0"/>
        <w:ind w:left="0"/>
        <w:jc w:val="both"/>
      </w:pPr>
      <w:r>
        <w:rPr>
          <w:rFonts w:ascii="Times New Roman"/>
          <w:b w:val="false"/>
          <w:i w:val="false"/>
          <w:color w:val="000000"/>
          <w:sz w:val="28"/>
        </w:rPr>
        <w:t>
      5) обратная связь – это инструмент управления человеческими ресурсами и повышения эффективности бизнес-процессов, который учитывается в каждом аспекте любой организации. Это инструмент влияния, с помощью которого осуществляется информационный обмен между руководителем и подчиненными, и позволяет руководителю получать актуальную информацию о последствиях управленческих решений, корректировать работу отдельных работников и целых подразделений;</w:t>
      </w:r>
    </w:p>
    <w:bookmarkEnd w:id="1827"/>
    <w:bookmarkStart w:name="z5154" w:id="1828"/>
    <w:p>
      <w:pPr>
        <w:spacing w:after="0"/>
        <w:ind w:left="0"/>
        <w:jc w:val="both"/>
      </w:pPr>
      <w:r>
        <w:rPr>
          <w:rFonts w:ascii="Times New Roman"/>
          <w:b w:val="false"/>
          <w:i w:val="false"/>
          <w:color w:val="000000"/>
          <w:sz w:val="28"/>
        </w:rPr>
        <w:t>
      6)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828"/>
    <w:bookmarkStart w:name="z5155" w:id="1829"/>
    <w:p>
      <w:pPr>
        <w:spacing w:after="0"/>
        <w:ind w:left="0"/>
        <w:jc w:val="both"/>
      </w:pPr>
      <w:r>
        <w:rPr>
          <w:rFonts w:ascii="Times New Roman"/>
          <w:b w:val="false"/>
          <w:i w:val="false"/>
          <w:color w:val="000000"/>
          <w:sz w:val="28"/>
        </w:rPr>
        <w:t>
      7)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829"/>
    <w:bookmarkStart w:name="z5156" w:id="1830"/>
    <w:p>
      <w:pPr>
        <w:spacing w:after="0"/>
        <w:ind w:left="0"/>
        <w:jc w:val="both"/>
      </w:pPr>
      <w:r>
        <w:rPr>
          <w:rFonts w:ascii="Times New Roman"/>
          <w:b w:val="false"/>
          <w:i w:val="false"/>
          <w:color w:val="000000"/>
          <w:sz w:val="28"/>
        </w:rPr>
        <w:t>
      8) медиация – форма внесудебного разрешения споров с помощью третьей нейтральной беспристрастной стороны (один из способов разрешения трудовых споров) в целях достижения взаимоприемлемого решения, реализуемая по добровольному согласию сторон;</w:t>
      </w:r>
    </w:p>
    <w:bookmarkEnd w:id="1830"/>
    <w:bookmarkStart w:name="z5157" w:id="1831"/>
    <w:p>
      <w:pPr>
        <w:spacing w:after="0"/>
        <w:ind w:left="0"/>
        <w:jc w:val="both"/>
      </w:pPr>
      <w:r>
        <w:rPr>
          <w:rFonts w:ascii="Times New Roman"/>
          <w:b w:val="false"/>
          <w:i w:val="false"/>
          <w:color w:val="000000"/>
          <w:sz w:val="28"/>
        </w:rPr>
        <w:t>
      9)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831"/>
    <w:bookmarkStart w:name="z5158" w:id="1832"/>
    <w:p>
      <w:pPr>
        <w:spacing w:after="0"/>
        <w:ind w:left="0"/>
        <w:jc w:val="both"/>
      </w:pPr>
      <w:r>
        <w:rPr>
          <w:rFonts w:ascii="Times New Roman"/>
          <w:b w:val="false"/>
          <w:i w:val="false"/>
          <w:color w:val="000000"/>
          <w:sz w:val="28"/>
        </w:rPr>
        <w:t>
      10)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1832"/>
    <w:bookmarkStart w:name="z5159" w:id="1833"/>
    <w:p>
      <w:pPr>
        <w:spacing w:after="0"/>
        <w:ind w:left="0"/>
        <w:jc w:val="both"/>
      </w:pPr>
      <w:r>
        <w:rPr>
          <w:rFonts w:ascii="Times New Roman"/>
          <w:b w:val="false"/>
          <w:i w:val="false"/>
          <w:color w:val="000000"/>
          <w:sz w:val="28"/>
        </w:rPr>
        <w:t>
      11)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833"/>
    <w:bookmarkStart w:name="z5160" w:id="1834"/>
    <w:p>
      <w:pPr>
        <w:spacing w:after="0"/>
        <w:ind w:left="0"/>
        <w:jc w:val="both"/>
      </w:pPr>
      <w:r>
        <w:rPr>
          <w:rFonts w:ascii="Times New Roman"/>
          <w:b w:val="false"/>
          <w:i w:val="false"/>
          <w:color w:val="000000"/>
          <w:sz w:val="28"/>
        </w:rPr>
        <w:t>
      12)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834"/>
    <w:bookmarkStart w:name="z5161" w:id="1835"/>
    <w:p>
      <w:pPr>
        <w:spacing w:after="0"/>
        <w:ind w:left="0"/>
        <w:jc w:val="both"/>
      </w:pPr>
      <w:r>
        <w:rPr>
          <w:rFonts w:ascii="Times New Roman"/>
          <w:b w:val="false"/>
          <w:i w:val="false"/>
          <w:color w:val="000000"/>
          <w:sz w:val="28"/>
        </w:rPr>
        <w:t>
      13) этические нормы – это правила поведения при общении и взаимодействии с другими людьми, соблюдение которых делает контакты с окружающими комфортными для всех;</w:t>
      </w:r>
    </w:p>
    <w:bookmarkEnd w:id="1835"/>
    <w:bookmarkStart w:name="z5162" w:id="1836"/>
    <w:p>
      <w:pPr>
        <w:spacing w:after="0"/>
        <w:ind w:left="0"/>
        <w:jc w:val="both"/>
      </w:pPr>
      <w:r>
        <w:rPr>
          <w:rFonts w:ascii="Times New Roman"/>
          <w:b w:val="false"/>
          <w:i w:val="false"/>
          <w:color w:val="000000"/>
          <w:sz w:val="28"/>
        </w:rPr>
        <w:t>
      14) HR-риски – вероятность наступления неблагоприятных событий реализации угроз, исходящих от людей, в результате принятия решений в сфере управления человеческими ресурсами</w:t>
      </w:r>
    </w:p>
    <w:bookmarkEnd w:id="1836"/>
    <w:bookmarkStart w:name="z5163" w:id="1837"/>
    <w:p>
      <w:pPr>
        <w:spacing w:after="0"/>
        <w:ind w:left="0"/>
        <w:jc w:val="both"/>
      </w:pPr>
      <w:r>
        <w:rPr>
          <w:rFonts w:ascii="Times New Roman"/>
          <w:b w:val="false"/>
          <w:i w:val="false"/>
          <w:color w:val="000000"/>
          <w:sz w:val="28"/>
        </w:rPr>
        <w:t>
      3.В настоящем профессиональном стандарте применяются следующие сокращения:</w:t>
      </w:r>
    </w:p>
    <w:bookmarkEnd w:id="1837"/>
    <w:bookmarkStart w:name="z5164" w:id="1838"/>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838"/>
    <w:bookmarkStart w:name="z5165" w:id="1839"/>
    <w:p>
      <w:pPr>
        <w:spacing w:after="0"/>
        <w:ind w:left="0"/>
        <w:jc w:val="left"/>
      </w:pPr>
      <w:r>
        <w:rPr>
          <w:rFonts w:ascii="Times New Roman"/>
          <w:b/>
          <w:i w:val="false"/>
          <w:color w:val="000000"/>
        </w:rPr>
        <w:t xml:space="preserve"> Глава 2. Паспорт профессионального стандарта</w:t>
      </w:r>
    </w:p>
    <w:bookmarkEnd w:id="1839"/>
    <w:bookmarkStart w:name="z5166" w:id="1840"/>
    <w:p>
      <w:pPr>
        <w:spacing w:after="0"/>
        <w:ind w:left="0"/>
        <w:jc w:val="both"/>
      </w:pPr>
      <w:r>
        <w:rPr>
          <w:rFonts w:ascii="Times New Roman"/>
          <w:b w:val="false"/>
          <w:i w:val="false"/>
          <w:color w:val="000000"/>
          <w:sz w:val="28"/>
        </w:rPr>
        <w:t>
      4. Название профессионального стандарта: Управление трудовыми отношениями</w:t>
      </w:r>
    </w:p>
    <w:bookmarkEnd w:id="1840"/>
    <w:bookmarkStart w:name="z5167" w:id="1841"/>
    <w:p>
      <w:pPr>
        <w:spacing w:after="0"/>
        <w:ind w:left="0"/>
        <w:jc w:val="both"/>
      </w:pPr>
      <w:r>
        <w:rPr>
          <w:rFonts w:ascii="Times New Roman"/>
          <w:b w:val="false"/>
          <w:i w:val="false"/>
          <w:color w:val="000000"/>
          <w:sz w:val="28"/>
        </w:rPr>
        <w:t>
      5. Код профессионального стандарта: M70221018</w:t>
      </w:r>
    </w:p>
    <w:bookmarkEnd w:id="1841"/>
    <w:bookmarkStart w:name="z5168" w:id="184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842"/>
    <w:bookmarkStart w:name="z5169" w:id="1843"/>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843"/>
    <w:bookmarkStart w:name="z5170" w:id="1844"/>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844"/>
    <w:bookmarkStart w:name="z5171" w:id="1845"/>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845"/>
    <w:bookmarkStart w:name="z5172" w:id="1846"/>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846"/>
    <w:bookmarkStart w:name="z5173" w:id="1847"/>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847"/>
    <w:bookmarkStart w:name="z5174" w:id="1848"/>
    <w:p>
      <w:pPr>
        <w:spacing w:after="0"/>
        <w:ind w:left="0"/>
        <w:jc w:val="both"/>
      </w:pPr>
      <w:r>
        <w:rPr>
          <w:rFonts w:ascii="Times New Roman"/>
          <w:b w:val="false"/>
          <w:i w:val="false"/>
          <w:color w:val="000000"/>
          <w:sz w:val="28"/>
        </w:rPr>
        <w:t>
      7. Краткое описание профессионального стандарта: Управление трудовыми отношениями, регулирование групповых и личностных взаимоотношений, трудовых споров/конфликтов, анализ и оценка результатов исследований, принятие мер по профилактике и минимизации трудовых споров и иных HR-рисков и их последствий, обеспечение социальной стабильности, соблюдение этических норм взаимоотношений, взаимодействие с работниками, их представителями, иными стейкхолдерами (внутренними и внешними)/ заинтересованными лицами.</w:t>
      </w:r>
    </w:p>
    <w:bookmarkEnd w:id="1848"/>
    <w:bookmarkStart w:name="z5175" w:id="1849"/>
    <w:p>
      <w:pPr>
        <w:spacing w:after="0"/>
        <w:ind w:left="0"/>
        <w:jc w:val="both"/>
      </w:pPr>
      <w:r>
        <w:rPr>
          <w:rFonts w:ascii="Times New Roman"/>
          <w:b w:val="false"/>
          <w:i w:val="false"/>
          <w:color w:val="000000"/>
          <w:sz w:val="28"/>
        </w:rPr>
        <w:t>
      8. Перечень карточек профессий:</w:t>
      </w:r>
    </w:p>
    <w:bookmarkEnd w:id="1849"/>
    <w:bookmarkStart w:name="z5176" w:id="1850"/>
    <w:p>
      <w:pPr>
        <w:spacing w:after="0"/>
        <w:ind w:left="0"/>
        <w:jc w:val="both"/>
      </w:pPr>
      <w:r>
        <w:rPr>
          <w:rFonts w:ascii="Times New Roman"/>
          <w:b w:val="false"/>
          <w:i w:val="false"/>
          <w:color w:val="000000"/>
          <w:sz w:val="28"/>
        </w:rPr>
        <w:t>
      1) Руководитель по управлению трудовыми отношениями - 7 уровень ОРК</w:t>
      </w:r>
    </w:p>
    <w:bookmarkEnd w:id="1850"/>
    <w:bookmarkStart w:name="z5177" w:id="1851"/>
    <w:p>
      <w:pPr>
        <w:spacing w:after="0"/>
        <w:ind w:left="0"/>
        <w:jc w:val="both"/>
      </w:pPr>
      <w:r>
        <w:rPr>
          <w:rFonts w:ascii="Times New Roman"/>
          <w:b w:val="false"/>
          <w:i w:val="false"/>
          <w:color w:val="000000"/>
          <w:sz w:val="28"/>
        </w:rPr>
        <w:t>
      2) Специалист по трудовым отношениям - 6 уровень ОРК</w:t>
      </w:r>
    </w:p>
    <w:bookmarkEnd w:id="1851"/>
    <w:bookmarkStart w:name="z5178" w:id="1852"/>
    <w:p>
      <w:pPr>
        <w:spacing w:after="0"/>
        <w:ind w:left="0"/>
        <w:jc w:val="both"/>
      </w:pPr>
      <w:r>
        <w:rPr>
          <w:rFonts w:ascii="Times New Roman"/>
          <w:b w:val="false"/>
          <w:i w:val="false"/>
          <w:color w:val="000000"/>
          <w:sz w:val="28"/>
        </w:rPr>
        <w:t>
      3) Служащий по трудовым отношениям - 5 уровень ОРК</w:t>
      </w:r>
    </w:p>
    <w:bookmarkEnd w:id="1852"/>
    <w:bookmarkStart w:name="z5179" w:id="1853"/>
    <w:p>
      <w:pPr>
        <w:spacing w:after="0"/>
        <w:ind w:left="0"/>
        <w:jc w:val="left"/>
      </w:pPr>
      <w:r>
        <w:rPr>
          <w:rFonts w:ascii="Times New Roman"/>
          <w:b/>
          <w:i w:val="false"/>
          <w:color w:val="000000"/>
        </w:rPr>
        <w:t xml:space="preserve"> Глава 3. Карточки профессий</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управлению трудовыми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трудовыми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854"/>
          <w:p>
            <w:pPr>
              <w:spacing w:after="20"/>
              <w:ind w:left="20"/>
              <w:jc w:val="both"/>
            </w:pPr>
            <w:r>
              <w:rPr>
                <w:rFonts w:ascii="Times New Roman"/>
                <w:b w:val="false"/>
                <w:i w:val="false"/>
                <w:color w:val="000000"/>
                <w:sz w:val="20"/>
              </w:rPr>
              <w:t>
Уровень образования:</w:t>
            </w:r>
          </w:p>
          <w:bookmarkEnd w:id="1854"/>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855"/>
          <w:p>
            <w:pPr>
              <w:spacing w:after="20"/>
              <w:ind w:left="20"/>
              <w:jc w:val="both"/>
            </w:pPr>
            <w:r>
              <w:rPr>
                <w:rFonts w:ascii="Times New Roman"/>
                <w:b w:val="false"/>
                <w:i w:val="false"/>
                <w:color w:val="000000"/>
                <w:sz w:val="20"/>
              </w:rPr>
              <w:t>
Специальность:</w:t>
            </w:r>
          </w:p>
          <w:bookmarkEnd w:id="1855"/>
          <w:p>
            <w:pPr>
              <w:spacing w:after="20"/>
              <w:ind w:left="20"/>
              <w:jc w:val="both"/>
            </w:pPr>
            <w:r>
              <w:rPr>
                <w:rFonts w:ascii="Times New Roman"/>
                <w:b w:val="false"/>
                <w:i w:val="false"/>
                <w:color w:val="000000"/>
                <w:sz w:val="20"/>
              </w:rPr>
              <w:t xml:space="preserve">
Бизнес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856"/>
          <w:p>
            <w:pPr>
              <w:spacing w:after="20"/>
              <w:ind w:left="20"/>
              <w:jc w:val="both"/>
            </w:pPr>
            <w:r>
              <w:rPr>
                <w:rFonts w:ascii="Times New Roman"/>
                <w:b w:val="false"/>
                <w:i w:val="false"/>
                <w:color w:val="000000"/>
                <w:sz w:val="20"/>
              </w:rPr>
              <w:t>
Квалификация:</w:t>
            </w:r>
          </w:p>
          <w:bookmarkEnd w:id="18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из них не менее 3 лет в сфере управления человеческими ресурсами и/или по специальности юриспруденция, психология и социология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Руководитель по производственным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стратегии взаимоотношений между работодателем и работниками, обеспечение защиты прав и интересов сторон, предоставление профессиональных услуг в области трудовых отношений, руководство процессом управления трудовыми отношениями, регулирование социально-трудовых отношений для достижения устойчивого развития организации, достижения оптимального соотношения между интересами организации и ее работников, обеспечения социальной стабильности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857"/>
          <w:p>
            <w:pPr>
              <w:spacing w:after="20"/>
              <w:ind w:left="20"/>
              <w:jc w:val="both"/>
            </w:pPr>
            <w:r>
              <w:rPr>
                <w:rFonts w:ascii="Times New Roman"/>
                <w:b w:val="false"/>
                <w:i w:val="false"/>
                <w:color w:val="000000"/>
                <w:sz w:val="20"/>
              </w:rPr>
              <w:t>
1. Формирование стратегии управления социально-трудовыми отношениями, соотнесение ее со стратегией организации и управленческими практиками</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системы управления социально-трудовыми отношениями</w:t>
            </w:r>
          </w:p>
          <w:p>
            <w:pPr>
              <w:spacing w:after="20"/>
              <w:ind w:left="20"/>
              <w:jc w:val="both"/>
            </w:pPr>
            <w:r>
              <w:rPr>
                <w:rFonts w:ascii="Times New Roman"/>
                <w:b w:val="false"/>
                <w:i w:val="false"/>
                <w:color w:val="000000"/>
                <w:sz w:val="20"/>
              </w:rPr>
              <w:t>
3. Обеспечение социальной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858"/>
          <w:p>
            <w:pPr>
              <w:spacing w:after="20"/>
              <w:ind w:left="20"/>
              <w:jc w:val="both"/>
            </w:pPr>
            <w:r>
              <w:rPr>
                <w:rFonts w:ascii="Times New Roman"/>
                <w:b w:val="false"/>
                <w:i w:val="false"/>
                <w:color w:val="000000"/>
                <w:sz w:val="20"/>
              </w:rPr>
              <w:t>
Трудовая функция 1:</w:t>
            </w:r>
          </w:p>
          <w:bookmarkEnd w:id="1858"/>
          <w:p>
            <w:pPr>
              <w:spacing w:after="20"/>
              <w:ind w:left="20"/>
              <w:jc w:val="both"/>
            </w:pPr>
            <w:r>
              <w:rPr>
                <w:rFonts w:ascii="Times New Roman"/>
                <w:b w:val="false"/>
                <w:i w:val="false"/>
                <w:color w:val="000000"/>
                <w:sz w:val="20"/>
              </w:rPr>
              <w:t>
Формирование стратегии управления социально-трудовыми отношениями, соотнесение ее со стратегией организации и управленческими практиками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859"/>
          <w:p>
            <w:pPr>
              <w:spacing w:after="20"/>
              <w:ind w:left="20"/>
              <w:jc w:val="both"/>
            </w:pPr>
            <w:r>
              <w:rPr>
                <w:rFonts w:ascii="Times New Roman"/>
                <w:b w:val="false"/>
                <w:i w:val="false"/>
                <w:color w:val="000000"/>
                <w:sz w:val="20"/>
              </w:rPr>
              <w:t>
Навык 1:</w:t>
            </w:r>
          </w:p>
          <w:bookmarkEnd w:id="1859"/>
          <w:p>
            <w:pPr>
              <w:spacing w:after="20"/>
              <w:ind w:left="20"/>
              <w:jc w:val="both"/>
            </w:pPr>
            <w:r>
              <w:rPr>
                <w:rFonts w:ascii="Times New Roman"/>
                <w:b w:val="false"/>
                <w:i w:val="false"/>
                <w:color w:val="000000"/>
                <w:sz w:val="20"/>
              </w:rPr>
              <w:t>
Анализ и оценка факторов, влияющих на формирование социально-трудовых отношений между работниками и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860"/>
          <w:p>
            <w:pPr>
              <w:spacing w:after="20"/>
              <w:ind w:left="20"/>
              <w:jc w:val="both"/>
            </w:pPr>
            <w:r>
              <w:rPr>
                <w:rFonts w:ascii="Times New Roman"/>
                <w:b w:val="false"/>
                <w:i w:val="false"/>
                <w:color w:val="000000"/>
                <w:sz w:val="20"/>
              </w:rPr>
              <w:t>
Умения:</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стратегию и организационное развитие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оценивать практику применения норм трудового законодательства РК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и анализировать лучшие практики управления социально-трудовыми отношениями, разрабатывать предложения по улучшению HR-процессов, инструментов;</w:t>
            </w:r>
          </w:p>
          <w:p>
            <w:pPr>
              <w:spacing w:after="20"/>
              <w:ind w:left="20"/>
              <w:jc w:val="both"/>
            </w:pPr>
            <w:r>
              <w:rPr>
                <w:rFonts w:ascii="Times New Roman"/>
                <w:b w:val="false"/>
                <w:i w:val="false"/>
                <w:color w:val="000000"/>
                <w:sz w:val="20"/>
              </w:rPr>
              <w:t>
5. Изучать практики внедрения принципа социального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861"/>
          <w:p>
            <w:pPr>
              <w:spacing w:after="20"/>
              <w:ind w:left="20"/>
              <w:jc w:val="both"/>
            </w:pPr>
            <w:r>
              <w:rPr>
                <w:rFonts w:ascii="Times New Roman"/>
                <w:b w:val="false"/>
                <w:i w:val="false"/>
                <w:color w:val="000000"/>
                <w:sz w:val="20"/>
              </w:rPr>
              <w:t>
Знания:</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 и другие документы, связанные с управлением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Международные стандарты труда, основные тенденции развития и передовые технологии и практики в области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5. Внутренние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862"/>
          <w:p>
            <w:pPr>
              <w:spacing w:after="20"/>
              <w:ind w:left="20"/>
              <w:jc w:val="both"/>
            </w:pPr>
            <w:r>
              <w:rPr>
                <w:rFonts w:ascii="Times New Roman"/>
                <w:b w:val="false"/>
                <w:i w:val="false"/>
                <w:color w:val="000000"/>
                <w:sz w:val="20"/>
              </w:rPr>
              <w:t>
Навык 2:</w:t>
            </w:r>
          </w:p>
          <w:bookmarkEnd w:id="1862"/>
          <w:p>
            <w:pPr>
              <w:spacing w:after="20"/>
              <w:ind w:left="20"/>
              <w:jc w:val="both"/>
            </w:pPr>
            <w:r>
              <w:rPr>
                <w:rFonts w:ascii="Times New Roman"/>
                <w:b w:val="false"/>
                <w:i w:val="false"/>
                <w:color w:val="000000"/>
                <w:sz w:val="20"/>
              </w:rPr>
              <w:t>
Разработка стратегии/политики управления социально-трудовыми отношениями в соответствии с ценностями и нормами поведения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863"/>
          <w:p>
            <w:pPr>
              <w:spacing w:after="20"/>
              <w:ind w:left="20"/>
              <w:jc w:val="both"/>
            </w:pPr>
            <w:r>
              <w:rPr>
                <w:rFonts w:ascii="Times New Roman"/>
                <w:b w:val="false"/>
                <w:i w:val="false"/>
                <w:color w:val="000000"/>
                <w:sz w:val="20"/>
              </w:rPr>
              <w:t>
Умения:</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стратегию/политику управления социально-трудовыми отношениями с использованием результатов анализов и практики применения, соблюдения международных стандартов труда, трудовых и этических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2.Развивать корпоративную культуру, продвигать корпоративные ценности;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3.Применять и соблюдать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Руководить процессом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мониторинг изменений в трудовом законодательстве РК и разработку соответствующих мер в связи с этими изменениями;</w:t>
            </w:r>
          </w:p>
          <w:p>
            <w:pPr>
              <w:spacing w:after="20"/>
              <w:ind w:left="20"/>
              <w:jc w:val="both"/>
            </w:pPr>
            <w:r>
              <w:rPr>
                <w:rFonts w:ascii="Times New Roman"/>
                <w:b w:val="false"/>
                <w:i w:val="false"/>
                <w:color w:val="000000"/>
                <w:sz w:val="20"/>
              </w:rPr>
              <w:t>
6. Обеспечивать внесение поправок в существующие и разработку и внедрение новых внутренних актов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864"/>
          <w:p>
            <w:pPr>
              <w:spacing w:after="20"/>
              <w:ind w:left="20"/>
              <w:jc w:val="both"/>
            </w:pPr>
            <w:r>
              <w:rPr>
                <w:rFonts w:ascii="Times New Roman"/>
                <w:b w:val="false"/>
                <w:i w:val="false"/>
                <w:color w:val="000000"/>
                <w:sz w:val="20"/>
              </w:rPr>
              <w:t>
Знания:</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а также иные нормативные правовые акты, регулирующие вопросы управления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Сектора, в котором работает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организации в области равенства и разнообразия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Виды/методики предоставления обратной связи;</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865"/>
          <w:p>
            <w:pPr>
              <w:spacing w:after="20"/>
              <w:ind w:left="20"/>
              <w:jc w:val="both"/>
            </w:pPr>
            <w:r>
              <w:rPr>
                <w:rFonts w:ascii="Times New Roman"/>
                <w:b w:val="false"/>
                <w:i w:val="false"/>
                <w:color w:val="000000"/>
                <w:sz w:val="20"/>
              </w:rPr>
              <w:t>
Навык 3:</w:t>
            </w:r>
          </w:p>
          <w:bookmarkEnd w:id="1865"/>
          <w:p>
            <w:pPr>
              <w:spacing w:after="20"/>
              <w:ind w:left="20"/>
              <w:jc w:val="both"/>
            </w:pPr>
            <w:r>
              <w:rPr>
                <w:rFonts w:ascii="Times New Roman"/>
                <w:b w:val="false"/>
                <w:i w:val="false"/>
                <w:color w:val="000000"/>
                <w:sz w:val="20"/>
              </w:rPr>
              <w:t>
Организация труда работников как система взаимоотношений и взаимодействия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866"/>
          <w:p>
            <w:pPr>
              <w:spacing w:after="20"/>
              <w:ind w:left="20"/>
              <w:jc w:val="both"/>
            </w:pPr>
            <w:r>
              <w:rPr>
                <w:rFonts w:ascii="Times New Roman"/>
                <w:b w:val="false"/>
                <w:i w:val="false"/>
                <w:color w:val="000000"/>
                <w:sz w:val="20"/>
              </w:rPr>
              <w:t>
Умения:</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рациональное взаимодействие между должностями, структурными подразделениями для выполнения стратегических целей, по вопросам разработки и оформления совместных норм и стандартов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развитию необходимых компетенций работников в соответствии с планом;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модернизации трудовых процессов на основе внедрения инноваций, технологий, повышения качества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Способствовать автоматизации HR-процессов в соответствии с планом модернизации/автоматизации;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HR-метрики, HR-аналитику и результаты социологических исследований для улучшения трудовой деятельности работников и поддержки бизнес-решений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и разрабатывать план действий по улучшению трудовой деятельности, социального самочувствия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Консультировать руководство по вопросам управления социально-трудовыми отношениями, предоставлять профессиональные услуги в области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решения, которые соответствуют ценностям и этике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соблюдение трудовой дисциплины, управлять дисциплинарным процессом, совершенствовать нормативные акты с последующим доведением до сведения заинтересованных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и координировать работу по обеспечению кадровой безопасности, соблюдению защиты персональных данных работников в соответствии с требованиями организации и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соблюдение трудовой дисциплины, кадровой и информационной безопасности в соответствии с требованиями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Контролировать и соблюдать применение норм трудового законодательства РК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13. Применять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867"/>
          <w:p>
            <w:pPr>
              <w:spacing w:after="20"/>
              <w:ind w:left="20"/>
              <w:jc w:val="both"/>
            </w:pPr>
            <w:r>
              <w:rPr>
                <w:rFonts w:ascii="Times New Roman"/>
                <w:b w:val="false"/>
                <w:i w:val="false"/>
                <w:color w:val="000000"/>
                <w:sz w:val="20"/>
              </w:rPr>
              <w:t>
Знания:</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к знаниям, изложенным к предыдущим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Цифровые платформы в области HR, автоматизация HR-процессов, сервисы обслуживания, кадровая и информационная безопасность;</w:t>
            </w:r>
          </w:p>
          <w:p>
            <w:pPr>
              <w:spacing w:after="20"/>
              <w:ind w:left="20"/>
              <w:jc w:val="both"/>
            </w:pPr>
            <w:r>
              <w:rPr>
                <w:rFonts w:ascii="Times New Roman"/>
                <w:b w:val="false"/>
                <w:i w:val="false"/>
                <w:color w:val="000000"/>
                <w:sz w:val="20"/>
              </w:rPr>
              <w:t>
4. Деловая этика/кодекс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868"/>
          <w:p>
            <w:pPr>
              <w:spacing w:after="20"/>
              <w:ind w:left="20"/>
              <w:jc w:val="both"/>
            </w:pPr>
            <w:r>
              <w:rPr>
                <w:rFonts w:ascii="Times New Roman"/>
                <w:b w:val="false"/>
                <w:i w:val="false"/>
                <w:color w:val="000000"/>
                <w:sz w:val="20"/>
              </w:rPr>
              <w:t>
Трудовая функция 2:</w:t>
            </w:r>
          </w:p>
          <w:bookmarkEnd w:id="1868"/>
          <w:p>
            <w:pPr>
              <w:spacing w:after="20"/>
              <w:ind w:left="20"/>
              <w:jc w:val="both"/>
            </w:pPr>
            <w:r>
              <w:rPr>
                <w:rFonts w:ascii="Times New Roman"/>
                <w:b w:val="false"/>
                <w:i w:val="false"/>
                <w:color w:val="000000"/>
                <w:sz w:val="20"/>
              </w:rPr>
              <w:t>
Внедрение системы управления социально-трудовыми отношениями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869"/>
          <w:p>
            <w:pPr>
              <w:spacing w:after="20"/>
              <w:ind w:left="20"/>
              <w:jc w:val="both"/>
            </w:pPr>
            <w:r>
              <w:rPr>
                <w:rFonts w:ascii="Times New Roman"/>
                <w:b w:val="false"/>
                <w:i w:val="false"/>
                <w:color w:val="000000"/>
                <w:sz w:val="20"/>
              </w:rPr>
              <w:t>
Навык 1:</w:t>
            </w:r>
          </w:p>
          <w:bookmarkEnd w:id="1869"/>
          <w:p>
            <w:pPr>
              <w:spacing w:after="20"/>
              <w:ind w:left="20"/>
              <w:jc w:val="both"/>
            </w:pPr>
            <w:r>
              <w:rPr>
                <w:rFonts w:ascii="Times New Roman"/>
                <w:b w:val="false"/>
                <w:i w:val="false"/>
                <w:color w:val="000000"/>
                <w:sz w:val="20"/>
              </w:rPr>
              <w:t>
Анализ практики управления социально-трудовыми отношениями, анализ результатов кадрового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870"/>
          <w:p>
            <w:pPr>
              <w:spacing w:after="20"/>
              <w:ind w:left="20"/>
              <w:jc w:val="both"/>
            </w:pPr>
            <w:r>
              <w:rPr>
                <w:rFonts w:ascii="Times New Roman"/>
                <w:b w:val="false"/>
                <w:i w:val="false"/>
                <w:color w:val="000000"/>
                <w:sz w:val="20"/>
              </w:rPr>
              <w:t>
Умения:</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кадровый аудит с целью обеспечения соблюдения законности;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практики внедрения HR-процессов, регулирующих социально-трудовые отношения;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выполнение обязательств, принятых сторонами в трудовом договоре, коллективном договоре;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экспертизу внутренних нормативных актов на соответствие стратегии организации, стратегии/ политике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правильность документирования социально-трудовых отношений в соответствии с установленными требованиями;</w:t>
            </w:r>
          </w:p>
          <w:p>
            <w:pPr>
              <w:spacing w:after="20"/>
              <w:ind w:left="20"/>
              <w:jc w:val="both"/>
            </w:pPr>
            <w:r>
              <w:rPr>
                <w:rFonts w:ascii="Times New Roman"/>
                <w:b w:val="false"/>
                <w:i w:val="false"/>
                <w:color w:val="000000"/>
                <w:sz w:val="20"/>
              </w:rPr>
              <w:t>
6. Взаимодействовать с представителями работников, иными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871"/>
          <w:p>
            <w:pPr>
              <w:spacing w:after="20"/>
              <w:ind w:left="20"/>
              <w:jc w:val="both"/>
            </w:pPr>
            <w:r>
              <w:rPr>
                <w:rFonts w:ascii="Times New Roman"/>
                <w:b w:val="false"/>
                <w:i w:val="false"/>
                <w:color w:val="000000"/>
                <w:sz w:val="20"/>
              </w:rPr>
              <w:t>
Знания:</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а также иные нормативные правовые акты, регулирующие вопросы управления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Сектора, в котором работает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организации в области равенства и разнообразия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Понимание внутренней интеграции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мотивации, HR-процессов и инструментов, соответствующих бизнес-целям и операционной бизнес-модели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7.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872"/>
          <w:p>
            <w:pPr>
              <w:spacing w:after="20"/>
              <w:ind w:left="20"/>
              <w:jc w:val="both"/>
            </w:pPr>
            <w:r>
              <w:rPr>
                <w:rFonts w:ascii="Times New Roman"/>
                <w:b w:val="false"/>
                <w:i w:val="false"/>
                <w:color w:val="000000"/>
                <w:sz w:val="20"/>
              </w:rPr>
              <w:t>
Навык 2:</w:t>
            </w:r>
          </w:p>
          <w:bookmarkEnd w:id="1872"/>
          <w:p>
            <w:pPr>
              <w:spacing w:after="20"/>
              <w:ind w:left="20"/>
              <w:jc w:val="both"/>
            </w:pPr>
            <w:r>
              <w:rPr>
                <w:rFonts w:ascii="Times New Roman"/>
                <w:b w:val="false"/>
                <w:i w:val="false"/>
                <w:color w:val="000000"/>
                <w:sz w:val="20"/>
              </w:rPr>
              <w:t xml:space="preserve">
Обеспечение оптимального соотношения между интересами организации и ее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873"/>
          <w:p>
            <w:pPr>
              <w:spacing w:after="20"/>
              <w:ind w:left="20"/>
              <w:jc w:val="both"/>
            </w:pPr>
            <w:r>
              <w:rPr>
                <w:rFonts w:ascii="Times New Roman"/>
                <w:b w:val="false"/>
                <w:i w:val="false"/>
                <w:color w:val="000000"/>
                <w:sz w:val="20"/>
              </w:rPr>
              <w:t>
Умения:</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предложения по вопросам управления социально-трудовыми отношениями, вносимых сторонами трудовых отношений, предоставлять экспертизу по вопросу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бизнесом, HR-бизнес-партнерами, другими подразделениями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информационный обмен между работниками и линейными руководителями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бюджет (в рамках исполнения принятых обязательств);</w:t>
            </w:r>
          </w:p>
          <w:p>
            <w:pPr>
              <w:spacing w:after="20"/>
              <w:ind w:left="20"/>
              <w:jc w:val="both"/>
            </w:pPr>
            <w:r>
              <w:rPr>
                <w:rFonts w:ascii="Times New Roman"/>
                <w:b w:val="false"/>
                <w:i w:val="false"/>
                <w:color w:val="000000"/>
                <w:sz w:val="20"/>
              </w:rPr>
              <w:t>
6. Разрабатывать, координировать реализацию плана мероприятий по результатам анализа, по актуализации нормативных актов с целью приведения в соответствие с законодательством, по улучшению HR-процессов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874"/>
          <w:p>
            <w:pPr>
              <w:spacing w:after="20"/>
              <w:ind w:left="20"/>
              <w:jc w:val="both"/>
            </w:pPr>
            <w:r>
              <w:rPr>
                <w:rFonts w:ascii="Times New Roman"/>
                <w:b w:val="false"/>
                <w:i w:val="false"/>
                <w:color w:val="000000"/>
                <w:sz w:val="20"/>
              </w:rPr>
              <w:t>
Знания:</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к знаниям, изложенным к предыдущим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регулирующее вопросы социального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ведения коллективных переговоров, разработки и заключения коллективного договора;</w:t>
            </w:r>
          </w:p>
          <w:p>
            <w:pPr>
              <w:spacing w:after="20"/>
              <w:ind w:left="20"/>
              <w:jc w:val="both"/>
            </w:pPr>
            <w:r>
              <w:rPr>
                <w:rFonts w:ascii="Times New Roman"/>
                <w:b w:val="false"/>
                <w:i w:val="false"/>
                <w:color w:val="000000"/>
                <w:sz w:val="20"/>
              </w:rPr>
              <w:t>
4. Деловая этика/кодекс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1875"/>
          <w:p>
            <w:pPr>
              <w:spacing w:after="20"/>
              <w:ind w:left="20"/>
              <w:jc w:val="both"/>
            </w:pPr>
            <w:r>
              <w:rPr>
                <w:rFonts w:ascii="Times New Roman"/>
                <w:b w:val="false"/>
                <w:i w:val="false"/>
                <w:color w:val="000000"/>
                <w:sz w:val="20"/>
              </w:rPr>
              <w:t>
Навык 3:</w:t>
            </w:r>
          </w:p>
          <w:bookmarkEnd w:id="1875"/>
          <w:p>
            <w:pPr>
              <w:spacing w:after="20"/>
              <w:ind w:left="20"/>
              <w:jc w:val="both"/>
            </w:pPr>
            <w:r>
              <w:rPr>
                <w:rFonts w:ascii="Times New Roman"/>
                <w:b w:val="false"/>
                <w:i w:val="false"/>
                <w:color w:val="000000"/>
                <w:sz w:val="20"/>
              </w:rPr>
              <w:t>
Взаимодействие со стейкхолдерами (социальными партнерами, представителями госорганов и другими заинтересованными лицами)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876"/>
          <w:p>
            <w:pPr>
              <w:spacing w:after="20"/>
              <w:ind w:left="20"/>
              <w:jc w:val="both"/>
            </w:pPr>
            <w:r>
              <w:rPr>
                <w:rFonts w:ascii="Times New Roman"/>
                <w:b w:val="false"/>
                <w:i w:val="false"/>
                <w:color w:val="000000"/>
                <w:sz w:val="20"/>
              </w:rPr>
              <w:t>
Умения:</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взаимные консультации (переговоров)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Взаимодействовать с представителями работников, и/или посредниками по регулированию социально-трудовых отношений;</w:t>
            </w:r>
          </w:p>
          <w:p>
            <w:pPr>
              <w:spacing w:after="20"/>
              <w:ind w:left="20"/>
              <w:jc w:val="both"/>
            </w:pPr>
            <w:r>
              <w:rPr>
                <w:rFonts w:ascii="Times New Roman"/>
                <w:b w:val="false"/>
                <w:i w:val="false"/>
                <w:color w:val="000000"/>
                <w:sz w:val="20"/>
              </w:rPr>
              <w:t>
3. Взаимодействовать с представителями госорганов (информационный обмен между организацией и представителями госорганов, взаимосотрудничество по вопросам управления социально-трудовыми отношениями, соблюдения норм трудового законодательства, деловой этики, регулирования трудовых споров, обеспечения социальной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877"/>
          <w:p>
            <w:pPr>
              <w:spacing w:after="20"/>
              <w:ind w:left="20"/>
              <w:jc w:val="both"/>
            </w:pPr>
            <w:r>
              <w:rPr>
                <w:rFonts w:ascii="Times New Roman"/>
                <w:b w:val="false"/>
                <w:i w:val="false"/>
                <w:color w:val="000000"/>
                <w:sz w:val="20"/>
              </w:rPr>
              <w:t>
Знания:</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к знаниям, изложенным к предыдущим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Генеральное соглашение;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Отраслевое соглашение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Коллективный договор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Международные стандарты по труду;</w:t>
            </w:r>
          </w:p>
          <w:p>
            <w:pPr>
              <w:spacing w:after="20"/>
              <w:ind w:left="20"/>
              <w:jc w:val="both"/>
            </w:pPr>
            <w:r>
              <w:rPr>
                <w:rFonts w:ascii="Times New Roman"/>
                <w:b w:val="false"/>
                <w:i w:val="false"/>
                <w:color w:val="000000"/>
                <w:sz w:val="20"/>
              </w:rPr>
              <w:t>
6. Деловая этика/кодекс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878"/>
          <w:p>
            <w:pPr>
              <w:spacing w:after="20"/>
              <w:ind w:left="20"/>
              <w:jc w:val="both"/>
            </w:pPr>
            <w:r>
              <w:rPr>
                <w:rFonts w:ascii="Times New Roman"/>
                <w:b w:val="false"/>
                <w:i w:val="false"/>
                <w:color w:val="000000"/>
                <w:sz w:val="20"/>
              </w:rPr>
              <w:t>
Трудовая функция 3:</w:t>
            </w:r>
          </w:p>
          <w:bookmarkEnd w:id="1878"/>
          <w:p>
            <w:pPr>
              <w:spacing w:after="20"/>
              <w:ind w:left="20"/>
              <w:jc w:val="both"/>
            </w:pPr>
            <w:r>
              <w:rPr>
                <w:rFonts w:ascii="Times New Roman"/>
                <w:b w:val="false"/>
                <w:i w:val="false"/>
                <w:color w:val="000000"/>
                <w:sz w:val="20"/>
              </w:rPr>
              <w:t>
Обеспечение социальной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879"/>
          <w:p>
            <w:pPr>
              <w:spacing w:after="20"/>
              <w:ind w:left="20"/>
              <w:jc w:val="both"/>
            </w:pPr>
            <w:r>
              <w:rPr>
                <w:rFonts w:ascii="Times New Roman"/>
                <w:b w:val="false"/>
                <w:i w:val="false"/>
                <w:color w:val="000000"/>
                <w:sz w:val="20"/>
              </w:rPr>
              <w:t>
Навык 1:</w:t>
            </w:r>
          </w:p>
          <w:bookmarkEnd w:id="1879"/>
          <w:p>
            <w:pPr>
              <w:spacing w:after="20"/>
              <w:ind w:left="20"/>
              <w:jc w:val="both"/>
            </w:pPr>
            <w:r>
              <w:rPr>
                <w:rFonts w:ascii="Times New Roman"/>
                <w:b w:val="false"/>
                <w:i w:val="false"/>
                <w:color w:val="000000"/>
                <w:sz w:val="20"/>
              </w:rPr>
              <w:t xml:space="preserve">
Контроль и реализация превентивных мер по профилактике и минимизации HR- рисков в сфере управления социально-трудовыми отношениями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880"/>
          <w:p>
            <w:pPr>
              <w:spacing w:after="20"/>
              <w:ind w:left="20"/>
              <w:jc w:val="both"/>
            </w:pPr>
            <w:r>
              <w:rPr>
                <w:rFonts w:ascii="Times New Roman"/>
                <w:b w:val="false"/>
                <w:i w:val="false"/>
                <w:color w:val="000000"/>
                <w:sz w:val="20"/>
              </w:rPr>
              <w:t>
Умения:</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социологических исследований степени вовлеченности работников, социальной стабильности, удовлетворенности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HR-риски, типичные ошибки, приводящие к трудовым спорам/конфликтам;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практику регулирования сложных трудовых вопросов,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процедуру документирования конфликтных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и соблюдать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Согласовывать интересы работников и работодателя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процесс поиска компромиссных решений при разрешении возникающих противоречий и предотвращения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коллективные переговоры по подготовке проектов коллективных договоров, соглашений и заключению;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Изучать предложения к коллективному договору, вносимым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Выявлять и оценивать HR-риски возникновения социальной напряженности и трудовых споров;</w:t>
            </w:r>
          </w:p>
          <w:p>
            <w:pPr>
              <w:spacing w:after="20"/>
              <w:ind w:left="20"/>
              <w:jc w:val="both"/>
            </w:pPr>
            <w:r>
              <w:rPr>
                <w:rFonts w:ascii="Times New Roman"/>
                <w:b w:val="false"/>
                <w:i w:val="false"/>
                <w:color w:val="000000"/>
                <w:sz w:val="20"/>
              </w:rPr>
              <w:t>
11. Разрабатывать план мероприятий, принимать профилактические меры по предупреждению социально-трудовых конфликтов и других HR-рисков, контролировать его реализацию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881"/>
          <w:p>
            <w:pPr>
              <w:spacing w:after="20"/>
              <w:ind w:left="20"/>
              <w:jc w:val="both"/>
            </w:pPr>
            <w:r>
              <w:rPr>
                <w:rFonts w:ascii="Times New Roman"/>
                <w:b w:val="false"/>
                <w:i w:val="false"/>
                <w:color w:val="000000"/>
                <w:sz w:val="20"/>
              </w:rPr>
              <w:t>
Знания:</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 регулирующие вопросы управления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регулирования трудовых споров, досудебного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7.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882"/>
          <w:p>
            <w:pPr>
              <w:spacing w:after="20"/>
              <w:ind w:left="20"/>
              <w:jc w:val="both"/>
            </w:pPr>
            <w:r>
              <w:rPr>
                <w:rFonts w:ascii="Times New Roman"/>
                <w:b w:val="false"/>
                <w:i w:val="false"/>
                <w:color w:val="000000"/>
                <w:sz w:val="20"/>
              </w:rPr>
              <w:t>
Навык 2:</w:t>
            </w:r>
          </w:p>
          <w:bookmarkEnd w:id="1882"/>
          <w:p>
            <w:pPr>
              <w:spacing w:after="20"/>
              <w:ind w:left="20"/>
              <w:jc w:val="both"/>
            </w:pPr>
            <w:r>
              <w:rPr>
                <w:rFonts w:ascii="Times New Roman"/>
                <w:b w:val="false"/>
                <w:i w:val="false"/>
                <w:color w:val="000000"/>
                <w:sz w:val="20"/>
              </w:rPr>
              <w:t xml:space="preserve">
Мониторинг и контроль вопросов регулирования социально-трудовых отношений в подрядных организациях в рамках договора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883"/>
          <w:p>
            <w:pPr>
              <w:spacing w:after="20"/>
              <w:ind w:left="20"/>
              <w:jc w:val="both"/>
            </w:pPr>
            <w:r>
              <w:rPr>
                <w:rFonts w:ascii="Times New Roman"/>
                <w:b w:val="false"/>
                <w:i w:val="false"/>
                <w:color w:val="000000"/>
                <w:sz w:val="20"/>
              </w:rPr>
              <w:t>
Умения:</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HR-риски, типичные ошибки, приводящие к трудовым спорам персонала, предоставляемого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практику регулирования сложных трудовых вопросов, HR-рисков, возникающих в рамках договора в подрядной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рекомендации по профилактике и минимизации HR-рисков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выполнение принятых решений по регулированию социально-трудовых вопросов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в рамках договора с подрядной организацией по вопросам регулирования социально-трудовых отношений с учетом интересов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высокий уровень взаимопонимания и доброй воли с подрядными организациями, субподрядными организациями, чтобы развивать гармоничные отношения, предотвращать коллективные производственные споры/конфликты, трудовые споры или потенциальные трудовые риски, устранять или минимизировать и прилагать все возможные усилия для разрешения коллективного недовольства и жалоб;</w:t>
            </w:r>
          </w:p>
          <w:p>
            <w:pPr>
              <w:spacing w:after="20"/>
              <w:ind w:left="20"/>
              <w:jc w:val="both"/>
            </w:pPr>
            <w:r>
              <w:rPr>
                <w:rFonts w:ascii="Times New Roman"/>
                <w:b w:val="false"/>
                <w:i w:val="false"/>
                <w:color w:val="000000"/>
                <w:sz w:val="20"/>
              </w:rPr>
              <w:t>
7. Разрабатывать и обеспечить реализацию необходимых мероприятий по внедрению и проведению мероприятий по улучшению социальной стабильности для оценки уровня ответственности подрядной организации/субподрядной организации в целях поддержания продуктивных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884"/>
          <w:p>
            <w:pPr>
              <w:spacing w:after="20"/>
              <w:ind w:left="20"/>
              <w:jc w:val="both"/>
            </w:pPr>
            <w:r>
              <w:rPr>
                <w:rFonts w:ascii="Times New Roman"/>
                <w:b w:val="false"/>
                <w:i w:val="false"/>
                <w:color w:val="000000"/>
                <w:sz w:val="20"/>
              </w:rPr>
              <w:t>
Знания:</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человеческими ресурсами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Сектора, в котором работает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Последствия несоблюдения политик и практик в области управления социально-трудовыми отношениями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Методические рекомендации по проведению исследований степени удовлетворенности, вовлеченности работников, социальной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рисками;</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885"/>
          <w:p>
            <w:pPr>
              <w:spacing w:after="20"/>
              <w:ind w:left="20"/>
              <w:jc w:val="both"/>
            </w:pPr>
            <w:r>
              <w:rPr>
                <w:rFonts w:ascii="Times New Roman"/>
                <w:b w:val="false"/>
                <w:i w:val="false"/>
                <w:color w:val="000000"/>
                <w:sz w:val="20"/>
              </w:rPr>
              <w:t>
Ответственность</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Сотрудничество и взаимодействие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886"/>
          <w:p>
            <w:pPr>
              <w:spacing w:after="20"/>
              <w:ind w:left="20"/>
              <w:jc w:val="both"/>
            </w:pPr>
            <w:r>
              <w:rPr>
                <w:rFonts w:ascii="Times New Roman"/>
                <w:b w:val="false"/>
                <w:i w:val="false"/>
                <w:color w:val="000000"/>
                <w:sz w:val="20"/>
              </w:rPr>
              <w:t>
Уровень образования:</w:t>
            </w:r>
          </w:p>
          <w:bookmarkEnd w:id="188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887"/>
          <w:p>
            <w:pPr>
              <w:spacing w:after="20"/>
              <w:ind w:left="20"/>
              <w:jc w:val="both"/>
            </w:pPr>
            <w:r>
              <w:rPr>
                <w:rFonts w:ascii="Times New Roman"/>
                <w:b w:val="false"/>
                <w:i w:val="false"/>
                <w:color w:val="000000"/>
                <w:sz w:val="20"/>
              </w:rPr>
              <w:t>
Специальность:</w:t>
            </w:r>
          </w:p>
          <w:bookmarkEnd w:id="1887"/>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888"/>
          <w:p>
            <w:pPr>
              <w:spacing w:after="20"/>
              <w:ind w:left="20"/>
              <w:jc w:val="both"/>
            </w:pPr>
            <w:r>
              <w:rPr>
                <w:rFonts w:ascii="Times New Roman"/>
                <w:b w:val="false"/>
                <w:i w:val="false"/>
                <w:color w:val="000000"/>
                <w:sz w:val="20"/>
              </w:rPr>
              <w:t>
Квалификация:</w:t>
            </w:r>
          </w:p>
          <w:bookmarkEnd w:id="18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 и/или по специальности юриспруденция, психология и социология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2422-1-021 - Специалист по работе с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реализация стратегии/политики управления социально-трудовыми отношениями, регулирования взаимоотношений между работодателем и работниками, обеспечения защиты прав и интересов сторон для достижения устойчивого развития организации, обеспечения социальной стабильности, профилактика и минимизация возможных HR-рисков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889"/>
          <w:p>
            <w:pPr>
              <w:spacing w:after="20"/>
              <w:ind w:left="20"/>
              <w:jc w:val="both"/>
            </w:pPr>
            <w:r>
              <w:rPr>
                <w:rFonts w:ascii="Times New Roman"/>
                <w:b w:val="false"/>
                <w:i w:val="false"/>
                <w:color w:val="000000"/>
                <w:sz w:val="20"/>
              </w:rPr>
              <w:t>
1. Внедрение системы управления социально-трудовыми отношениями</w:t>
            </w:r>
          </w:p>
          <w:bookmarkEnd w:id="1889"/>
          <w:p>
            <w:pPr>
              <w:spacing w:after="20"/>
              <w:ind w:left="20"/>
              <w:jc w:val="both"/>
            </w:pPr>
            <w:r>
              <w:rPr>
                <w:rFonts w:ascii="Times New Roman"/>
                <w:b w:val="false"/>
                <w:i w:val="false"/>
                <w:color w:val="000000"/>
                <w:sz w:val="20"/>
              </w:rPr>
              <w:t>
2. Обеспечение социальной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890"/>
          <w:p>
            <w:pPr>
              <w:spacing w:after="20"/>
              <w:ind w:left="20"/>
              <w:jc w:val="both"/>
            </w:pPr>
            <w:r>
              <w:rPr>
                <w:rFonts w:ascii="Times New Roman"/>
                <w:b w:val="false"/>
                <w:i w:val="false"/>
                <w:color w:val="000000"/>
                <w:sz w:val="20"/>
              </w:rPr>
              <w:t>
Трудовая функция 1:</w:t>
            </w:r>
          </w:p>
          <w:bookmarkEnd w:id="1890"/>
          <w:p>
            <w:pPr>
              <w:spacing w:after="20"/>
              <w:ind w:left="20"/>
              <w:jc w:val="both"/>
            </w:pPr>
            <w:r>
              <w:rPr>
                <w:rFonts w:ascii="Times New Roman"/>
                <w:b w:val="false"/>
                <w:i w:val="false"/>
                <w:color w:val="000000"/>
                <w:sz w:val="20"/>
              </w:rPr>
              <w:t>
Внедрение системы управления социально-трудовыми отношениями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1891"/>
          <w:p>
            <w:pPr>
              <w:spacing w:after="20"/>
              <w:ind w:left="20"/>
              <w:jc w:val="both"/>
            </w:pPr>
            <w:r>
              <w:rPr>
                <w:rFonts w:ascii="Times New Roman"/>
                <w:b w:val="false"/>
                <w:i w:val="false"/>
                <w:color w:val="000000"/>
                <w:sz w:val="20"/>
              </w:rPr>
              <w:t>
Навык 1:</w:t>
            </w:r>
          </w:p>
          <w:bookmarkEnd w:id="1891"/>
          <w:p>
            <w:pPr>
              <w:spacing w:after="20"/>
              <w:ind w:left="20"/>
              <w:jc w:val="both"/>
            </w:pPr>
            <w:r>
              <w:rPr>
                <w:rFonts w:ascii="Times New Roman"/>
                <w:b w:val="false"/>
                <w:i w:val="false"/>
                <w:color w:val="000000"/>
                <w:sz w:val="20"/>
              </w:rPr>
              <w:t>
Анализ практики внедрения системы управления социально-трудовыми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892"/>
          <w:p>
            <w:pPr>
              <w:spacing w:after="20"/>
              <w:ind w:left="20"/>
              <w:jc w:val="both"/>
            </w:pPr>
            <w:r>
              <w:rPr>
                <w:rFonts w:ascii="Times New Roman"/>
                <w:b w:val="false"/>
                <w:i w:val="false"/>
                <w:color w:val="000000"/>
                <w:sz w:val="20"/>
              </w:rPr>
              <w:t>
Умения:</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и анализировать передовые практики регулирования социально-трудовых отношений, готовить предложения по улучшению HR-процессов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оценивать текущую практику управления социально-трудовыми отношениями в организации, сопоставлять и выявлять положительные и отрицательные моменты для дальнейшего улучшения системы</w:t>
            </w:r>
          </w:p>
          <w:p>
            <w:pPr>
              <w:spacing w:after="20"/>
              <w:ind w:left="20"/>
              <w:jc w:val="both"/>
            </w:pPr>
            <w:r>
              <w:rPr>
                <w:rFonts w:ascii="Times New Roman"/>
                <w:b w:val="false"/>
                <w:i w:val="false"/>
                <w:color w:val="000000"/>
                <w:sz w:val="20"/>
              </w:rPr>
              <w:t>
4. Изучать поступающие предложения по вопросам управления социально-трудовыми отношениями, готовить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893"/>
          <w:p>
            <w:pPr>
              <w:spacing w:after="20"/>
              <w:ind w:left="20"/>
              <w:jc w:val="both"/>
            </w:pPr>
            <w:r>
              <w:rPr>
                <w:rFonts w:ascii="Times New Roman"/>
                <w:b w:val="false"/>
                <w:i w:val="false"/>
                <w:color w:val="000000"/>
                <w:sz w:val="20"/>
              </w:rPr>
              <w:t>
Знания:</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2. Методика проведения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1894"/>
          <w:p>
            <w:pPr>
              <w:spacing w:after="20"/>
              <w:ind w:left="20"/>
              <w:jc w:val="both"/>
            </w:pPr>
            <w:r>
              <w:rPr>
                <w:rFonts w:ascii="Times New Roman"/>
                <w:b w:val="false"/>
                <w:i w:val="false"/>
                <w:color w:val="000000"/>
                <w:sz w:val="20"/>
              </w:rPr>
              <w:t>
Навык 2:</w:t>
            </w:r>
          </w:p>
          <w:bookmarkEnd w:id="1894"/>
          <w:p>
            <w:pPr>
              <w:spacing w:after="20"/>
              <w:ind w:left="20"/>
              <w:jc w:val="both"/>
            </w:pPr>
            <w:r>
              <w:rPr>
                <w:rFonts w:ascii="Times New Roman"/>
                <w:b w:val="false"/>
                <w:i w:val="false"/>
                <w:color w:val="000000"/>
                <w:sz w:val="20"/>
              </w:rPr>
              <w:t xml:space="preserve">
Обеспечение соблюдения принятых обязательств в рамках трудовых договоров, коллективного договора и иных договоров, регулирующих взаимоотношения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895"/>
          <w:p>
            <w:pPr>
              <w:spacing w:after="20"/>
              <w:ind w:left="20"/>
              <w:jc w:val="both"/>
            </w:pPr>
            <w:r>
              <w:rPr>
                <w:rFonts w:ascii="Times New Roman"/>
                <w:b w:val="false"/>
                <w:i w:val="false"/>
                <w:color w:val="000000"/>
                <w:sz w:val="20"/>
              </w:rPr>
              <w:t>
Умения:</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кадровый аудит HR-процедур на соответствие требованиям законодательства и принятых внутренних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выполнение обязательств, принятых в трудовом договоре, коллективном договоре и других нормативных документах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процедуру документирования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сбор информации (в том числе конфиденциальной) в объемах, необходимых для реализации поставленных целей и решения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Своевременно доводить до руководства результаты анализа процедур управления социально-трудовыми отношениями и предложения по их улучшению,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Взаимодействовать со стейкхолдерами (представителями работников, иными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выполнение генерального, отраслевого и регионального соглашений (при наличии), осуществлять анализ предложений, поправок и изменений для приведения их в соответствие интересам организации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Консультировать работников по вопросам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Планировать бюджет (в рамках исполнения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информационный обмен между работодателем и представителями работников;</w:t>
            </w:r>
          </w:p>
          <w:p>
            <w:pPr>
              <w:spacing w:after="20"/>
              <w:ind w:left="20"/>
              <w:jc w:val="both"/>
            </w:pPr>
            <w:r>
              <w:rPr>
                <w:rFonts w:ascii="Times New Roman"/>
                <w:b w:val="false"/>
                <w:i w:val="false"/>
                <w:color w:val="000000"/>
                <w:sz w:val="20"/>
              </w:rPr>
              <w:t>
11. Обучать руководителей, членов согласительной комиссии и других ответственных работников основам трудового законодательства, умению вести переговоры, медиативным компетенциям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896"/>
          <w:p>
            <w:pPr>
              <w:spacing w:after="20"/>
              <w:ind w:left="20"/>
              <w:jc w:val="both"/>
            </w:pPr>
            <w:r>
              <w:rPr>
                <w:rFonts w:ascii="Times New Roman"/>
                <w:b w:val="false"/>
                <w:i w:val="false"/>
                <w:color w:val="000000"/>
                <w:sz w:val="20"/>
              </w:rPr>
              <w:t>
Знания:</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Политики и практики организации в области равенства и разнообразия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и принципы проведения кадрового аудита;</w:t>
            </w:r>
          </w:p>
          <w:p>
            <w:pPr>
              <w:spacing w:after="20"/>
              <w:ind w:left="20"/>
              <w:jc w:val="both"/>
            </w:pPr>
            <w:r>
              <w:rPr>
                <w:rFonts w:ascii="Times New Roman"/>
                <w:b w:val="false"/>
                <w:i w:val="false"/>
                <w:color w:val="000000"/>
                <w:sz w:val="20"/>
              </w:rPr>
              <w:t>
5. Процедуры коллективных переговоров, разработки, согласования и заключения коллективного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897"/>
          <w:p>
            <w:pPr>
              <w:spacing w:after="20"/>
              <w:ind w:left="20"/>
              <w:jc w:val="both"/>
            </w:pPr>
            <w:r>
              <w:rPr>
                <w:rFonts w:ascii="Times New Roman"/>
                <w:b w:val="false"/>
                <w:i w:val="false"/>
                <w:color w:val="000000"/>
                <w:sz w:val="20"/>
              </w:rPr>
              <w:t>
Навык 3:</w:t>
            </w:r>
          </w:p>
          <w:bookmarkEnd w:id="1897"/>
          <w:p>
            <w:pPr>
              <w:spacing w:after="20"/>
              <w:ind w:left="20"/>
              <w:jc w:val="both"/>
            </w:pPr>
            <w:r>
              <w:rPr>
                <w:rFonts w:ascii="Times New Roman"/>
                <w:b w:val="false"/>
                <w:i w:val="false"/>
                <w:color w:val="000000"/>
                <w:sz w:val="20"/>
              </w:rPr>
              <w:t>
Совершенствование процедур управления социально-трудовыми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1898"/>
          <w:p>
            <w:pPr>
              <w:spacing w:after="20"/>
              <w:ind w:left="20"/>
              <w:jc w:val="both"/>
            </w:pPr>
            <w:r>
              <w:rPr>
                <w:rFonts w:ascii="Times New Roman"/>
                <w:b w:val="false"/>
                <w:i w:val="false"/>
                <w:color w:val="000000"/>
                <w:sz w:val="20"/>
              </w:rPr>
              <w:t>
Умения:</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представителями работников, и/или посредниками по регулированию социально- трудовых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Взаимодействовать с бизнесом, HR-бизнес-партнерами, другими подразделениями по вопросам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соблюдение законности,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реализовывать мероприятия по поддержанию трудовой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этические нормы в управлении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Изучать предложения бизнеса, предоставлять экспертизу по системе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 реализовывать план мероприятий по результатам анализа, актуализации актов с целью приведения в соответствие с законодательством, совершенствования и улучшения процессов управления социально-трудовыми отношениями;</w:t>
            </w:r>
          </w:p>
          <w:p>
            <w:pPr>
              <w:spacing w:after="20"/>
              <w:ind w:left="20"/>
              <w:jc w:val="both"/>
            </w:pPr>
            <w:r>
              <w:rPr>
                <w:rFonts w:ascii="Times New Roman"/>
                <w:b w:val="false"/>
                <w:i w:val="false"/>
                <w:color w:val="000000"/>
                <w:sz w:val="20"/>
              </w:rPr>
              <w:t>
8. Организовывать информационный обмен между работниками и линейными руководителями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899"/>
          <w:p>
            <w:pPr>
              <w:spacing w:after="20"/>
              <w:ind w:left="20"/>
              <w:jc w:val="both"/>
            </w:pPr>
            <w:r>
              <w:rPr>
                <w:rFonts w:ascii="Times New Roman"/>
                <w:b w:val="false"/>
                <w:i w:val="false"/>
                <w:color w:val="000000"/>
                <w:sz w:val="20"/>
              </w:rPr>
              <w:t>
Знания:</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HR-процессы, кадровое администрирование;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Понимание внутренней интеграции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Организационное развитие и дизайн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мотивации, HR-процессов и инструментов, соответствующих бизнес-целям и операционной бизнес-модели, практика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Корпоративная культура, корпоративные ценности;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9.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900"/>
          <w:p>
            <w:pPr>
              <w:spacing w:after="20"/>
              <w:ind w:left="20"/>
              <w:jc w:val="both"/>
            </w:pPr>
            <w:r>
              <w:rPr>
                <w:rFonts w:ascii="Times New Roman"/>
                <w:b w:val="false"/>
                <w:i w:val="false"/>
                <w:color w:val="000000"/>
                <w:sz w:val="20"/>
              </w:rPr>
              <w:t>
Трудовая функция 2:</w:t>
            </w:r>
          </w:p>
          <w:bookmarkEnd w:id="1900"/>
          <w:p>
            <w:pPr>
              <w:spacing w:after="20"/>
              <w:ind w:left="20"/>
              <w:jc w:val="both"/>
            </w:pPr>
            <w:r>
              <w:rPr>
                <w:rFonts w:ascii="Times New Roman"/>
                <w:b w:val="false"/>
                <w:i w:val="false"/>
                <w:color w:val="000000"/>
                <w:sz w:val="20"/>
              </w:rPr>
              <w:t>
Обеспечение социальной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901"/>
          <w:p>
            <w:pPr>
              <w:spacing w:after="20"/>
              <w:ind w:left="20"/>
              <w:jc w:val="both"/>
            </w:pPr>
            <w:r>
              <w:rPr>
                <w:rFonts w:ascii="Times New Roman"/>
                <w:b w:val="false"/>
                <w:i w:val="false"/>
                <w:color w:val="000000"/>
                <w:sz w:val="20"/>
              </w:rPr>
              <w:t>
Навык 1:</w:t>
            </w:r>
          </w:p>
          <w:bookmarkEnd w:id="1901"/>
          <w:p>
            <w:pPr>
              <w:spacing w:after="20"/>
              <w:ind w:left="20"/>
              <w:jc w:val="both"/>
            </w:pPr>
            <w:r>
              <w:rPr>
                <w:rFonts w:ascii="Times New Roman"/>
                <w:b w:val="false"/>
                <w:i w:val="false"/>
                <w:color w:val="000000"/>
                <w:sz w:val="20"/>
              </w:rPr>
              <w:t>
Мониторинг состояния социально-трудовых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902"/>
          <w:p>
            <w:pPr>
              <w:spacing w:after="20"/>
              <w:ind w:left="20"/>
              <w:jc w:val="both"/>
            </w:pPr>
            <w:r>
              <w:rPr>
                <w:rFonts w:ascii="Times New Roman"/>
                <w:b w:val="false"/>
                <w:i w:val="false"/>
                <w:color w:val="000000"/>
                <w:sz w:val="20"/>
              </w:rPr>
              <w:t>
Умения:</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 регулярной основе сбор информации для отслеживания хода выполнения плана, проверки соответствия установленным стандартам и требованиям системы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Обрабатывать информацию, анализировать и интерпретировать, оценивать фактическое состояние отношений, фиксировать отклонения и своевременно принимать меры для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бизнесом, HR-бизнес-партнерами, работниками или их представителями, другими заинтересованными лицами по вопросам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предложения стейкхолдеров (внутренних и внешних), предоставлять экспертизу по регулированию социально-трудовых отношений;</w:t>
            </w:r>
          </w:p>
          <w:p>
            <w:pPr>
              <w:spacing w:after="20"/>
              <w:ind w:left="20"/>
              <w:jc w:val="both"/>
            </w:pPr>
            <w:r>
              <w:rPr>
                <w:rFonts w:ascii="Times New Roman"/>
                <w:b w:val="false"/>
                <w:i w:val="false"/>
                <w:color w:val="000000"/>
                <w:sz w:val="20"/>
              </w:rPr>
              <w:t>
5. Содействовать информационному обмену между работниками и линейными руководителями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903"/>
          <w:p>
            <w:pPr>
              <w:spacing w:after="20"/>
              <w:ind w:left="20"/>
              <w:jc w:val="both"/>
            </w:pPr>
            <w:r>
              <w:rPr>
                <w:rFonts w:ascii="Times New Roman"/>
                <w:b w:val="false"/>
                <w:i w:val="false"/>
                <w:color w:val="000000"/>
                <w:sz w:val="20"/>
              </w:rPr>
              <w:t>
Знания:</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1.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Инструменты внутренних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Цифровые платформы в области HR, автоматизация HR-процессов, сервисы обслуживания, кадровая, информационная безопасность;</w:t>
            </w:r>
          </w:p>
          <w:p>
            <w:pPr>
              <w:spacing w:after="20"/>
              <w:ind w:left="20"/>
              <w:jc w:val="both"/>
            </w:pPr>
            <w:r>
              <w:rPr>
                <w:rFonts w:ascii="Times New Roman"/>
                <w:b w:val="false"/>
                <w:i w:val="false"/>
                <w:color w:val="000000"/>
                <w:sz w:val="20"/>
              </w:rPr>
              <w:t>
5. Применение этических норм и ценностей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1904"/>
          <w:p>
            <w:pPr>
              <w:spacing w:after="20"/>
              <w:ind w:left="20"/>
              <w:jc w:val="both"/>
            </w:pPr>
            <w:r>
              <w:rPr>
                <w:rFonts w:ascii="Times New Roman"/>
                <w:b w:val="false"/>
                <w:i w:val="false"/>
                <w:color w:val="000000"/>
                <w:sz w:val="20"/>
              </w:rPr>
              <w:t>
Навык 2:</w:t>
            </w:r>
          </w:p>
          <w:bookmarkEnd w:id="1904"/>
          <w:p>
            <w:pPr>
              <w:spacing w:after="20"/>
              <w:ind w:left="20"/>
              <w:jc w:val="both"/>
            </w:pPr>
            <w:r>
              <w:rPr>
                <w:rFonts w:ascii="Times New Roman"/>
                <w:b w:val="false"/>
                <w:i w:val="false"/>
                <w:color w:val="000000"/>
                <w:sz w:val="20"/>
              </w:rPr>
              <w:t>
Регулирование, предупреждение и профилактика трудовых споров, HR-рисков. Профилактика и минимизация HR-рисков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905"/>
          <w:p>
            <w:pPr>
              <w:spacing w:after="20"/>
              <w:ind w:left="20"/>
              <w:jc w:val="both"/>
            </w:pPr>
            <w:r>
              <w:rPr>
                <w:rFonts w:ascii="Times New Roman"/>
                <w:b w:val="false"/>
                <w:i w:val="false"/>
                <w:color w:val="000000"/>
                <w:sz w:val="20"/>
              </w:rPr>
              <w:t>
Умения:</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информации по выполнению обязательств в рамках трудового договора, коллективного договора, изучать проблемы и причины их неисполнения, принимать соответствующие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анализ фактов и информацию по возникшему трудовому спору, по вопросам деловой этики на основе комплексного подхода, поддерживающего прозрачность, уважение и справедливость, для принятия руководством обоснованного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Сопоставлять и проверять факты, изучать документацию и при необходимости проводить очные встречи/обсуждения с задействованными сторонами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Рассматривать, оценивать и согласовывать предложения по разрешению трудового спора, используя стандартные пути разрешения конфликта, опираясь на правила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возможности досудебного урегулирования трудовых споров (согласительная комиссия, трудовой арбитраж, примирительная комиссия, процедуры медиации)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6.Доводить своевременно до руководства о сложившейся ситуации и вносить предложения/ варианты решений по разрешению трудового спора в соответствии с законодательством, этическими нормами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Доводить до руководства иные существующие или потенциальные проблемы для принятия решения по социально-трудовым вопросам, по вопросам деловой этики/поведения;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Реализовывать план коммуникаций по результатам работы, встреч с руководством;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Согласовывать интересы работников и работодателя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Развивать процесс поиска компромиссных решений при разрешении возникающих противоречий и предотвращения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коллективные переговоры по подготовке проектов коллективных договоров, соглашений и их заключению;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Проводить взаимные консультации (переговоры)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Изучать предложения к коллективному договору, вносимые сторонами</w:t>
            </w:r>
          </w:p>
          <w:p>
            <w:pPr>
              <w:spacing w:after="20"/>
              <w:ind w:left="20"/>
              <w:jc w:val="both"/>
            </w:pPr>
            <w:r>
              <w:rPr>
                <w:rFonts w:ascii="Times New Roman"/>
                <w:b w:val="false"/>
                <w:i w:val="false"/>
                <w:color w:val="000000"/>
                <w:sz w:val="20"/>
              </w:rPr>
              <w:t>
14. Обучать руководителей, членов согласительной комиссии и других ответственных работников основам трудового законодательства, развитию умения вести переговоры, достижению консенсуса в трудовых спорах, медиативным компетенциям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906"/>
          <w:p>
            <w:pPr>
              <w:spacing w:after="20"/>
              <w:ind w:left="20"/>
              <w:jc w:val="both"/>
            </w:pPr>
            <w:r>
              <w:rPr>
                <w:rFonts w:ascii="Times New Roman"/>
                <w:b w:val="false"/>
                <w:i w:val="false"/>
                <w:color w:val="000000"/>
                <w:sz w:val="20"/>
              </w:rPr>
              <w:t>
Знания:</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проведения социологических исследований (анкетирование, опросы), анализы результатов и оценки (организация труда, условия на рабочих местах, социальное самочувствие работников, иных потенциальных HR-рисков, связанных с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Коллективный договор;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Процедуры коллективных переговоров, разработки, согласования и заключения коллективного договора;</w:t>
            </w:r>
          </w:p>
          <w:p>
            <w:pPr>
              <w:spacing w:after="20"/>
              <w:ind w:left="20"/>
              <w:jc w:val="both"/>
            </w:pPr>
            <w:r>
              <w:rPr>
                <w:rFonts w:ascii="Times New Roman"/>
                <w:b w:val="false"/>
                <w:i w:val="false"/>
                <w:color w:val="000000"/>
                <w:sz w:val="20"/>
              </w:rPr>
              <w:t>
8. Деловая этика/кодекс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907"/>
          <w:p>
            <w:pPr>
              <w:spacing w:after="20"/>
              <w:ind w:left="20"/>
              <w:jc w:val="both"/>
            </w:pPr>
            <w:r>
              <w:rPr>
                <w:rFonts w:ascii="Times New Roman"/>
                <w:b w:val="false"/>
                <w:i w:val="false"/>
                <w:color w:val="000000"/>
                <w:sz w:val="20"/>
              </w:rPr>
              <w:t>
Сотрудничество и взаимодействие</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поиску и подбору персонала (по рекрутингу)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совокупному вознаграждению, компенсациям и льготам (по оплате труда);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управлению эффективностью (результативностью) деятельности работников;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908"/>
          <w:p>
            <w:pPr>
              <w:spacing w:after="20"/>
              <w:ind w:left="20"/>
              <w:jc w:val="both"/>
            </w:pPr>
            <w:r>
              <w:rPr>
                <w:rFonts w:ascii="Times New Roman"/>
                <w:b w:val="false"/>
                <w:i w:val="false"/>
                <w:color w:val="000000"/>
                <w:sz w:val="20"/>
              </w:rPr>
              <w:t>
Уровень образования:</w:t>
            </w:r>
          </w:p>
          <w:bookmarkEnd w:id="1908"/>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909"/>
          <w:p>
            <w:pPr>
              <w:spacing w:after="20"/>
              <w:ind w:left="20"/>
              <w:jc w:val="both"/>
            </w:pPr>
            <w:r>
              <w:rPr>
                <w:rFonts w:ascii="Times New Roman"/>
                <w:b w:val="false"/>
                <w:i w:val="false"/>
                <w:color w:val="000000"/>
                <w:sz w:val="20"/>
              </w:rPr>
              <w:t>
Специальность:</w:t>
            </w:r>
          </w:p>
          <w:bookmarkEnd w:id="1909"/>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910"/>
          <w:p>
            <w:pPr>
              <w:spacing w:after="20"/>
              <w:ind w:left="20"/>
              <w:jc w:val="both"/>
            </w:pPr>
            <w:r>
              <w:rPr>
                <w:rFonts w:ascii="Times New Roman"/>
                <w:b w:val="false"/>
                <w:i w:val="false"/>
                <w:color w:val="000000"/>
                <w:sz w:val="20"/>
              </w:rPr>
              <w:t>
Квалификация:</w:t>
            </w:r>
          </w:p>
          <w:bookmarkEnd w:id="19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опыт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3345-0-001 - Агент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стратегии/политики управления социально-трудовыми отношениями, обеспечение соблюдения прав и интересов сторон, мониторинг системы управления социально-трудовыми отношениями и администрирование процессов управления социально-трудовыми отношениями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1911"/>
          <w:p>
            <w:pPr>
              <w:spacing w:after="20"/>
              <w:ind w:left="20"/>
              <w:jc w:val="both"/>
            </w:pPr>
            <w:r>
              <w:rPr>
                <w:rFonts w:ascii="Times New Roman"/>
                <w:b w:val="false"/>
                <w:i w:val="false"/>
                <w:color w:val="000000"/>
                <w:sz w:val="20"/>
              </w:rPr>
              <w:t>
1. Экспертиза системы управления социально-трудовыми отношениями на соответствие нормам законодательства и внутренних нормативных документов</w:t>
            </w:r>
          </w:p>
          <w:bookmarkEnd w:id="1911"/>
          <w:p>
            <w:pPr>
              <w:spacing w:after="20"/>
              <w:ind w:left="20"/>
              <w:jc w:val="both"/>
            </w:pPr>
            <w:r>
              <w:rPr>
                <w:rFonts w:ascii="Times New Roman"/>
                <w:b w:val="false"/>
                <w:i w:val="false"/>
                <w:color w:val="000000"/>
                <w:sz w:val="20"/>
              </w:rPr>
              <w:t>
2. Регулирование, предупреждение и профилактика трудовых споров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912"/>
          <w:p>
            <w:pPr>
              <w:spacing w:after="20"/>
              <w:ind w:left="20"/>
              <w:jc w:val="both"/>
            </w:pPr>
            <w:r>
              <w:rPr>
                <w:rFonts w:ascii="Times New Roman"/>
                <w:b w:val="false"/>
                <w:i w:val="false"/>
                <w:color w:val="000000"/>
                <w:sz w:val="20"/>
              </w:rPr>
              <w:t>
Трудовая функция 1:</w:t>
            </w:r>
          </w:p>
          <w:bookmarkEnd w:id="1912"/>
          <w:p>
            <w:pPr>
              <w:spacing w:after="20"/>
              <w:ind w:left="20"/>
              <w:jc w:val="both"/>
            </w:pPr>
            <w:r>
              <w:rPr>
                <w:rFonts w:ascii="Times New Roman"/>
                <w:b w:val="false"/>
                <w:i w:val="false"/>
                <w:color w:val="000000"/>
                <w:sz w:val="20"/>
              </w:rPr>
              <w:t>
Экспертиза системы управления социально-трудовыми отношениями на соответствие нормам законодательства и внутренних нормативных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913"/>
          <w:p>
            <w:pPr>
              <w:spacing w:after="20"/>
              <w:ind w:left="20"/>
              <w:jc w:val="both"/>
            </w:pPr>
            <w:r>
              <w:rPr>
                <w:rFonts w:ascii="Times New Roman"/>
                <w:b w:val="false"/>
                <w:i w:val="false"/>
                <w:color w:val="000000"/>
                <w:sz w:val="20"/>
              </w:rPr>
              <w:t>
Навык 1:</w:t>
            </w:r>
          </w:p>
          <w:bookmarkEnd w:id="1913"/>
          <w:p>
            <w:pPr>
              <w:spacing w:after="20"/>
              <w:ind w:left="20"/>
              <w:jc w:val="both"/>
            </w:pPr>
            <w:r>
              <w:rPr>
                <w:rFonts w:ascii="Times New Roman"/>
                <w:b w:val="false"/>
                <w:i w:val="false"/>
                <w:color w:val="000000"/>
                <w:sz w:val="20"/>
              </w:rPr>
              <w:t>
Кадровый аудит актов, регулирующих вопросы управления социально- 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1914"/>
          <w:p>
            <w:pPr>
              <w:spacing w:after="20"/>
              <w:ind w:left="20"/>
              <w:jc w:val="both"/>
            </w:pPr>
            <w:r>
              <w:rPr>
                <w:rFonts w:ascii="Times New Roman"/>
                <w:b w:val="false"/>
                <w:i w:val="false"/>
                <w:color w:val="000000"/>
                <w:sz w:val="20"/>
              </w:rPr>
              <w:t>
Умения:</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мониторинг актов на соответствие требованиям действующего законодательства в сфере управления социально-трудовыми отношениями (кадровый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администрирование процесса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практическое применение инструментов управления человеческими ресурсами, нормативных актов, регулирующих социально-трудовые отношения;</w:t>
            </w:r>
          </w:p>
          <w:p>
            <w:pPr>
              <w:spacing w:after="20"/>
              <w:ind w:left="20"/>
              <w:jc w:val="both"/>
            </w:pPr>
            <w:r>
              <w:rPr>
                <w:rFonts w:ascii="Times New Roman"/>
                <w:b w:val="false"/>
                <w:i w:val="false"/>
                <w:color w:val="000000"/>
                <w:sz w:val="20"/>
              </w:rPr>
              <w:t>
4. Анализировать и оценивать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потенциальные HR-риски, связанные с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915"/>
          <w:p>
            <w:pPr>
              <w:spacing w:after="20"/>
              <w:ind w:left="20"/>
              <w:jc w:val="both"/>
            </w:pPr>
            <w:r>
              <w:rPr>
                <w:rFonts w:ascii="Times New Roman"/>
                <w:b w:val="false"/>
                <w:i w:val="false"/>
                <w:color w:val="000000"/>
                <w:sz w:val="20"/>
              </w:rPr>
              <w:t>
Знания:</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проведения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социально-трудовыми отношениями</w:t>
            </w:r>
          </w:p>
          <w:p>
            <w:pPr>
              <w:spacing w:after="20"/>
              <w:ind w:left="20"/>
              <w:jc w:val="both"/>
            </w:pPr>
            <w:r>
              <w:rPr>
                <w:rFonts w:ascii="Times New Roman"/>
                <w:b w:val="false"/>
                <w:i w:val="false"/>
                <w:color w:val="000000"/>
                <w:sz w:val="20"/>
              </w:rPr>
              <w:t>
3. Внутренние коммуникации,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916"/>
          <w:p>
            <w:pPr>
              <w:spacing w:after="20"/>
              <w:ind w:left="20"/>
              <w:jc w:val="both"/>
            </w:pPr>
            <w:r>
              <w:rPr>
                <w:rFonts w:ascii="Times New Roman"/>
                <w:b w:val="false"/>
                <w:i w:val="false"/>
                <w:color w:val="000000"/>
                <w:sz w:val="20"/>
              </w:rPr>
              <w:t>
Навык 2:</w:t>
            </w:r>
          </w:p>
          <w:bookmarkEnd w:id="1916"/>
          <w:p>
            <w:pPr>
              <w:spacing w:after="20"/>
              <w:ind w:left="20"/>
              <w:jc w:val="both"/>
            </w:pPr>
            <w:r>
              <w:rPr>
                <w:rFonts w:ascii="Times New Roman"/>
                <w:b w:val="false"/>
                <w:i w:val="false"/>
                <w:color w:val="000000"/>
                <w:sz w:val="20"/>
              </w:rPr>
              <w:t xml:space="preserve">
Определение возможных рисков в управлении социально-трудовыми отношениями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917"/>
          <w:p>
            <w:pPr>
              <w:spacing w:after="20"/>
              <w:ind w:left="20"/>
              <w:jc w:val="both"/>
            </w:pPr>
            <w:r>
              <w:rPr>
                <w:rFonts w:ascii="Times New Roman"/>
                <w:b w:val="false"/>
                <w:i w:val="false"/>
                <w:color w:val="000000"/>
                <w:sz w:val="20"/>
              </w:rPr>
              <w:t>
Умения:</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мониторинг состояния социально-трудовых отношений, сбор и анализ информации о возникших трудовых вопросах, сложных ситуациях, администрирование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типичные ошибки, приводящие к трудовым конфликтам;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оценивать риски возникновения социальной напряженности, трудовых споров и сложных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вносить предложения по улучшению процессов, инструментов управления социально-трудовыми отношениями;</w:t>
            </w:r>
          </w:p>
          <w:p>
            <w:pPr>
              <w:spacing w:after="20"/>
              <w:ind w:left="20"/>
              <w:jc w:val="both"/>
            </w:pPr>
            <w:r>
              <w:rPr>
                <w:rFonts w:ascii="Times New Roman"/>
                <w:b w:val="false"/>
                <w:i w:val="false"/>
                <w:color w:val="000000"/>
                <w:sz w:val="20"/>
              </w:rPr>
              <w:t>
5. Взаимодействовать с работниками или представителями работников, иными стейкхолдарами (внутренними и внешними)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918"/>
          <w:p>
            <w:pPr>
              <w:spacing w:after="20"/>
              <w:ind w:left="20"/>
              <w:jc w:val="both"/>
            </w:pPr>
            <w:r>
              <w:rPr>
                <w:rFonts w:ascii="Times New Roman"/>
                <w:b w:val="false"/>
                <w:i w:val="false"/>
                <w:color w:val="000000"/>
                <w:sz w:val="20"/>
              </w:rPr>
              <w:t>
Знания:</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Внутренние коммуникации.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Цифровые платформы в области HR, автоматизация HR-процессов, сервисы обслуживания, кадровая, информационная безопасность;</w:t>
            </w:r>
          </w:p>
          <w:p>
            <w:pPr>
              <w:spacing w:after="20"/>
              <w:ind w:left="20"/>
              <w:jc w:val="both"/>
            </w:pPr>
            <w:r>
              <w:rPr>
                <w:rFonts w:ascii="Times New Roman"/>
                <w:b w:val="false"/>
                <w:i w:val="false"/>
                <w:color w:val="000000"/>
                <w:sz w:val="20"/>
              </w:rPr>
              <w:t>
5.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919"/>
          <w:p>
            <w:pPr>
              <w:spacing w:after="20"/>
              <w:ind w:left="20"/>
              <w:jc w:val="both"/>
            </w:pPr>
            <w:r>
              <w:rPr>
                <w:rFonts w:ascii="Times New Roman"/>
                <w:b w:val="false"/>
                <w:i w:val="false"/>
                <w:color w:val="000000"/>
                <w:sz w:val="20"/>
              </w:rPr>
              <w:t>
Трудовая функция 2:</w:t>
            </w:r>
          </w:p>
          <w:bookmarkEnd w:id="1919"/>
          <w:p>
            <w:pPr>
              <w:spacing w:after="20"/>
              <w:ind w:left="20"/>
              <w:jc w:val="both"/>
            </w:pPr>
            <w:r>
              <w:rPr>
                <w:rFonts w:ascii="Times New Roman"/>
                <w:b w:val="false"/>
                <w:i w:val="false"/>
                <w:color w:val="000000"/>
                <w:sz w:val="20"/>
              </w:rPr>
              <w:t>
Регулирование, предупреждение и профилактика трудовых споров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920"/>
          <w:p>
            <w:pPr>
              <w:spacing w:after="20"/>
              <w:ind w:left="20"/>
              <w:jc w:val="both"/>
            </w:pPr>
            <w:r>
              <w:rPr>
                <w:rFonts w:ascii="Times New Roman"/>
                <w:b w:val="false"/>
                <w:i w:val="false"/>
                <w:color w:val="000000"/>
                <w:sz w:val="20"/>
              </w:rPr>
              <w:t>
Навык 1:</w:t>
            </w:r>
          </w:p>
          <w:bookmarkEnd w:id="1920"/>
          <w:p>
            <w:pPr>
              <w:spacing w:after="20"/>
              <w:ind w:left="20"/>
              <w:jc w:val="both"/>
            </w:pPr>
            <w:r>
              <w:rPr>
                <w:rFonts w:ascii="Times New Roman"/>
                <w:b w:val="false"/>
                <w:i w:val="false"/>
                <w:color w:val="000000"/>
                <w:sz w:val="20"/>
              </w:rPr>
              <w:t>
Рассмотрение и регулирование трудовых споров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1921"/>
          <w:p>
            <w:pPr>
              <w:spacing w:after="20"/>
              <w:ind w:left="20"/>
              <w:jc w:val="both"/>
            </w:pPr>
            <w:r>
              <w:rPr>
                <w:rFonts w:ascii="Times New Roman"/>
                <w:b w:val="false"/>
                <w:i w:val="false"/>
                <w:color w:val="000000"/>
                <w:sz w:val="20"/>
              </w:rPr>
              <w:t>
Умения:</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анализ фактов и информации для принятия руководством обоснованного управленческого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Сопоставлять и проверять факты, изучать документацию и при необходимости проводить очные встречи/обсуждение с задействованными сторонами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Рассматривать, оценивать и согласовывать предложения по разрешению трудового спора, используя стандартные пути разрешения конфликта, опираясь на правила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возможности и пути досудебного урегулирования трудовых споров (согласительная комиссия, трудовой арбитраж, примирительная комиссия, процедуры медиации)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Доводить до руководства информацию о сложившейся ситуации и вносить предложения/варианты решений по разрешению трудового спора в соответствии с законодательством и ценностями и этикой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Реализовывать план коммуникации по результатам работы, проводить встречи с руководством, внутренние коммуникации, готовить официальные ответы;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письменный ответ на обращение работников c разъяснениями ситуации, о проделанном анализе ситуации и при необходимости о следующих шагах в соответствии с процедурами рассмотрения трудового спора согласно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меры по урегулированию трудового спора с привлечением заинтересованное подразделение, использовать процедуры и инструменты медиации;</w:t>
            </w:r>
          </w:p>
          <w:p>
            <w:pPr>
              <w:spacing w:after="20"/>
              <w:ind w:left="20"/>
              <w:jc w:val="both"/>
            </w:pPr>
            <w:r>
              <w:rPr>
                <w:rFonts w:ascii="Times New Roman"/>
                <w:b w:val="false"/>
                <w:i w:val="false"/>
                <w:color w:val="000000"/>
                <w:sz w:val="20"/>
              </w:rPr>
              <w:t>
9. Иметь практические навыки оформления документов, документирования конфликтных ситуаций в соответствии с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1922"/>
          <w:p>
            <w:pPr>
              <w:spacing w:after="20"/>
              <w:ind w:left="20"/>
              <w:jc w:val="both"/>
            </w:pPr>
            <w:r>
              <w:rPr>
                <w:rFonts w:ascii="Times New Roman"/>
                <w:b w:val="false"/>
                <w:i w:val="false"/>
                <w:color w:val="000000"/>
                <w:sz w:val="20"/>
              </w:rPr>
              <w:t>
Знания:</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HR-процессы, кадровое администрирование;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3.Понимание внутренней интеграции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 системы мотивации, HR-процессов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5.Корпоративная культура и ценности,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6.Методы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7. Внутренние коммуникации.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923"/>
          <w:p>
            <w:pPr>
              <w:spacing w:after="20"/>
              <w:ind w:left="20"/>
              <w:jc w:val="both"/>
            </w:pPr>
            <w:r>
              <w:rPr>
                <w:rFonts w:ascii="Times New Roman"/>
                <w:b w:val="false"/>
                <w:i w:val="false"/>
                <w:color w:val="000000"/>
                <w:sz w:val="20"/>
              </w:rPr>
              <w:t>
Навык 2:</w:t>
            </w:r>
          </w:p>
          <w:bookmarkEnd w:id="1923"/>
          <w:p>
            <w:pPr>
              <w:spacing w:after="20"/>
              <w:ind w:left="20"/>
              <w:jc w:val="both"/>
            </w:pPr>
            <w:r>
              <w:rPr>
                <w:rFonts w:ascii="Times New Roman"/>
                <w:b w:val="false"/>
                <w:i w:val="false"/>
                <w:color w:val="000000"/>
                <w:sz w:val="20"/>
              </w:rPr>
              <w:t>
Предупреждение и профилактика трудовых споров, профилактика и минимизация последствий HR-рисков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924"/>
          <w:p>
            <w:pPr>
              <w:spacing w:after="20"/>
              <w:ind w:left="20"/>
              <w:jc w:val="both"/>
            </w:pPr>
            <w:r>
              <w:rPr>
                <w:rFonts w:ascii="Times New Roman"/>
                <w:b w:val="false"/>
                <w:i w:val="false"/>
                <w:color w:val="000000"/>
                <w:sz w:val="20"/>
              </w:rPr>
              <w:t>
Умения:</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результаты оценки выявленных рисков в управлении трудовыми отношениями, применять инструменты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типичные ошибки, приводящие к трудовым конфликтам;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практики решения сложных трудовых вопросов/споров (досудебное урегулирование, урегулирование в судебных органах);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Собирать и анализировать информацию о конфликтных ситуациях для принятия руководством обоснованного решения с учетом ценностей и этики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Доводить до руководства потенциальные проблемы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обучение руководителей, членов согласительной комиссии и других ответственных лиц основам трудового законодательства, развитию умения вести переговоры, достижению консенсуса в трудовых спорах, медиативным компетенциям;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 согласовывать план превентивных мер по профилактике социально-трудовых конфликтов и поддержанию социальной стабильности в организации, его реализация и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предложения по формированию бюджета для реализации профилактических мероприятий по обеспечению социальной стабильности;</w:t>
            </w:r>
          </w:p>
          <w:p>
            <w:pPr>
              <w:spacing w:after="20"/>
              <w:ind w:left="20"/>
              <w:jc w:val="both"/>
            </w:pPr>
            <w:r>
              <w:rPr>
                <w:rFonts w:ascii="Times New Roman"/>
                <w:b w:val="false"/>
                <w:i w:val="false"/>
                <w:color w:val="000000"/>
                <w:sz w:val="20"/>
              </w:rPr>
              <w:t>
9. Проводить информационно-разъяснительную работу с работниками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925"/>
          <w:p>
            <w:pPr>
              <w:spacing w:after="20"/>
              <w:ind w:left="20"/>
              <w:jc w:val="both"/>
            </w:pPr>
            <w:r>
              <w:rPr>
                <w:rFonts w:ascii="Times New Roman"/>
                <w:b w:val="false"/>
                <w:i w:val="false"/>
                <w:color w:val="000000"/>
                <w:sz w:val="20"/>
              </w:rPr>
              <w:t>
Знания:</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а также нормативные правовые акты, регулирующие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регулирования трудовых споров, досудебного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4.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1926"/>
          <w:p>
            <w:pPr>
              <w:spacing w:after="20"/>
              <w:ind w:left="20"/>
              <w:jc w:val="both"/>
            </w:pPr>
            <w:r>
              <w:rPr>
                <w:rFonts w:ascii="Times New Roman"/>
                <w:b w:val="false"/>
                <w:i w:val="false"/>
                <w:color w:val="000000"/>
                <w:sz w:val="20"/>
              </w:rPr>
              <w:t>
Навык 3:</w:t>
            </w:r>
          </w:p>
          <w:bookmarkEnd w:id="1926"/>
          <w:p>
            <w:pPr>
              <w:spacing w:after="20"/>
              <w:ind w:left="20"/>
              <w:jc w:val="both"/>
            </w:pPr>
            <w:r>
              <w:rPr>
                <w:rFonts w:ascii="Times New Roman"/>
                <w:b w:val="false"/>
                <w:i w:val="false"/>
                <w:color w:val="000000"/>
                <w:sz w:val="20"/>
              </w:rPr>
              <w:t>
Регулирование коллективных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927"/>
          <w:p>
            <w:pPr>
              <w:spacing w:after="20"/>
              <w:ind w:left="20"/>
              <w:jc w:val="both"/>
            </w:pPr>
            <w:r>
              <w:rPr>
                <w:rFonts w:ascii="Times New Roman"/>
                <w:b w:val="false"/>
                <w:i w:val="false"/>
                <w:color w:val="000000"/>
                <w:sz w:val="20"/>
              </w:rPr>
              <w:t>
Умения:</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социальными партнерами,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Собирать информацию по выполнению коллективного договора, анализировать проблемы и причины его неисполнения, подготавливать предложения по принятию соответствующих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работу по созданию комиссии, ведению коллективных переговоров, обсуждению вносимых изменений и дополнений, обязательств с аргументацией;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заключения коллективного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предложения по актуализация коллективного договора в установленном трудовым законодательством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Изучать предложения к коллективному договору, вносимых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Консультировать работников по вопросам регулирования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предложения к бюджету (в рамках исполнения коллективного договора);</w:t>
            </w:r>
          </w:p>
          <w:p>
            <w:pPr>
              <w:spacing w:after="20"/>
              <w:ind w:left="20"/>
              <w:jc w:val="both"/>
            </w:pPr>
            <w:r>
              <w:rPr>
                <w:rFonts w:ascii="Times New Roman"/>
                <w:b w:val="false"/>
                <w:i w:val="false"/>
                <w:color w:val="000000"/>
                <w:sz w:val="20"/>
              </w:rPr>
              <w:t>
9. Организовывать информационный обмен между работодателем и представителями работников, иными стейкхолдорами (внутренними и внешними)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928"/>
          <w:p>
            <w:pPr>
              <w:spacing w:after="20"/>
              <w:ind w:left="20"/>
              <w:jc w:val="both"/>
            </w:pPr>
            <w:r>
              <w:rPr>
                <w:rFonts w:ascii="Times New Roman"/>
                <w:b w:val="false"/>
                <w:i w:val="false"/>
                <w:color w:val="000000"/>
                <w:sz w:val="20"/>
              </w:rPr>
              <w:t>
Знания:</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ведения коллективных переговоров, разработки и заключения коллективного договора, содержание и структура коллективного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регулирования трудовых споров, досудебного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Цифровые платформы в области HR, автоматизация HR-процессов, сервисы обслуживания, информационная,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Сектор, в котором работает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7. Внутренние коммуникации.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929"/>
          <w:p>
            <w:pPr>
              <w:spacing w:after="20"/>
              <w:ind w:left="20"/>
              <w:jc w:val="both"/>
            </w:pPr>
            <w:r>
              <w:rPr>
                <w:rFonts w:ascii="Times New Roman"/>
                <w:b w:val="false"/>
                <w:i w:val="false"/>
                <w:color w:val="000000"/>
                <w:sz w:val="20"/>
              </w:rPr>
              <w:t>
Сотрудничество и взаимодействие</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Компьютерная грамотность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трудовым отношениям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работе с персоналом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поиску и подбору персонала (по рекрутингу)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совокупному вознаграждению, компенсациям и льготам (по оплате труда);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управлению эффективностью (результативностью) деятельности работников;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bl>
    <w:bookmarkStart w:name="z5470" w:id="193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930"/>
    <w:bookmarkStart w:name="z5471" w:id="1931"/>
    <w:p>
      <w:pPr>
        <w:spacing w:after="0"/>
        <w:ind w:left="0"/>
        <w:jc w:val="both"/>
      </w:pPr>
      <w:r>
        <w:rPr>
          <w:rFonts w:ascii="Times New Roman"/>
          <w:b w:val="false"/>
          <w:i w:val="false"/>
          <w:color w:val="000000"/>
          <w:sz w:val="28"/>
        </w:rPr>
        <w:t>
      12. Наименование государственного органа:</w:t>
      </w:r>
    </w:p>
    <w:bookmarkEnd w:id="1931"/>
    <w:bookmarkStart w:name="z5472" w:id="1932"/>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932"/>
    <w:bookmarkStart w:name="z5473" w:id="1933"/>
    <w:p>
      <w:pPr>
        <w:spacing w:after="0"/>
        <w:ind w:left="0"/>
        <w:jc w:val="both"/>
      </w:pPr>
      <w:r>
        <w:rPr>
          <w:rFonts w:ascii="Times New Roman"/>
          <w:b w:val="false"/>
          <w:i w:val="false"/>
          <w:color w:val="000000"/>
          <w:sz w:val="28"/>
        </w:rPr>
        <w:t>
      Исполнитель:</w:t>
      </w:r>
    </w:p>
    <w:bookmarkEnd w:id="1933"/>
    <w:bookmarkStart w:name="z5474" w:id="1934"/>
    <w:p>
      <w:pPr>
        <w:spacing w:after="0"/>
        <w:ind w:left="0"/>
        <w:jc w:val="both"/>
      </w:pPr>
      <w:r>
        <w:rPr>
          <w:rFonts w:ascii="Times New Roman"/>
          <w:b w:val="false"/>
          <w:i w:val="false"/>
          <w:color w:val="000000"/>
          <w:sz w:val="28"/>
        </w:rPr>
        <w:t>
      Набиев Д., +7 (717) 274 29 81, d.nabiev@enbek.gov.kz</w:t>
      </w:r>
    </w:p>
    <w:bookmarkEnd w:id="1934"/>
    <w:bookmarkStart w:name="z5475" w:id="1935"/>
    <w:p>
      <w:pPr>
        <w:spacing w:after="0"/>
        <w:ind w:left="0"/>
        <w:jc w:val="both"/>
      </w:pPr>
      <w:r>
        <w:rPr>
          <w:rFonts w:ascii="Times New Roman"/>
          <w:b w:val="false"/>
          <w:i w:val="false"/>
          <w:color w:val="000000"/>
          <w:sz w:val="28"/>
        </w:rPr>
        <w:t>
      13. Организации (предприятия) участвующие в разработке:</w:t>
      </w:r>
    </w:p>
    <w:bookmarkEnd w:id="1935"/>
    <w:bookmarkStart w:name="z5476" w:id="1936"/>
    <w:p>
      <w:pPr>
        <w:spacing w:after="0"/>
        <w:ind w:left="0"/>
        <w:jc w:val="both"/>
      </w:pPr>
      <w:r>
        <w:rPr>
          <w:rFonts w:ascii="Times New Roman"/>
          <w:b w:val="false"/>
          <w:i w:val="false"/>
          <w:color w:val="000000"/>
          <w:sz w:val="28"/>
        </w:rPr>
        <w:t>
      Ассоциация HR-менеджеров</w:t>
      </w:r>
    </w:p>
    <w:bookmarkEnd w:id="1936"/>
    <w:bookmarkStart w:name="z5477" w:id="1937"/>
    <w:p>
      <w:pPr>
        <w:spacing w:after="0"/>
        <w:ind w:left="0"/>
        <w:jc w:val="both"/>
      </w:pPr>
      <w:r>
        <w:rPr>
          <w:rFonts w:ascii="Times New Roman"/>
          <w:b w:val="false"/>
          <w:i w:val="false"/>
          <w:color w:val="000000"/>
          <w:sz w:val="28"/>
        </w:rPr>
        <w:t>
      Руководитель:</w:t>
      </w:r>
    </w:p>
    <w:bookmarkEnd w:id="1937"/>
    <w:bookmarkStart w:name="z5478" w:id="1938"/>
    <w:p>
      <w:pPr>
        <w:spacing w:after="0"/>
        <w:ind w:left="0"/>
        <w:jc w:val="both"/>
      </w:pPr>
      <w:r>
        <w:rPr>
          <w:rFonts w:ascii="Times New Roman"/>
          <w:b w:val="false"/>
          <w:i w:val="false"/>
          <w:color w:val="000000"/>
          <w:sz w:val="28"/>
        </w:rPr>
        <w:t>
      Раисова Г.Б.</w:t>
      </w:r>
    </w:p>
    <w:bookmarkEnd w:id="1938"/>
    <w:bookmarkStart w:name="z5479" w:id="1939"/>
    <w:p>
      <w:pPr>
        <w:spacing w:after="0"/>
        <w:ind w:left="0"/>
        <w:jc w:val="both"/>
      </w:pPr>
      <w:r>
        <w:rPr>
          <w:rFonts w:ascii="Times New Roman"/>
          <w:b w:val="false"/>
          <w:i w:val="false"/>
          <w:color w:val="000000"/>
          <w:sz w:val="28"/>
        </w:rPr>
        <w:t>
      E-mail: raissova2410@gmail.com</w:t>
      </w:r>
    </w:p>
    <w:bookmarkEnd w:id="1939"/>
    <w:bookmarkStart w:name="z5480" w:id="1940"/>
    <w:p>
      <w:pPr>
        <w:spacing w:after="0"/>
        <w:ind w:left="0"/>
        <w:jc w:val="both"/>
      </w:pPr>
      <w:r>
        <w:rPr>
          <w:rFonts w:ascii="Times New Roman"/>
          <w:b w:val="false"/>
          <w:i w:val="false"/>
          <w:color w:val="000000"/>
          <w:sz w:val="28"/>
        </w:rPr>
        <w:t>
      Номер телефона: +7 (701) 214 08 58</w:t>
      </w:r>
    </w:p>
    <w:bookmarkEnd w:id="1940"/>
    <w:bookmarkStart w:name="z5481" w:id="1941"/>
    <w:p>
      <w:pPr>
        <w:spacing w:after="0"/>
        <w:ind w:left="0"/>
        <w:jc w:val="both"/>
      </w:pPr>
      <w:r>
        <w:rPr>
          <w:rFonts w:ascii="Times New Roman"/>
          <w:b w:val="false"/>
          <w:i w:val="false"/>
          <w:color w:val="000000"/>
          <w:sz w:val="28"/>
        </w:rPr>
        <w:t>
      Исполнители:</w:t>
      </w:r>
    </w:p>
    <w:bookmarkEnd w:id="1941"/>
    <w:bookmarkStart w:name="z5482" w:id="1942"/>
    <w:p>
      <w:pPr>
        <w:spacing w:after="0"/>
        <w:ind w:left="0"/>
        <w:jc w:val="both"/>
      </w:pPr>
      <w:r>
        <w:rPr>
          <w:rFonts w:ascii="Times New Roman"/>
          <w:b w:val="false"/>
          <w:i w:val="false"/>
          <w:color w:val="000000"/>
          <w:sz w:val="28"/>
        </w:rPr>
        <w:t>
      Кайсенова Г.К., +7 (701) 214 01 94, g.kaisenova@gmail.com</w:t>
      </w:r>
    </w:p>
    <w:bookmarkEnd w:id="1942"/>
    <w:bookmarkStart w:name="z5483" w:id="1943"/>
    <w:p>
      <w:pPr>
        <w:spacing w:after="0"/>
        <w:ind w:left="0"/>
        <w:jc w:val="both"/>
      </w:pPr>
      <w:r>
        <w:rPr>
          <w:rFonts w:ascii="Times New Roman"/>
          <w:b w:val="false"/>
          <w:i w:val="false"/>
          <w:color w:val="000000"/>
          <w:sz w:val="28"/>
        </w:rPr>
        <w:t>
      Байкулова Гульнара, +7 (701) 148 00 01, Baikulova_g@osc.kmg.kz</w:t>
      </w:r>
    </w:p>
    <w:bookmarkEnd w:id="1943"/>
    <w:bookmarkStart w:name="z5484" w:id="1944"/>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1944"/>
    <w:bookmarkStart w:name="z5485" w:id="1945"/>
    <w:p>
      <w:pPr>
        <w:spacing w:after="0"/>
        <w:ind w:left="0"/>
        <w:jc w:val="both"/>
      </w:pPr>
      <w:r>
        <w:rPr>
          <w:rFonts w:ascii="Times New Roman"/>
          <w:b w:val="false"/>
          <w:i w:val="false"/>
          <w:color w:val="000000"/>
          <w:sz w:val="28"/>
        </w:rPr>
        <w:t>
      15. Национальный орган по профессиональным квалификациям: 04.04.2024 г.</w:t>
      </w:r>
    </w:p>
    <w:bookmarkEnd w:id="1945"/>
    <w:bookmarkStart w:name="z5486" w:id="1946"/>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w:t>
      </w:r>
    </w:p>
    <w:bookmarkEnd w:id="1946"/>
    <w:bookmarkStart w:name="z5487" w:id="1947"/>
    <w:p>
      <w:pPr>
        <w:spacing w:after="0"/>
        <w:ind w:left="0"/>
        <w:jc w:val="both"/>
      </w:pPr>
      <w:r>
        <w:rPr>
          <w:rFonts w:ascii="Times New Roman"/>
          <w:b w:val="false"/>
          <w:i w:val="false"/>
          <w:color w:val="000000"/>
          <w:sz w:val="28"/>
        </w:rPr>
        <w:t>
      17. Номер версии и год выпуска: версия 2, 2024 г.</w:t>
      </w:r>
    </w:p>
    <w:bookmarkEnd w:id="1947"/>
    <w:bookmarkStart w:name="z5488" w:id="1948"/>
    <w:p>
      <w:pPr>
        <w:spacing w:after="0"/>
        <w:ind w:left="0"/>
        <w:jc w:val="both"/>
      </w:pPr>
      <w:r>
        <w:rPr>
          <w:rFonts w:ascii="Times New Roman"/>
          <w:b w:val="false"/>
          <w:i w:val="false"/>
          <w:color w:val="000000"/>
          <w:sz w:val="28"/>
        </w:rPr>
        <w:t>
      18. Дата ориентировочного пересмотра: 31.10.2027 г.</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w:t>
            </w:r>
            <w:r>
              <w:br/>
            </w:r>
            <w:r>
              <w:rPr>
                <w:rFonts w:ascii="Times New Roman"/>
                <w:b w:val="false"/>
                <w:i w:val="false"/>
                <w:color w:val="000000"/>
                <w:sz w:val="20"/>
              </w:rPr>
              <w:t>в сфере HR "Управление</w:t>
            </w:r>
            <w:r>
              <w:br/>
            </w:r>
            <w:r>
              <w:rPr>
                <w:rFonts w:ascii="Times New Roman"/>
                <w:b w:val="false"/>
                <w:i w:val="false"/>
                <w:color w:val="000000"/>
                <w:sz w:val="20"/>
              </w:rPr>
              <w:t>человеческими ресурсами"</w:t>
            </w:r>
          </w:p>
        </w:tc>
      </w:tr>
    </w:tbl>
    <w:bookmarkStart w:name="z5490" w:id="1949"/>
    <w:p>
      <w:pPr>
        <w:spacing w:after="0"/>
        <w:ind w:left="0"/>
        <w:jc w:val="left"/>
      </w:pPr>
      <w:r>
        <w:rPr>
          <w:rFonts w:ascii="Times New Roman"/>
          <w:b/>
          <w:i w:val="false"/>
          <w:color w:val="000000"/>
        </w:rPr>
        <w:t xml:space="preserve"> Профессиональный стандарт: "Управление эффективностью деятельности"</w:t>
      </w:r>
    </w:p>
    <w:bookmarkEnd w:id="1949"/>
    <w:bookmarkStart w:name="z5491" w:id="1950"/>
    <w:p>
      <w:pPr>
        <w:spacing w:after="0"/>
        <w:ind w:left="0"/>
        <w:jc w:val="left"/>
      </w:pPr>
      <w:r>
        <w:rPr>
          <w:rFonts w:ascii="Times New Roman"/>
          <w:b/>
          <w:i w:val="false"/>
          <w:color w:val="000000"/>
        </w:rPr>
        <w:t xml:space="preserve"> Глава 1. Общие положения</w:t>
      </w:r>
    </w:p>
    <w:bookmarkEnd w:id="1950"/>
    <w:bookmarkStart w:name="z5492" w:id="1951"/>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применяется в качестве основы для оценки, аттестации, сертификации и подтверждения квалификации, подготовки и специализации кадров по управлению эффективностью деятельности работников организации и предназначены для использования широким кругом пользователей:</w:t>
      </w:r>
    </w:p>
    <w:bookmarkEnd w:id="1951"/>
    <w:bookmarkStart w:name="z5493" w:id="1952"/>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1952"/>
    <w:bookmarkStart w:name="z5494" w:id="1953"/>
    <w:p>
      <w:pPr>
        <w:spacing w:after="0"/>
        <w:ind w:left="0"/>
        <w:jc w:val="both"/>
      </w:pPr>
      <w:r>
        <w:rPr>
          <w:rFonts w:ascii="Times New Roman"/>
          <w:b w:val="false"/>
          <w:i w:val="false"/>
          <w:color w:val="000000"/>
          <w:sz w:val="28"/>
        </w:rPr>
        <w:t xml:space="preserve">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w:t>
      </w:r>
    </w:p>
    <w:bookmarkEnd w:id="1953"/>
    <w:bookmarkStart w:name="z5495" w:id="1954"/>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1954"/>
    <w:bookmarkStart w:name="z5496" w:id="1955"/>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1955"/>
    <w:bookmarkStart w:name="z5497" w:id="1956"/>
    <w:p>
      <w:pPr>
        <w:spacing w:after="0"/>
        <w:ind w:left="0"/>
        <w:jc w:val="both"/>
      </w:pPr>
      <w:r>
        <w:rPr>
          <w:rFonts w:ascii="Times New Roman"/>
          <w:b w:val="false"/>
          <w:i w:val="false"/>
          <w:color w:val="000000"/>
          <w:sz w:val="28"/>
        </w:rPr>
        <w:t xml:space="preserve">
      2.В настоящем профессиональном стандарте применяются следующие термины и определения: </w:t>
      </w:r>
    </w:p>
    <w:bookmarkEnd w:id="1956"/>
    <w:bookmarkStart w:name="z5498" w:id="1957"/>
    <w:p>
      <w:pPr>
        <w:spacing w:after="0"/>
        <w:ind w:left="0"/>
        <w:jc w:val="both"/>
      </w:pPr>
      <w:r>
        <w:rPr>
          <w:rFonts w:ascii="Times New Roman"/>
          <w:b w:val="false"/>
          <w:i w:val="false"/>
          <w:color w:val="000000"/>
          <w:sz w:val="28"/>
        </w:rPr>
        <w:t>
      1)Воздействие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957"/>
    <w:bookmarkStart w:name="z5499" w:id="1958"/>
    <w:p>
      <w:pPr>
        <w:spacing w:after="0"/>
        <w:ind w:left="0"/>
        <w:jc w:val="both"/>
      </w:pPr>
      <w:r>
        <w:rPr>
          <w:rFonts w:ascii="Times New Roman"/>
          <w:b w:val="false"/>
          <w:i w:val="false"/>
          <w:color w:val="000000"/>
          <w:sz w:val="28"/>
        </w:rPr>
        <w:t>
      2)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1958"/>
    <w:bookmarkStart w:name="z5500" w:id="1959"/>
    <w:p>
      <w:pPr>
        <w:spacing w:after="0"/>
        <w:ind w:left="0"/>
        <w:jc w:val="both"/>
      </w:pPr>
      <w:r>
        <w:rPr>
          <w:rFonts w:ascii="Times New Roman"/>
          <w:b w:val="false"/>
          <w:i w:val="false"/>
          <w:color w:val="000000"/>
          <w:sz w:val="28"/>
        </w:rPr>
        <w:t xml:space="preserve">
      3) Грейдинг – группировка должностей равных по значимости и ценности вклада в организацию на основании балльно-факторной оценки </w:t>
      </w:r>
    </w:p>
    <w:bookmarkEnd w:id="1959"/>
    <w:bookmarkStart w:name="z5501" w:id="1960"/>
    <w:p>
      <w:pPr>
        <w:spacing w:after="0"/>
        <w:ind w:left="0"/>
        <w:jc w:val="both"/>
      </w:pPr>
      <w:r>
        <w:rPr>
          <w:rFonts w:ascii="Times New Roman"/>
          <w:b w:val="false"/>
          <w:i w:val="false"/>
          <w:color w:val="000000"/>
          <w:sz w:val="28"/>
        </w:rPr>
        <w:t>
      4) Оценка эффективности деятельности работников – комплекс процедур и действий, направленных на определение степени достижения поставленных перед работниками целей и задач, а также поддержание либо улучшение их эффективности посредством взаимодействия с непосредственным руководителем и получения от них регулярной обратной связи</w:t>
      </w:r>
    </w:p>
    <w:bookmarkEnd w:id="1960"/>
    <w:bookmarkStart w:name="z5502" w:id="1961"/>
    <w:p>
      <w:pPr>
        <w:spacing w:after="0"/>
        <w:ind w:left="0"/>
        <w:jc w:val="both"/>
      </w:pPr>
      <w:r>
        <w:rPr>
          <w:rFonts w:ascii="Times New Roman"/>
          <w:b w:val="false"/>
          <w:i w:val="false"/>
          <w:color w:val="000000"/>
          <w:sz w:val="28"/>
        </w:rPr>
        <w:t>
      5) Профессиональная компетенция – уровень знаний, умений и навыков в определенной области специализации</w:t>
      </w:r>
    </w:p>
    <w:bookmarkEnd w:id="1961"/>
    <w:bookmarkStart w:name="z5503" w:id="1962"/>
    <w:p>
      <w:pPr>
        <w:spacing w:after="0"/>
        <w:ind w:left="0"/>
        <w:jc w:val="both"/>
      </w:pPr>
      <w:r>
        <w:rPr>
          <w:rFonts w:ascii="Times New Roman"/>
          <w:b w:val="false"/>
          <w:i w:val="false"/>
          <w:color w:val="000000"/>
          <w:sz w:val="28"/>
        </w:rPr>
        <w:t>
      6) Обратная связь – передача результатов, полученных в результате процесса оценки, сторонам, для которых это является уместным и полезным, чтобы облегчить обучение</w:t>
      </w:r>
    </w:p>
    <w:bookmarkEnd w:id="1962"/>
    <w:bookmarkStart w:name="z5504" w:id="1963"/>
    <w:p>
      <w:pPr>
        <w:spacing w:after="0"/>
        <w:ind w:left="0"/>
        <w:jc w:val="both"/>
      </w:pPr>
      <w:r>
        <w:rPr>
          <w:rFonts w:ascii="Times New Roman"/>
          <w:b w:val="false"/>
          <w:i w:val="false"/>
          <w:color w:val="000000"/>
          <w:sz w:val="28"/>
        </w:rPr>
        <w:t>
      7)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963"/>
    <w:bookmarkStart w:name="z5505" w:id="1964"/>
    <w:p>
      <w:pPr>
        <w:spacing w:after="0"/>
        <w:ind w:left="0"/>
        <w:jc w:val="both"/>
      </w:pPr>
      <w:r>
        <w:rPr>
          <w:rFonts w:ascii="Times New Roman"/>
          <w:b w:val="false"/>
          <w:i w:val="false"/>
          <w:color w:val="000000"/>
          <w:sz w:val="28"/>
        </w:rPr>
        <w:t>
      8)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964"/>
    <w:bookmarkStart w:name="z5506" w:id="1965"/>
    <w:p>
      <w:pPr>
        <w:spacing w:after="0"/>
        <w:ind w:left="0"/>
        <w:jc w:val="both"/>
      </w:pPr>
      <w:r>
        <w:rPr>
          <w:rFonts w:ascii="Times New Roman"/>
          <w:b w:val="false"/>
          <w:i w:val="false"/>
          <w:color w:val="000000"/>
          <w:sz w:val="28"/>
        </w:rPr>
        <w:t>
      9) Модель компетенций – набор компетенций, необходимый для выполнения работы в определенной должности</w:t>
      </w:r>
    </w:p>
    <w:bookmarkEnd w:id="1965"/>
    <w:bookmarkStart w:name="z5507" w:id="1966"/>
    <w:p>
      <w:pPr>
        <w:spacing w:after="0"/>
        <w:ind w:left="0"/>
        <w:jc w:val="both"/>
      </w:pPr>
      <w:r>
        <w:rPr>
          <w:rFonts w:ascii="Times New Roman"/>
          <w:b w:val="false"/>
          <w:i w:val="false"/>
          <w:color w:val="000000"/>
          <w:sz w:val="28"/>
        </w:rPr>
        <w:t>
      10)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966"/>
    <w:bookmarkStart w:name="z5508" w:id="1967"/>
    <w:p>
      <w:pPr>
        <w:spacing w:after="0"/>
        <w:ind w:left="0"/>
        <w:jc w:val="both"/>
      </w:pPr>
      <w:r>
        <w:rPr>
          <w:rFonts w:ascii="Times New Roman"/>
          <w:b w:val="false"/>
          <w:i w:val="false"/>
          <w:color w:val="000000"/>
          <w:sz w:val="28"/>
        </w:rPr>
        <w:t>
      11)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1967"/>
    <w:bookmarkStart w:name="z5509" w:id="1968"/>
    <w:p>
      <w:pPr>
        <w:spacing w:after="0"/>
        <w:ind w:left="0"/>
        <w:jc w:val="both"/>
      </w:pPr>
      <w:r>
        <w:rPr>
          <w:rFonts w:ascii="Times New Roman"/>
          <w:b w:val="false"/>
          <w:i w:val="false"/>
          <w:color w:val="000000"/>
          <w:sz w:val="28"/>
        </w:rPr>
        <w:t>
      12)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968"/>
    <w:bookmarkStart w:name="z5510" w:id="1969"/>
    <w:p>
      <w:pPr>
        <w:spacing w:after="0"/>
        <w:ind w:left="0"/>
        <w:jc w:val="both"/>
      </w:pPr>
      <w:r>
        <w:rPr>
          <w:rFonts w:ascii="Times New Roman"/>
          <w:b w:val="false"/>
          <w:i w:val="false"/>
          <w:color w:val="000000"/>
          <w:sz w:val="28"/>
        </w:rPr>
        <w:t>
      13) Управление талантами – развитие и удержание ключевых специалистов, обладающих высоким потенциалом и ценностью для бизнеса</w:t>
      </w:r>
    </w:p>
    <w:bookmarkEnd w:id="1969"/>
    <w:bookmarkStart w:name="z5511" w:id="1970"/>
    <w:p>
      <w:pPr>
        <w:spacing w:after="0"/>
        <w:ind w:left="0"/>
        <w:jc w:val="both"/>
      </w:pPr>
      <w:r>
        <w:rPr>
          <w:rFonts w:ascii="Times New Roman"/>
          <w:b w:val="false"/>
          <w:i w:val="false"/>
          <w:color w:val="000000"/>
          <w:sz w:val="28"/>
        </w:rPr>
        <w:t>
      14)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970"/>
    <w:bookmarkStart w:name="z5512" w:id="1971"/>
    <w:p>
      <w:pPr>
        <w:spacing w:after="0"/>
        <w:ind w:left="0"/>
        <w:jc w:val="both"/>
      </w:pPr>
      <w:r>
        <w:rPr>
          <w:rFonts w:ascii="Times New Roman"/>
          <w:b w:val="false"/>
          <w:i w:val="false"/>
          <w:color w:val="000000"/>
          <w:sz w:val="28"/>
        </w:rPr>
        <w:t>
      15) Организационный дизайн – совокупность знаний о принципах, методах построения и подходах проектирования структуры управления с учетом разделения труда, обеспечивающей функционирование организации как единой системы, ориентированной на достижение соответствия между элементами управления (бизнес-процессы, организационная структура, персонал, система мотивации) при реализации стратегии организации</w:t>
      </w:r>
    </w:p>
    <w:bookmarkEnd w:id="1971"/>
    <w:bookmarkStart w:name="z5513" w:id="1972"/>
    <w:p>
      <w:pPr>
        <w:spacing w:after="0"/>
        <w:ind w:left="0"/>
        <w:jc w:val="both"/>
      </w:pPr>
      <w:r>
        <w:rPr>
          <w:rFonts w:ascii="Times New Roman"/>
          <w:b w:val="false"/>
          <w:i w:val="false"/>
          <w:color w:val="000000"/>
          <w:sz w:val="28"/>
        </w:rPr>
        <w:t xml:space="preserve">
      16) HR - метрики – специальные измерения, свидетельствующие о степени достижения целей и задач в области управления человеческими ресурсами организации (например, уровень удовлетворенности/вовлеченности персонала, текучесть кадров, процент работников, исключенных из кадрового резерва и т.д.) </w:t>
      </w:r>
    </w:p>
    <w:bookmarkEnd w:id="1972"/>
    <w:bookmarkStart w:name="z5514" w:id="1973"/>
    <w:p>
      <w:pPr>
        <w:spacing w:after="0"/>
        <w:ind w:left="0"/>
        <w:jc w:val="both"/>
      </w:pPr>
      <w:r>
        <w:rPr>
          <w:rFonts w:ascii="Times New Roman"/>
          <w:b w:val="false"/>
          <w:i w:val="false"/>
          <w:color w:val="000000"/>
          <w:sz w:val="28"/>
        </w:rPr>
        <w:t>
      17) Smart критерии – критерии постановки целей: Specific (Реалистичные), Measurable (Измеримые), Achievable (Достижимые и согласованные с целями компании), Relevant (Конкретные), Time bound (ограниченные во времени)</w:t>
      </w:r>
    </w:p>
    <w:bookmarkEnd w:id="1973"/>
    <w:bookmarkStart w:name="z5515" w:id="197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974"/>
    <w:bookmarkStart w:name="z5516" w:id="1975"/>
    <w:p>
      <w:pPr>
        <w:spacing w:after="0"/>
        <w:ind w:left="0"/>
        <w:jc w:val="both"/>
      </w:pPr>
      <w:r>
        <w:rPr>
          <w:rFonts w:ascii="Times New Roman"/>
          <w:b w:val="false"/>
          <w:i w:val="false"/>
          <w:color w:val="000000"/>
          <w:sz w:val="28"/>
        </w:rPr>
        <w:t>
      1) КПЭ – ключевые показатели эффективности</w:t>
      </w:r>
    </w:p>
    <w:bookmarkEnd w:id="1975"/>
    <w:bookmarkStart w:name="z5517" w:id="1976"/>
    <w:p>
      <w:pPr>
        <w:spacing w:after="0"/>
        <w:ind w:left="0"/>
        <w:jc w:val="left"/>
      </w:pPr>
      <w:r>
        <w:rPr>
          <w:rFonts w:ascii="Times New Roman"/>
          <w:b/>
          <w:i w:val="false"/>
          <w:color w:val="000000"/>
        </w:rPr>
        <w:t xml:space="preserve"> Глава 2. Паспорт профессионального стандарта</w:t>
      </w:r>
    </w:p>
    <w:bookmarkEnd w:id="1976"/>
    <w:bookmarkStart w:name="z5518" w:id="1977"/>
    <w:p>
      <w:pPr>
        <w:spacing w:after="0"/>
        <w:ind w:left="0"/>
        <w:jc w:val="both"/>
      </w:pPr>
      <w:r>
        <w:rPr>
          <w:rFonts w:ascii="Times New Roman"/>
          <w:b w:val="false"/>
          <w:i w:val="false"/>
          <w:color w:val="000000"/>
          <w:sz w:val="28"/>
        </w:rPr>
        <w:t>
      4. Название профессионального стандарта: Управление эффективностью деятельности</w:t>
      </w:r>
    </w:p>
    <w:bookmarkEnd w:id="1977"/>
    <w:bookmarkStart w:name="z5519" w:id="1978"/>
    <w:p>
      <w:pPr>
        <w:spacing w:after="0"/>
        <w:ind w:left="0"/>
        <w:jc w:val="both"/>
      </w:pPr>
      <w:r>
        <w:rPr>
          <w:rFonts w:ascii="Times New Roman"/>
          <w:b w:val="false"/>
          <w:i w:val="false"/>
          <w:color w:val="000000"/>
          <w:sz w:val="28"/>
        </w:rPr>
        <w:t>
      5. Код профессионального стандарта: M70221024</w:t>
      </w:r>
    </w:p>
    <w:bookmarkEnd w:id="1978"/>
    <w:bookmarkStart w:name="z5520" w:id="1979"/>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979"/>
    <w:bookmarkStart w:name="z5521" w:id="1980"/>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980"/>
    <w:bookmarkStart w:name="z5522" w:id="1981"/>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981"/>
    <w:bookmarkStart w:name="z5523" w:id="1982"/>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982"/>
    <w:bookmarkStart w:name="z5524" w:id="1983"/>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983"/>
    <w:bookmarkStart w:name="z5525" w:id="1984"/>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984"/>
    <w:bookmarkStart w:name="z5526" w:id="1985"/>
    <w:p>
      <w:pPr>
        <w:spacing w:after="0"/>
        <w:ind w:left="0"/>
        <w:jc w:val="both"/>
      </w:pPr>
      <w:r>
        <w:rPr>
          <w:rFonts w:ascii="Times New Roman"/>
          <w:b w:val="false"/>
          <w:i w:val="false"/>
          <w:color w:val="000000"/>
          <w:sz w:val="28"/>
        </w:rPr>
        <w:t>
      7. Краткое описание профессионального стандарта: Организация и сопровождение процесса управления эффективностью деятельности работников через постоянное улучшение навыков, поведения и вклада каждого на своем рабочем месте для достижения целей организации</w:t>
      </w:r>
    </w:p>
    <w:bookmarkEnd w:id="1985"/>
    <w:bookmarkStart w:name="z5527" w:id="1986"/>
    <w:p>
      <w:pPr>
        <w:spacing w:after="0"/>
        <w:ind w:left="0"/>
        <w:jc w:val="both"/>
      </w:pPr>
      <w:r>
        <w:rPr>
          <w:rFonts w:ascii="Times New Roman"/>
          <w:b w:val="false"/>
          <w:i w:val="false"/>
          <w:color w:val="000000"/>
          <w:sz w:val="28"/>
        </w:rPr>
        <w:t>
      8. Перечень карточек профессий:</w:t>
      </w:r>
    </w:p>
    <w:bookmarkEnd w:id="1986"/>
    <w:bookmarkStart w:name="z5528" w:id="1987"/>
    <w:p>
      <w:pPr>
        <w:spacing w:after="0"/>
        <w:ind w:left="0"/>
        <w:jc w:val="both"/>
      </w:pPr>
      <w:r>
        <w:rPr>
          <w:rFonts w:ascii="Times New Roman"/>
          <w:b w:val="false"/>
          <w:i w:val="false"/>
          <w:color w:val="000000"/>
          <w:sz w:val="28"/>
        </w:rPr>
        <w:t>
      1) Руководитель по управлению эффективностью (результативностью) деятельности работников - 7 уровень ОРК</w:t>
      </w:r>
    </w:p>
    <w:bookmarkEnd w:id="1987"/>
    <w:bookmarkStart w:name="z5529" w:id="1988"/>
    <w:p>
      <w:pPr>
        <w:spacing w:after="0"/>
        <w:ind w:left="0"/>
        <w:jc w:val="both"/>
      </w:pPr>
      <w:r>
        <w:rPr>
          <w:rFonts w:ascii="Times New Roman"/>
          <w:b w:val="false"/>
          <w:i w:val="false"/>
          <w:color w:val="000000"/>
          <w:sz w:val="28"/>
        </w:rPr>
        <w:t>
      2) Специалист по управлению эффективностью (результативностью) деятельности работников - 6 уровень ОРК</w:t>
      </w:r>
    </w:p>
    <w:bookmarkEnd w:id="1988"/>
    <w:bookmarkStart w:name="z5530" w:id="1989"/>
    <w:p>
      <w:pPr>
        <w:spacing w:after="0"/>
        <w:ind w:left="0"/>
        <w:jc w:val="left"/>
      </w:pPr>
      <w:r>
        <w:rPr>
          <w:rFonts w:ascii="Times New Roman"/>
          <w:b/>
          <w:i w:val="false"/>
          <w:color w:val="000000"/>
        </w:rPr>
        <w:t xml:space="preserve"> Глава 3. Карточки профессий</w:t>
      </w:r>
    </w:p>
    <w:bookmarkEnd w:id="1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управлению эффективностью (результативностью) деятельности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(результативностью) деятельности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1990"/>
          <w:p>
            <w:pPr>
              <w:spacing w:after="20"/>
              <w:ind w:left="20"/>
              <w:jc w:val="both"/>
            </w:pPr>
            <w:r>
              <w:rPr>
                <w:rFonts w:ascii="Times New Roman"/>
                <w:b w:val="false"/>
                <w:i w:val="false"/>
                <w:color w:val="000000"/>
                <w:sz w:val="20"/>
              </w:rPr>
              <w:t>
Уровень образования:</w:t>
            </w:r>
          </w:p>
          <w:bookmarkEnd w:id="1990"/>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1991"/>
          <w:p>
            <w:pPr>
              <w:spacing w:after="20"/>
              <w:ind w:left="20"/>
              <w:jc w:val="both"/>
            </w:pPr>
            <w:r>
              <w:rPr>
                <w:rFonts w:ascii="Times New Roman"/>
                <w:b w:val="false"/>
                <w:i w:val="false"/>
                <w:color w:val="000000"/>
                <w:sz w:val="20"/>
              </w:rPr>
              <w:t>
Специальность:</w:t>
            </w:r>
          </w:p>
          <w:bookmarkEnd w:id="1991"/>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992"/>
          <w:p>
            <w:pPr>
              <w:spacing w:after="20"/>
              <w:ind w:left="20"/>
              <w:jc w:val="both"/>
            </w:pPr>
            <w:r>
              <w:rPr>
                <w:rFonts w:ascii="Times New Roman"/>
                <w:b w:val="false"/>
                <w:i w:val="false"/>
                <w:color w:val="000000"/>
                <w:sz w:val="20"/>
              </w:rPr>
              <w:t>
Квалификация:</w:t>
            </w:r>
          </w:p>
          <w:bookmarkEnd w:id="19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Руководитель по производственным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системы управления эффективностью деятельности работников путем разработки и внедрения процессов постановки целей работников, мониторинга их достижения, предоставления своевременной обратной связи в целях оказания содействия достижению стратегических целей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1993"/>
          <w:p>
            <w:pPr>
              <w:spacing w:after="20"/>
              <w:ind w:left="20"/>
              <w:jc w:val="both"/>
            </w:pPr>
            <w:r>
              <w:rPr>
                <w:rFonts w:ascii="Times New Roman"/>
                <w:b w:val="false"/>
                <w:i w:val="false"/>
                <w:color w:val="000000"/>
                <w:sz w:val="20"/>
              </w:rPr>
              <w:t>
1. Формирование системы управления эффективностью деятельности работников</w:t>
            </w:r>
          </w:p>
          <w:bookmarkEnd w:id="1993"/>
          <w:p>
            <w:pPr>
              <w:spacing w:after="20"/>
              <w:ind w:left="20"/>
              <w:jc w:val="both"/>
            </w:pPr>
            <w:r>
              <w:rPr>
                <w:rFonts w:ascii="Times New Roman"/>
                <w:b w:val="false"/>
                <w:i w:val="false"/>
                <w:color w:val="000000"/>
                <w:sz w:val="20"/>
              </w:rPr>
              <w:t>
2. Внедрение процесса управления эффективностью деятельности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994"/>
          <w:p>
            <w:pPr>
              <w:spacing w:after="20"/>
              <w:ind w:left="20"/>
              <w:jc w:val="both"/>
            </w:pPr>
            <w:r>
              <w:rPr>
                <w:rFonts w:ascii="Times New Roman"/>
                <w:b w:val="false"/>
                <w:i w:val="false"/>
                <w:color w:val="000000"/>
                <w:sz w:val="20"/>
              </w:rPr>
              <w:t>
Трудовая функция 1:</w:t>
            </w:r>
          </w:p>
          <w:bookmarkEnd w:id="1994"/>
          <w:p>
            <w:pPr>
              <w:spacing w:after="20"/>
              <w:ind w:left="20"/>
              <w:jc w:val="both"/>
            </w:pPr>
            <w:r>
              <w:rPr>
                <w:rFonts w:ascii="Times New Roman"/>
                <w:b w:val="false"/>
                <w:i w:val="false"/>
                <w:color w:val="000000"/>
                <w:sz w:val="20"/>
              </w:rPr>
              <w:t>
Формирование системы управления эффективностью деятельности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1995"/>
          <w:p>
            <w:pPr>
              <w:spacing w:after="20"/>
              <w:ind w:left="20"/>
              <w:jc w:val="both"/>
            </w:pPr>
            <w:r>
              <w:rPr>
                <w:rFonts w:ascii="Times New Roman"/>
                <w:b w:val="false"/>
                <w:i w:val="false"/>
                <w:color w:val="000000"/>
                <w:sz w:val="20"/>
              </w:rPr>
              <w:t>
Навык 1:</w:t>
            </w:r>
          </w:p>
          <w:bookmarkEnd w:id="1995"/>
          <w:p>
            <w:pPr>
              <w:spacing w:after="20"/>
              <w:ind w:left="20"/>
              <w:jc w:val="both"/>
            </w:pPr>
            <w:r>
              <w:rPr>
                <w:rFonts w:ascii="Times New Roman"/>
                <w:b w:val="false"/>
                <w:i w:val="false"/>
                <w:color w:val="000000"/>
                <w:sz w:val="20"/>
              </w:rPr>
              <w:t>
Разработка подхода к управлению эффективностью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1996"/>
          <w:p>
            <w:pPr>
              <w:spacing w:after="20"/>
              <w:ind w:left="20"/>
              <w:jc w:val="both"/>
            </w:pPr>
            <w:r>
              <w:rPr>
                <w:rFonts w:ascii="Times New Roman"/>
                <w:b w:val="false"/>
                <w:i w:val="false"/>
                <w:color w:val="000000"/>
                <w:sz w:val="20"/>
              </w:rPr>
              <w:t>
Умения:</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 бенчмарка и изучать основные тенденции и передовые практики по управлению эффективностью деятельности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существующие методы и виды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стратегические цели организации, организационную структуру и бизнес-процессы по направлениям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подходы и процессы оценки эффективности деятельности на предмет соответствия корпоративной культуре и стратегическим целям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ключевых заинтересованных сторон процесса управления эффективностью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подходы управления эффективностью деятельности в организации, максимально удовлетворяющие потребности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Согласовать с заинтересованными сторонами подходы к управлению эффективностью деятельности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карту процесса по управлению эффективностью деятельности в организации, исходя из лучших практик и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HR-метрики процесса управления эффективностью деятельности;</w:t>
            </w:r>
          </w:p>
          <w:p>
            <w:pPr>
              <w:spacing w:after="20"/>
              <w:ind w:left="20"/>
              <w:jc w:val="both"/>
            </w:pPr>
            <w:r>
              <w:rPr>
                <w:rFonts w:ascii="Times New Roman"/>
                <w:b w:val="false"/>
                <w:i w:val="false"/>
                <w:color w:val="000000"/>
                <w:sz w:val="20"/>
              </w:rPr>
              <w:t>
10. Анализировать автоматизированные сервисы, модули по управлению эффективностью деятельности и формировать предложения для автоматизации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1997"/>
          <w:p>
            <w:pPr>
              <w:spacing w:after="20"/>
              <w:ind w:left="20"/>
              <w:jc w:val="both"/>
            </w:pPr>
            <w:r>
              <w:rPr>
                <w:rFonts w:ascii="Times New Roman"/>
                <w:b w:val="false"/>
                <w:i w:val="false"/>
                <w:color w:val="000000"/>
                <w:sz w:val="20"/>
              </w:rPr>
              <w:t>
Знания:</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эффективностью деятельности, обучения и развития, планирования трудовых ресурсов, подходов к грейдированию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HR-аналитики;</w:t>
            </w:r>
          </w:p>
          <w:p>
            <w:pPr>
              <w:spacing w:after="20"/>
              <w:ind w:left="20"/>
              <w:jc w:val="both"/>
            </w:pPr>
            <w:r>
              <w:rPr>
                <w:rFonts w:ascii="Times New Roman"/>
                <w:b w:val="false"/>
                <w:i w:val="false"/>
                <w:color w:val="000000"/>
                <w:sz w:val="20"/>
              </w:rPr>
              <w:t>
8. Ведущие цифровые технологии, платформы в области HR, автоматизация HR-процессов, современные сервисы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1998"/>
          <w:p>
            <w:pPr>
              <w:spacing w:after="20"/>
              <w:ind w:left="20"/>
              <w:jc w:val="both"/>
            </w:pPr>
            <w:r>
              <w:rPr>
                <w:rFonts w:ascii="Times New Roman"/>
                <w:b w:val="false"/>
                <w:i w:val="false"/>
                <w:color w:val="000000"/>
                <w:sz w:val="20"/>
              </w:rPr>
              <w:t>
Навык 2:</w:t>
            </w:r>
          </w:p>
          <w:bookmarkEnd w:id="1998"/>
          <w:p>
            <w:pPr>
              <w:spacing w:after="20"/>
              <w:ind w:left="20"/>
              <w:jc w:val="both"/>
            </w:pPr>
            <w:r>
              <w:rPr>
                <w:rFonts w:ascii="Times New Roman"/>
                <w:b w:val="false"/>
                <w:i w:val="false"/>
                <w:color w:val="000000"/>
                <w:sz w:val="20"/>
              </w:rPr>
              <w:t>
Разработка системы управления эффективностью деятельности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1999"/>
          <w:p>
            <w:pPr>
              <w:spacing w:after="20"/>
              <w:ind w:left="20"/>
              <w:jc w:val="both"/>
            </w:pPr>
            <w:r>
              <w:rPr>
                <w:rFonts w:ascii="Times New Roman"/>
                <w:b w:val="false"/>
                <w:i w:val="false"/>
                <w:color w:val="000000"/>
                <w:sz w:val="20"/>
              </w:rPr>
              <w:t>
Умения:</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методы проведения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циклы проведения процедуры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методологию постановки корпоративных КПЭ и индивидуальных целей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Описывать критерии и индикаторы оценки эффективности деятельности работников, основанные на принципах честной, справедливой и объективной оценки;</w:t>
            </w:r>
          </w:p>
          <w:p>
            <w:pPr>
              <w:spacing w:after="20"/>
              <w:ind w:left="20"/>
              <w:jc w:val="both"/>
            </w:pPr>
            <w:r>
              <w:rPr>
                <w:rFonts w:ascii="Times New Roman"/>
                <w:b w:val="false"/>
                <w:i w:val="false"/>
                <w:color w:val="000000"/>
                <w:sz w:val="20"/>
              </w:rPr>
              <w:t>
5. Формировать принципы и подходы пересмотра корпоративных и индивидуальных целей для всех уровней персонала в рамках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2000"/>
          <w:p>
            <w:pPr>
              <w:spacing w:after="20"/>
              <w:ind w:left="20"/>
              <w:jc w:val="both"/>
            </w:pPr>
            <w:r>
              <w:rPr>
                <w:rFonts w:ascii="Times New Roman"/>
                <w:b w:val="false"/>
                <w:i w:val="false"/>
                <w:color w:val="000000"/>
                <w:sz w:val="20"/>
              </w:rPr>
              <w:t>
Знания:</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корпоративные цели, программы развития, нормативные правовые документы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Корпоративные ценности и особенности организационной/ корпоративной культуры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определения профессиональных знаний, умений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Связь организационной культуры и системы оценки эффективности через компетенции и КПЭ.</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Передовые сервисы и модули по автоматизации процессов и особенности работы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Метрики в области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показатели эффективности (сочетание финансовых и нефинансовых показателей);</w:t>
            </w:r>
          </w:p>
          <w:p>
            <w:pPr>
              <w:spacing w:after="20"/>
              <w:ind w:left="20"/>
              <w:jc w:val="both"/>
            </w:pPr>
            <w:r>
              <w:rPr>
                <w:rFonts w:ascii="Times New Roman"/>
                <w:b w:val="false"/>
                <w:i w:val="false"/>
                <w:color w:val="000000"/>
                <w:sz w:val="20"/>
              </w:rPr>
              <w:t>
8. Методы, инструменты формирования и контроля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2001"/>
          <w:p>
            <w:pPr>
              <w:spacing w:after="20"/>
              <w:ind w:left="20"/>
              <w:jc w:val="both"/>
            </w:pPr>
            <w:r>
              <w:rPr>
                <w:rFonts w:ascii="Times New Roman"/>
                <w:b w:val="false"/>
                <w:i w:val="false"/>
                <w:color w:val="000000"/>
                <w:sz w:val="20"/>
              </w:rPr>
              <w:t>
Трудовая функция 2:</w:t>
            </w:r>
          </w:p>
          <w:bookmarkEnd w:id="2001"/>
          <w:p>
            <w:pPr>
              <w:spacing w:after="20"/>
              <w:ind w:left="20"/>
              <w:jc w:val="both"/>
            </w:pPr>
            <w:r>
              <w:rPr>
                <w:rFonts w:ascii="Times New Roman"/>
                <w:b w:val="false"/>
                <w:i w:val="false"/>
                <w:color w:val="000000"/>
                <w:sz w:val="20"/>
              </w:rPr>
              <w:t>
Внедрение процесса управления эффективностью деятельности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2002"/>
          <w:p>
            <w:pPr>
              <w:spacing w:after="20"/>
              <w:ind w:left="20"/>
              <w:jc w:val="both"/>
            </w:pPr>
            <w:r>
              <w:rPr>
                <w:rFonts w:ascii="Times New Roman"/>
                <w:b w:val="false"/>
                <w:i w:val="false"/>
                <w:color w:val="000000"/>
                <w:sz w:val="20"/>
              </w:rPr>
              <w:t>
Навык 1:</w:t>
            </w:r>
          </w:p>
          <w:bookmarkEnd w:id="2002"/>
          <w:p>
            <w:pPr>
              <w:spacing w:after="20"/>
              <w:ind w:left="20"/>
              <w:jc w:val="both"/>
            </w:pPr>
            <w:r>
              <w:rPr>
                <w:rFonts w:ascii="Times New Roman"/>
                <w:b w:val="false"/>
                <w:i w:val="false"/>
                <w:color w:val="000000"/>
                <w:sz w:val="20"/>
              </w:rPr>
              <w:t>
Коммуникации по подходам оценки эффективности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003"/>
          <w:p>
            <w:pPr>
              <w:spacing w:after="20"/>
              <w:ind w:left="20"/>
              <w:jc w:val="both"/>
            </w:pPr>
            <w:r>
              <w:rPr>
                <w:rFonts w:ascii="Times New Roman"/>
                <w:b w:val="false"/>
                <w:i w:val="false"/>
                <w:color w:val="000000"/>
                <w:sz w:val="20"/>
              </w:rPr>
              <w:t>
Умения:</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обучающие сессии работникам по всему циклу и подходам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обучения и консультирование руководства и работников по процедуре целеполагания (в т.ч. по SMART-критериям, как ставить цели работникам и формировать свои ожидания, пр.);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информационные сессии, разъяснительные встречи с работниками, контролировать размещение информации в открытом для всех работников доступе по процессу управления эффективностью деятельности в организации с целью внедрения и поддержания культуры постоянного повышения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индивидуальные сессии карьерного коучинга для всех работников (по запросу);</w:t>
            </w:r>
          </w:p>
          <w:p>
            <w:pPr>
              <w:spacing w:after="20"/>
              <w:ind w:left="20"/>
              <w:jc w:val="both"/>
            </w:pPr>
            <w:r>
              <w:rPr>
                <w:rFonts w:ascii="Times New Roman"/>
                <w:b w:val="false"/>
                <w:i w:val="false"/>
                <w:color w:val="000000"/>
                <w:sz w:val="20"/>
              </w:rPr>
              <w:t>
5. Обучать руководителей по вопросам внедрения практики непрерывной обратной связи и работы с подчиненными, внедрения процесса коучинга и менторинга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2004"/>
          <w:p>
            <w:pPr>
              <w:spacing w:after="20"/>
              <w:ind w:left="20"/>
              <w:jc w:val="both"/>
            </w:pPr>
            <w:r>
              <w:rPr>
                <w:rFonts w:ascii="Times New Roman"/>
                <w:b w:val="false"/>
                <w:i w:val="false"/>
                <w:color w:val="000000"/>
                <w:sz w:val="20"/>
              </w:rPr>
              <w:t>
Знания:</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способы проведения оценки эффективности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и внешние коммуникации;</w:t>
            </w:r>
          </w:p>
          <w:p>
            <w:pPr>
              <w:spacing w:after="20"/>
              <w:ind w:left="20"/>
              <w:jc w:val="both"/>
            </w:pPr>
            <w:r>
              <w:rPr>
                <w:rFonts w:ascii="Times New Roman"/>
                <w:b w:val="false"/>
                <w:i w:val="false"/>
                <w:color w:val="000000"/>
                <w:sz w:val="20"/>
              </w:rPr>
              <w:t>
5.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005"/>
          <w:p>
            <w:pPr>
              <w:spacing w:after="20"/>
              <w:ind w:left="20"/>
              <w:jc w:val="both"/>
            </w:pPr>
            <w:r>
              <w:rPr>
                <w:rFonts w:ascii="Times New Roman"/>
                <w:b w:val="false"/>
                <w:i w:val="false"/>
                <w:color w:val="000000"/>
                <w:sz w:val="20"/>
              </w:rPr>
              <w:t>
Навык 2:</w:t>
            </w:r>
          </w:p>
          <w:bookmarkEnd w:id="2005"/>
          <w:p>
            <w:pPr>
              <w:spacing w:after="20"/>
              <w:ind w:left="20"/>
              <w:jc w:val="both"/>
            </w:pPr>
            <w:r>
              <w:rPr>
                <w:rFonts w:ascii="Times New Roman"/>
                <w:b w:val="false"/>
                <w:i w:val="false"/>
                <w:color w:val="000000"/>
                <w:sz w:val="20"/>
              </w:rPr>
              <w:t>
Организация и контроль внедрения процесса оценки эффективности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2006"/>
          <w:p>
            <w:pPr>
              <w:spacing w:after="20"/>
              <w:ind w:left="20"/>
              <w:jc w:val="both"/>
            </w:pPr>
            <w:r>
              <w:rPr>
                <w:rFonts w:ascii="Times New Roman"/>
                <w:b w:val="false"/>
                <w:i w:val="false"/>
                <w:color w:val="000000"/>
                <w:sz w:val="20"/>
              </w:rPr>
              <w:t>
Умения:</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Умения: 1. Организовать проведение стратегических сессий по каскадированию корпоративных КПЭ;</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своевременность постановки индивидуальных целей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качество и соблюдение методологии постановки целей, в том числе на предмет обеспечения их поддержки достижения стратегических 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своевременность внесения КПЭ и индивидуальных целей в автоматизированную систему;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пересмотр индивидуальных целей работника согласно утвержденным принципам и подходам;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и контролировать HR-риски, связанные с процессом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Взаимодействовать с секторами по управлению талантами, по управлению вознаграждением, по обучению и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Предоставлять обратную связь руководителям по итогам оценочных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Организовать и контролировать создание и ведение базы данных работников по итогам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подготовку аналитических справок, презентации итогов оценки для руководства и всех заинтересованных сторон;</w:t>
            </w:r>
          </w:p>
          <w:p>
            <w:pPr>
              <w:spacing w:after="20"/>
              <w:ind w:left="20"/>
              <w:jc w:val="both"/>
            </w:pPr>
            <w:r>
              <w:rPr>
                <w:rFonts w:ascii="Times New Roman"/>
                <w:b w:val="false"/>
                <w:i w:val="false"/>
                <w:color w:val="000000"/>
                <w:sz w:val="20"/>
              </w:rPr>
              <w:t>
11. Анализировать внедрение подходов к управлению эффективностью деятельности, эффективность процесса управления эффективностью деятельности с целью принятия необходимых корректирующих мер, в том числе по утвержденным HR-метрикам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007"/>
          <w:p>
            <w:pPr>
              <w:spacing w:after="20"/>
              <w:ind w:left="20"/>
              <w:jc w:val="both"/>
            </w:pPr>
            <w:r>
              <w:rPr>
                <w:rFonts w:ascii="Times New Roman"/>
                <w:b w:val="false"/>
                <w:i w:val="false"/>
                <w:color w:val="000000"/>
                <w:sz w:val="20"/>
              </w:rPr>
              <w:t>
Знания:</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системы сбалансированных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постановки целей;</w:t>
            </w:r>
          </w:p>
          <w:p>
            <w:pPr>
              <w:spacing w:after="20"/>
              <w:ind w:left="20"/>
              <w:jc w:val="both"/>
            </w:pPr>
            <w:r>
              <w:rPr>
                <w:rFonts w:ascii="Times New Roman"/>
                <w:b w:val="false"/>
                <w:i w:val="false"/>
                <w:color w:val="000000"/>
                <w:sz w:val="20"/>
              </w:rPr>
              <w:t>
3. Теории и практики системы мотивации, организационного поведения, теории лидерств,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2008"/>
          <w:p>
            <w:pPr>
              <w:spacing w:after="20"/>
              <w:ind w:left="20"/>
              <w:jc w:val="both"/>
            </w:pPr>
            <w:r>
              <w:rPr>
                <w:rFonts w:ascii="Times New Roman"/>
                <w:b w:val="false"/>
                <w:i w:val="false"/>
                <w:color w:val="000000"/>
                <w:sz w:val="20"/>
              </w:rPr>
              <w:t>
Понимание бизнеса</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управлению эффективностью (результативностью) деятельности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эффективностью (результативностью) деятельности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2009"/>
          <w:p>
            <w:pPr>
              <w:spacing w:after="20"/>
              <w:ind w:left="20"/>
              <w:jc w:val="both"/>
            </w:pPr>
            <w:r>
              <w:rPr>
                <w:rFonts w:ascii="Times New Roman"/>
                <w:b w:val="false"/>
                <w:i w:val="false"/>
                <w:color w:val="000000"/>
                <w:sz w:val="20"/>
              </w:rPr>
              <w:t>
Уровень образования:</w:t>
            </w:r>
          </w:p>
          <w:bookmarkEnd w:id="200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2010"/>
          <w:p>
            <w:pPr>
              <w:spacing w:after="20"/>
              <w:ind w:left="20"/>
              <w:jc w:val="both"/>
            </w:pPr>
            <w:r>
              <w:rPr>
                <w:rFonts w:ascii="Times New Roman"/>
                <w:b w:val="false"/>
                <w:i w:val="false"/>
                <w:color w:val="000000"/>
                <w:sz w:val="20"/>
              </w:rPr>
              <w:t>
Специальность:</w:t>
            </w:r>
          </w:p>
          <w:bookmarkEnd w:id="2010"/>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2422-1-021 - Специалист по работе с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процесса управления эффективностью деятельности работников путем организации процесса постановки индивидуальных целей работников, мониторинга достижения целей, оценки эффективности деятельности и предоставления обратной связи для последующего их развития и мотивации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2011"/>
          <w:p>
            <w:pPr>
              <w:spacing w:after="20"/>
              <w:ind w:left="20"/>
              <w:jc w:val="both"/>
            </w:pPr>
            <w:r>
              <w:rPr>
                <w:rFonts w:ascii="Times New Roman"/>
                <w:b w:val="false"/>
                <w:i w:val="false"/>
                <w:color w:val="000000"/>
                <w:sz w:val="20"/>
              </w:rPr>
              <w:t>
1. Организация процесса управления эффективностью деятельности работников</w:t>
            </w:r>
          </w:p>
          <w:bookmarkEnd w:id="2011"/>
          <w:p>
            <w:pPr>
              <w:spacing w:after="20"/>
              <w:ind w:left="20"/>
              <w:jc w:val="both"/>
            </w:pPr>
            <w:r>
              <w:rPr>
                <w:rFonts w:ascii="Times New Roman"/>
                <w:b w:val="false"/>
                <w:i w:val="false"/>
                <w:color w:val="000000"/>
                <w:sz w:val="20"/>
              </w:rPr>
              <w:t>
2. Проведение оценки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2012"/>
          <w:p>
            <w:pPr>
              <w:spacing w:after="20"/>
              <w:ind w:left="20"/>
              <w:jc w:val="both"/>
            </w:pPr>
            <w:r>
              <w:rPr>
                <w:rFonts w:ascii="Times New Roman"/>
                <w:b w:val="false"/>
                <w:i w:val="false"/>
                <w:color w:val="000000"/>
                <w:sz w:val="20"/>
              </w:rPr>
              <w:t>
Трудовая функция 1:</w:t>
            </w:r>
          </w:p>
          <w:bookmarkEnd w:id="2012"/>
          <w:p>
            <w:pPr>
              <w:spacing w:after="20"/>
              <w:ind w:left="20"/>
              <w:jc w:val="both"/>
            </w:pPr>
            <w:r>
              <w:rPr>
                <w:rFonts w:ascii="Times New Roman"/>
                <w:b w:val="false"/>
                <w:i w:val="false"/>
                <w:color w:val="000000"/>
                <w:sz w:val="20"/>
              </w:rPr>
              <w:t>
Организация процесса управления эффективностью деятельности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2013"/>
          <w:p>
            <w:pPr>
              <w:spacing w:after="20"/>
              <w:ind w:left="20"/>
              <w:jc w:val="both"/>
            </w:pPr>
            <w:r>
              <w:rPr>
                <w:rFonts w:ascii="Times New Roman"/>
                <w:b w:val="false"/>
                <w:i w:val="false"/>
                <w:color w:val="000000"/>
                <w:sz w:val="20"/>
              </w:rPr>
              <w:t>
Навык 1:</w:t>
            </w:r>
          </w:p>
          <w:bookmarkEnd w:id="2013"/>
          <w:p>
            <w:pPr>
              <w:spacing w:after="20"/>
              <w:ind w:left="20"/>
              <w:jc w:val="both"/>
            </w:pPr>
            <w:r>
              <w:rPr>
                <w:rFonts w:ascii="Times New Roman"/>
                <w:b w:val="false"/>
                <w:i w:val="false"/>
                <w:color w:val="000000"/>
                <w:sz w:val="20"/>
              </w:rPr>
              <w:t>
Организация процесса постановки целей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2014"/>
          <w:p>
            <w:pPr>
              <w:spacing w:after="20"/>
              <w:ind w:left="20"/>
              <w:jc w:val="both"/>
            </w:pPr>
            <w:r>
              <w:rPr>
                <w:rFonts w:ascii="Times New Roman"/>
                <w:b w:val="false"/>
                <w:i w:val="false"/>
                <w:color w:val="000000"/>
                <w:sz w:val="20"/>
              </w:rPr>
              <w:t>
Умения:</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методологию постановки индивидуальных целей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обучение работников компании по процедуре целеполагания (в т.ч. SMART-технологий, как ставить цели работникам и формировать свои ожидания, пр.);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Мониторить своевременность постановки целей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соблюдение методологии постановки индивидуальных целей, в том числе на предмет обеспечения их поддержки достижения стратегических целей организации;</w:t>
            </w:r>
          </w:p>
          <w:p>
            <w:pPr>
              <w:spacing w:after="20"/>
              <w:ind w:left="20"/>
              <w:jc w:val="both"/>
            </w:pPr>
            <w:r>
              <w:rPr>
                <w:rFonts w:ascii="Times New Roman"/>
                <w:b w:val="false"/>
                <w:i w:val="false"/>
                <w:color w:val="000000"/>
                <w:sz w:val="20"/>
              </w:rPr>
              <w:t>
5. Проверять своевременность внесения индивидуальных целей в автоматизированную систему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2015"/>
          <w:p>
            <w:pPr>
              <w:spacing w:after="20"/>
              <w:ind w:left="20"/>
              <w:jc w:val="both"/>
            </w:pPr>
            <w:r>
              <w:rPr>
                <w:rFonts w:ascii="Times New Roman"/>
                <w:b w:val="false"/>
                <w:i w:val="false"/>
                <w:color w:val="000000"/>
                <w:sz w:val="20"/>
              </w:rPr>
              <w:t>
Знания:</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корпоративных ценностей и особенностей организационной культуры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способы проведения оценки эффективности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Метрики в области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Управления по целям (Management by Objectives, МВО);</w:t>
            </w:r>
          </w:p>
          <w:p>
            <w:pPr>
              <w:spacing w:after="20"/>
              <w:ind w:left="20"/>
              <w:jc w:val="both"/>
            </w:pPr>
            <w:r>
              <w:rPr>
                <w:rFonts w:ascii="Times New Roman"/>
                <w:b w:val="false"/>
                <w:i w:val="false"/>
                <w:color w:val="000000"/>
                <w:sz w:val="20"/>
              </w:rPr>
              <w:t>
5. Связь организационной культуры и системы оценки эффективности через компетенции и ключевые показатели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2016"/>
          <w:p>
            <w:pPr>
              <w:spacing w:after="20"/>
              <w:ind w:left="20"/>
              <w:jc w:val="both"/>
            </w:pPr>
            <w:r>
              <w:rPr>
                <w:rFonts w:ascii="Times New Roman"/>
                <w:b w:val="false"/>
                <w:i w:val="false"/>
                <w:color w:val="000000"/>
                <w:sz w:val="20"/>
              </w:rPr>
              <w:t>
Навык 2:</w:t>
            </w:r>
          </w:p>
          <w:bookmarkEnd w:id="2016"/>
          <w:p>
            <w:pPr>
              <w:spacing w:after="20"/>
              <w:ind w:left="20"/>
              <w:jc w:val="both"/>
            </w:pPr>
            <w:r>
              <w:rPr>
                <w:rFonts w:ascii="Times New Roman"/>
                <w:b w:val="false"/>
                <w:i w:val="false"/>
                <w:color w:val="000000"/>
                <w:sz w:val="20"/>
              </w:rPr>
              <w:t>
Мониторинг исполнения индивидуальных целей работниками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017"/>
          <w:p>
            <w:pPr>
              <w:spacing w:after="20"/>
              <w:ind w:left="20"/>
              <w:jc w:val="both"/>
            </w:pPr>
            <w:r>
              <w:rPr>
                <w:rFonts w:ascii="Times New Roman"/>
                <w:b w:val="false"/>
                <w:i w:val="false"/>
                <w:color w:val="000000"/>
                <w:sz w:val="20"/>
              </w:rPr>
              <w:t>
Умения:</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и отслеживание достижения целей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Мониторить соблюдение принципов справедливой и объективной оценки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достижения корпоративных ключевых показателей деятельности и вклад каждого работника в общие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сбор / свод информации о достижениях/компетенциях работников по итогам отчетного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Организовать и фасилитировать обсуждения с руководителями полученных итогов;</w:t>
            </w:r>
          </w:p>
          <w:p>
            <w:pPr>
              <w:spacing w:after="20"/>
              <w:ind w:left="20"/>
              <w:jc w:val="both"/>
            </w:pPr>
            <w:r>
              <w:rPr>
                <w:rFonts w:ascii="Times New Roman"/>
                <w:b w:val="false"/>
                <w:i w:val="false"/>
                <w:color w:val="000000"/>
                <w:sz w:val="20"/>
              </w:rPr>
              <w:t>
6. Подготовить руководству сводную информацию об исполнении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018"/>
          <w:p>
            <w:pPr>
              <w:spacing w:after="20"/>
              <w:ind w:left="20"/>
              <w:jc w:val="both"/>
            </w:pPr>
            <w:r>
              <w:rPr>
                <w:rFonts w:ascii="Times New Roman"/>
                <w:b w:val="false"/>
                <w:i w:val="false"/>
                <w:color w:val="000000"/>
                <w:sz w:val="20"/>
              </w:rPr>
              <w:t>
Знания:</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оценки компетенции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с базой данных, с таблицами, с формами и отчетами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показатели эффективности (сочетание финансовых и нефинансовых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7. Методы, инструменты по формированию и контроля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019"/>
          <w:p>
            <w:pPr>
              <w:spacing w:after="20"/>
              <w:ind w:left="20"/>
              <w:jc w:val="both"/>
            </w:pPr>
            <w:r>
              <w:rPr>
                <w:rFonts w:ascii="Times New Roman"/>
                <w:b w:val="false"/>
                <w:i w:val="false"/>
                <w:color w:val="000000"/>
                <w:sz w:val="20"/>
              </w:rPr>
              <w:t>
Трудовая функция 2:</w:t>
            </w:r>
          </w:p>
          <w:bookmarkEnd w:id="2019"/>
          <w:p>
            <w:pPr>
              <w:spacing w:after="20"/>
              <w:ind w:left="20"/>
              <w:jc w:val="both"/>
            </w:pPr>
            <w:r>
              <w:rPr>
                <w:rFonts w:ascii="Times New Roman"/>
                <w:b w:val="false"/>
                <w:i w:val="false"/>
                <w:color w:val="000000"/>
                <w:sz w:val="20"/>
              </w:rPr>
              <w:t>
Проведение оценки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2020"/>
          <w:p>
            <w:pPr>
              <w:spacing w:after="20"/>
              <w:ind w:left="20"/>
              <w:jc w:val="both"/>
            </w:pPr>
            <w:r>
              <w:rPr>
                <w:rFonts w:ascii="Times New Roman"/>
                <w:b w:val="false"/>
                <w:i w:val="false"/>
                <w:color w:val="000000"/>
                <w:sz w:val="20"/>
              </w:rPr>
              <w:t>
Навык 1:</w:t>
            </w:r>
          </w:p>
          <w:bookmarkEnd w:id="2020"/>
          <w:p>
            <w:pPr>
              <w:spacing w:after="20"/>
              <w:ind w:left="20"/>
              <w:jc w:val="both"/>
            </w:pPr>
            <w:r>
              <w:rPr>
                <w:rFonts w:ascii="Times New Roman"/>
                <w:b w:val="false"/>
                <w:i w:val="false"/>
                <w:color w:val="000000"/>
                <w:sz w:val="20"/>
              </w:rPr>
              <w:t>
Организация проведения оценки эффективности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2021"/>
          <w:p>
            <w:pPr>
              <w:spacing w:after="20"/>
              <w:ind w:left="20"/>
              <w:jc w:val="both"/>
            </w:pPr>
            <w:r>
              <w:rPr>
                <w:rFonts w:ascii="Times New Roman"/>
                <w:b w:val="false"/>
                <w:i w:val="false"/>
                <w:color w:val="000000"/>
                <w:sz w:val="20"/>
              </w:rPr>
              <w:t>
Умения:</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согласовывать с руководителями план-график проведения итоговой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Подготовить акт работодателя о создании комиссии по оценке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проведение заседаний комиссии по оценке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обучающие сессии руководителям по предоставлению своевременной обратной связи подчиненным;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информационные сессии, внутренние коммуникации, направленные на поддержание культуры разделяемой ответственности за повышение личной эффективности, культуры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Мониторить процесс предоставления обратной связи;</w:t>
            </w:r>
          </w:p>
          <w:p>
            <w:pPr>
              <w:spacing w:after="20"/>
              <w:ind w:left="20"/>
              <w:jc w:val="both"/>
            </w:pPr>
            <w:r>
              <w:rPr>
                <w:rFonts w:ascii="Times New Roman"/>
                <w:b w:val="false"/>
                <w:i w:val="false"/>
                <w:color w:val="000000"/>
                <w:sz w:val="20"/>
              </w:rPr>
              <w:t>
7. Осуществлять сбор обратной связи от работников по процессу предоставления обратной связи руководителями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022"/>
          <w:p>
            <w:pPr>
              <w:spacing w:after="20"/>
              <w:ind w:left="20"/>
              <w:jc w:val="both"/>
            </w:pPr>
            <w:r>
              <w:rPr>
                <w:rFonts w:ascii="Times New Roman"/>
                <w:b w:val="false"/>
                <w:i w:val="false"/>
                <w:color w:val="000000"/>
                <w:sz w:val="20"/>
              </w:rPr>
              <w:t>
Знания:</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Стратегические цели развития организации и сектора экономики, в котором организация оперирует;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принципы постановки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в области управления целями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Метрики в области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6. Связь организационной культуры и системы оценки эффективности через компетенции и ключевые показатели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2023"/>
          <w:p>
            <w:pPr>
              <w:spacing w:after="20"/>
              <w:ind w:left="20"/>
              <w:jc w:val="both"/>
            </w:pPr>
            <w:r>
              <w:rPr>
                <w:rFonts w:ascii="Times New Roman"/>
                <w:b w:val="false"/>
                <w:i w:val="false"/>
                <w:color w:val="000000"/>
                <w:sz w:val="20"/>
              </w:rPr>
              <w:t>
Навык 2:</w:t>
            </w:r>
          </w:p>
          <w:bookmarkEnd w:id="2023"/>
          <w:p>
            <w:pPr>
              <w:spacing w:after="20"/>
              <w:ind w:left="20"/>
              <w:jc w:val="both"/>
            </w:pPr>
            <w:r>
              <w:rPr>
                <w:rFonts w:ascii="Times New Roman"/>
                <w:b w:val="false"/>
                <w:i w:val="false"/>
                <w:color w:val="000000"/>
                <w:sz w:val="20"/>
              </w:rPr>
              <w:t>
Организация проведения процедуры предоставления итоговой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2024"/>
          <w:p>
            <w:pPr>
              <w:spacing w:after="20"/>
              <w:ind w:left="20"/>
              <w:jc w:val="both"/>
            </w:pPr>
            <w:r>
              <w:rPr>
                <w:rFonts w:ascii="Times New Roman"/>
                <w:b w:val="false"/>
                <w:i w:val="false"/>
                <w:color w:val="000000"/>
                <w:sz w:val="20"/>
              </w:rPr>
              <w:t>
Умения:</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формирование и обсуждение с руководителями предложений по продвижению работников или переводу на другую роль, по пересмотру заработных плат по итогам оценки эффективности деятельности работников с учетом финансовых возможностей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проведение процедуры предоставления итоговой обратной связи работникам по результатам оценки деятельности и компетенции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эффективность процесса управления эффективностью деятельности с целью принятия необходимых корректирующих мер, в том числе по утвержденным HR-метрикам;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согласование и внесение коррективов в процесс управления эффективностью деятельности;</w:t>
            </w:r>
          </w:p>
          <w:p>
            <w:pPr>
              <w:spacing w:after="20"/>
              <w:ind w:left="20"/>
              <w:jc w:val="both"/>
            </w:pPr>
            <w:r>
              <w:rPr>
                <w:rFonts w:ascii="Times New Roman"/>
                <w:b w:val="false"/>
                <w:i w:val="false"/>
                <w:color w:val="000000"/>
                <w:sz w:val="20"/>
              </w:rPr>
              <w:t>
5. Вести процесс управления эффективностью деятельности в автоматизированной системе, своевременное обновление и ввод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025"/>
          <w:p>
            <w:pPr>
              <w:spacing w:after="20"/>
              <w:ind w:left="20"/>
              <w:jc w:val="both"/>
            </w:pPr>
            <w:r>
              <w:rPr>
                <w:rFonts w:ascii="Times New Roman"/>
                <w:b w:val="false"/>
                <w:i w:val="false"/>
                <w:color w:val="000000"/>
                <w:sz w:val="20"/>
              </w:rPr>
              <w:t>
Знания:</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предоставления обратной связи по итогам достижении целей;</w:t>
            </w:r>
          </w:p>
          <w:p>
            <w:pPr>
              <w:spacing w:after="20"/>
              <w:ind w:left="20"/>
              <w:jc w:val="both"/>
            </w:pPr>
            <w:r>
              <w:rPr>
                <w:rFonts w:ascii="Times New Roman"/>
                <w:b w:val="false"/>
                <w:i w:val="false"/>
                <w:color w:val="000000"/>
                <w:sz w:val="20"/>
              </w:rPr>
              <w:t>
2. Передовые сервисы и модули по автоматизации процессов и особенности работы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026"/>
          <w:p>
            <w:pPr>
              <w:spacing w:after="20"/>
              <w:ind w:left="20"/>
              <w:jc w:val="both"/>
            </w:pPr>
            <w:r>
              <w:rPr>
                <w:rFonts w:ascii="Times New Roman"/>
                <w:b w:val="false"/>
                <w:i w:val="false"/>
                <w:color w:val="000000"/>
                <w:sz w:val="20"/>
              </w:rPr>
              <w:t>
Ответственность</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деятельности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w:t>
            </w:r>
          </w:p>
        </w:tc>
      </w:tr>
    </w:tbl>
    <w:bookmarkStart w:name="z5657" w:id="2027"/>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027"/>
    <w:bookmarkStart w:name="z5658" w:id="2028"/>
    <w:p>
      <w:pPr>
        <w:spacing w:after="0"/>
        <w:ind w:left="0"/>
        <w:jc w:val="both"/>
      </w:pPr>
      <w:r>
        <w:rPr>
          <w:rFonts w:ascii="Times New Roman"/>
          <w:b w:val="false"/>
          <w:i w:val="false"/>
          <w:color w:val="000000"/>
          <w:sz w:val="28"/>
        </w:rPr>
        <w:t>
      11. Наименование государственного органа:</w:t>
      </w:r>
    </w:p>
    <w:bookmarkEnd w:id="2028"/>
    <w:bookmarkStart w:name="z5659" w:id="2029"/>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2029"/>
    <w:bookmarkStart w:name="z5660" w:id="2030"/>
    <w:p>
      <w:pPr>
        <w:spacing w:after="0"/>
        <w:ind w:left="0"/>
        <w:jc w:val="both"/>
      </w:pPr>
      <w:r>
        <w:rPr>
          <w:rFonts w:ascii="Times New Roman"/>
          <w:b w:val="false"/>
          <w:i w:val="false"/>
          <w:color w:val="000000"/>
          <w:sz w:val="28"/>
        </w:rPr>
        <w:t>
      Исполнитель:</w:t>
      </w:r>
    </w:p>
    <w:bookmarkEnd w:id="2030"/>
    <w:bookmarkStart w:name="z5661" w:id="2031"/>
    <w:p>
      <w:pPr>
        <w:spacing w:after="0"/>
        <w:ind w:left="0"/>
        <w:jc w:val="both"/>
      </w:pPr>
      <w:r>
        <w:rPr>
          <w:rFonts w:ascii="Times New Roman"/>
          <w:b w:val="false"/>
          <w:i w:val="false"/>
          <w:color w:val="000000"/>
          <w:sz w:val="28"/>
        </w:rPr>
        <w:t>
      Набиев Д., +7 (717) 274 29 81, d.nabiev@enbek.gov.kz</w:t>
      </w:r>
    </w:p>
    <w:bookmarkEnd w:id="2031"/>
    <w:bookmarkStart w:name="z5662" w:id="2032"/>
    <w:p>
      <w:pPr>
        <w:spacing w:after="0"/>
        <w:ind w:left="0"/>
        <w:jc w:val="both"/>
      </w:pPr>
      <w:r>
        <w:rPr>
          <w:rFonts w:ascii="Times New Roman"/>
          <w:b w:val="false"/>
          <w:i w:val="false"/>
          <w:color w:val="000000"/>
          <w:sz w:val="28"/>
        </w:rPr>
        <w:t>
      12. Организации (предприятия) участвующие в разработке:</w:t>
      </w:r>
    </w:p>
    <w:bookmarkEnd w:id="2032"/>
    <w:bookmarkStart w:name="z5663" w:id="2033"/>
    <w:p>
      <w:pPr>
        <w:spacing w:after="0"/>
        <w:ind w:left="0"/>
        <w:jc w:val="both"/>
      </w:pPr>
      <w:r>
        <w:rPr>
          <w:rFonts w:ascii="Times New Roman"/>
          <w:b w:val="false"/>
          <w:i w:val="false"/>
          <w:color w:val="000000"/>
          <w:sz w:val="28"/>
        </w:rPr>
        <w:t>
      Ассоциация HR менеджеров Казахстана</w:t>
      </w:r>
    </w:p>
    <w:bookmarkEnd w:id="2033"/>
    <w:bookmarkStart w:name="z5664" w:id="2034"/>
    <w:p>
      <w:pPr>
        <w:spacing w:after="0"/>
        <w:ind w:left="0"/>
        <w:jc w:val="both"/>
      </w:pPr>
      <w:r>
        <w:rPr>
          <w:rFonts w:ascii="Times New Roman"/>
          <w:b w:val="false"/>
          <w:i w:val="false"/>
          <w:color w:val="000000"/>
          <w:sz w:val="28"/>
        </w:rPr>
        <w:t>
      Руководитель:</w:t>
      </w:r>
    </w:p>
    <w:bookmarkEnd w:id="2034"/>
    <w:bookmarkStart w:name="z5665" w:id="2035"/>
    <w:p>
      <w:pPr>
        <w:spacing w:after="0"/>
        <w:ind w:left="0"/>
        <w:jc w:val="both"/>
      </w:pPr>
      <w:r>
        <w:rPr>
          <w:rFonts w:ascii="Times New Roman"/>
          <w:b w:val="false"/>
          <w:i w:val="false"/>
          <w:color w:val="000000"/>
          <w:sz w:val="28"/>
        </w:rPr>
        <w:t>
      Раисова Г.Б.</w:t>
      </w:r>
    </w:p>
    <w:bookmarkEnd w:id="2035"/>
    <w:bookmarkStart w:name="z5666" w:id="2036"/>
    <w:p>
      <w:pPr>
        <w:spacing w:after="0"/>
        <w:ind w:left="0"/>
        <w:jc w:val="both"/>
      </w:pPr>
      <w:r>
        <w:rPr>
          <w:rFonts w:ascii="Times New Roman"/>
          <w:b w:val="false"/>
          <w:i w:val="false"/>
          <w:color w:val="000000"/>
          <w:sz w:val="28"/>
        </w:rPr>
        <w:t>
      E-mail: raissova2410@gmail.com</w:t>
      </w:r>
    </w:p>
    <w:bookmarkEnd w:id="2036"/>
    <w:bookmarkStart w:name="z5667" w:id="2037"/>
    <w:p>
      <w:pPr>
        <w:spacing w:after="0"/>
        <w:ind w:left="0"/>
        <w:jc w:val="both"/>
      </w:pPr>
      <w:r>
        <w:rPr>
          <w:rFonts w:ascii="Times New Roman"/>
          <w:b w:val="false"/>
          <w:i w:val="false"/>
          <w:color w:val="000000"/>
          <w:sz w:val="28"/>
        </w:rPr>
        <w:t>
      Номер телефона: +7 (071) 214 08 58</w:t>
      </w:r>
    </w:p>
    <w:bookmarkEnd w:id="2037"/>
    <w:bookmarkStart w:name="z5668" w:id="2038"/>
    <w:p>
      <w:pPr>
        <w:spacing w:after="0"/>
        <w:ind w:left="0"/>
        <w:jc w:val="both"/>
      </w:pPr>
      <w:r>
        <w:rPr>
          <w:rFonts w:ascii="Times New Roman"/>
          <w:b w:val="false"/>
          <w:i w:val="false"/>
          <w:color w:val="000000"/>
          <w:sz w:val="28"/>
        </w:rPr>
        <w:t>
      Исполнители:</w:t>
      </w:r>
    </w:p>
    <w:bookmarkEnd w:id="2038"/>
    <w:bookmarkStart w:name="z5669" w:id="2039"/>
    <w:p>
      <w:pPr>
        <w:spacing w:after="0"/>
        <w:ind w:left="0"/>
        <w:jc w:val="both"/>
      </w:pPr>
      <w:r>
        <w:rPr>
          <w:rFonts w:ascii="Times New Roman"/>
          <w:b w:val="false"/>
          <w:i w:val="false"/>
          <w:color w:val="000000"/>
          <w:sz w:val="28"/>
        </w:rPr>
        <w:t>
      Ордабаева А.Т., +7 (701) 977 60 56, aigul.ordabayeva1966@gmail.com</w:t>
      </w:r>
    </w:p>
    <w:bookmarkEnd w:id="2039"/>
    <w:bookmarkStart w:name="z5670" w:id="2040"/>
    <w:p>
      <w:pPr>
        <w:spacing w:after="0"/>
        <w:ind w:left="0"/>
        <w:jc w:val="both"/>
      </w:pPr>
      <w:r>
        <w:rPr>
          <w:rFonts w:ascii="Times New Roman"/>
          <w:b w:val="false"/>
          <w:i w:val="false"/>
          <w:color w:val="000000"/>
          <w:sz w:val="28"/>
        </w:rPr>
        <w:t>
      13. Отраслевой совет по профессиональным квалификациям: 06.11.2024</w:t>
      </w:r>
    </w:p>
    <w:bookmarkEnd w:id="2040"/>
    <w:bookmarkStart w:name="z5671" w:id="2041"/>
    <w:p>
      <w:pPr>
        <w:spacing w:after="0"/>
        <w:ind w:left="0"/>
        <w:jc w:val="both"/>
      </w:pPr>
      <w:r>
        <w:rPr>
          <w:rFonts w:ascii="Times New Roman"/>
          <w:b w:val="false"/>
          <w:i w:val="false"/>
          <w:color w:val="000000"/>
          <w:sz w:val="28"/>
        </w:rPr>
        <w:t>
      14. Национальный орган по профессиональным квалификациям: 09.04.2024 г.</w:t>
      </w:r>
    </w:p>
    <w:bookmarkEnd w:id="2041"/>
    <w:bookmarkStart w:name="z5672" w:id="2042"/>
    <w:p>
      <w:pPr>
        <w:spacing w:after="0"/>
        <w:ind w:left="0"/>
        <w:jc w:val="both"/>
      </w:pPr>
      <w:r>
        <w:rPr>
          <w:rFonts w:ascii="Times New Roman"/>
          <w:b w:val="false"/>
          <w:i w:val="false"/>
          <w:color w:val="000000"/>
          <w:sz w:val="28"/>
        </w:rPr>
        <w:t>
      15. Национальная палата предпринимателей Республики Казахстан "Атамекен": -</w:t>
      </w:r>
    </w:p>
    <w:bookmarkEnd w:id="2042"/>
    <w:bookmarkStart w:name="z5673" w:id="2043"/>
    <w:p>
      <w:pPr>
        <w:spacing w:after="0"/>
        <w:ind w:left="0"/>
        <w:jc w:val="both"/>
      </w:pPr>
      <w:r>
        <w:rPr>
          <w:rFonts w:ascii="Times New Roman"/>
          <w:b w:val="false"/>
          <w:i w:val="false"/>
          <w:color w:val="000000"/>
          <w:sz w:val="28"/>
        </w:rPr>
        <w:t>
      16. Номер версии и год выпуска: версия 2, 2024 г.</w:t>
      </w:r>
    </w:p>
    <w:bookmarkEnd w:id="2043"/>
    <w:bookmarkStart w:name="z5674" w:id="2044"/>
    <w:p>
      <w:pPr>
        <w:spacing w:after="0"/>
        <w:ind w:left="0"/>
        <w:jc w:val="both"/>
      </w:pPr>
      <w:r>
        <w:rPr>
          <w:rFonts w:ascii="Times New Roman"/>
          <w:b w:val="false"/>
          <w:i w:val="false"/>
          <w:color w:val="000000"/>
          <w:sz w:val="28"/>
        </w:rPr>
        <w:t>
      17. Дата ориентировочного пересмотра: 31.10.2027 г.</w:t>
      </w:r>
    </w:p>
    <w:bookmarkEnd w:id="20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