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ebfe" w14:textId="6a6e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17 апреля 2024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в целях рационального использования рабочего времени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Перенести день отдыха с субботы 4 мая 2024 года на среду 8 мая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