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7822" w14:textId="ff77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бюджете Новобаженовского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Новобаженовского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117 260,8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111 227,8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117 706,9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