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5c86" w14:textId="348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- 50 537,1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50 537,4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37 649,0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