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108e" w14:textId="a6f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2024-2026 годы" от 18 июля 2024 года № 7-33/VIII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27 сентября 2024 года № 11-59/VIII.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2024-2026 годы" от 18 июля 2024 года № 7-33/VIII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3 073 184,6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1 126 135,0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10 410,0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49 407,0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1 887 232,6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3 610 784,6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35 793,0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8 511,0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- 573 393,0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573 393,0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581 904,0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8 511,0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11-59/VIII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Мақашы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52 864,0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107 488,2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30 601,0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за счет резерва непредвиденных расходов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- 573 393,0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