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ff896" w14:textId="c8ff8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Ельтайского сельского округа Урджарского района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27 декабря 2024 года № 21-417/VIII. Утратило силу решением Урджарского районного маслихата области Абай от 26 декабря 2025 года № 31-650/VIII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Урджарского районного маслихата области Абай от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подпункту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апреля 2025 года №24-463/VIII"О внесении изменения в решение Урджарского районного маслихата от 24 декабря 2024 года №21-401/VIII "О бюджете Урджарского района на 2025-2027 годы"Урджарский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Урджарского районного маслихата области Абай от 29.04.2025 </w:t>
      </w:r>
      <w:r>
        <w:rPr>
          <w:rFonts w:ascii="Times New Roman"/>
          <w:b w:val="false"/>
          <w:i w:val="false"/>
          <w:color w:val="000000"/>
          <w:sz w:val="28"/>
        </w:rPr>
        <w:t>№ 24-469/VIII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Ельтайского сельского округа Урджарского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47 157,4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9 231,0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–37 926,4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–55 972,4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-8815,0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-8815,0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8815,0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8815,0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области Абай от 24.10.2025 </w:t>
      </w:r>
      <w:r>
        <w:rPr>
          <w:rFonts w:ascii="Times New Roman"/>
          <w:b w:val="false"/>
          <w:i w:val="false"/>
          <w:color w:val="000000"/>
          <w:sz w:val="28"/>
        </w:rPr>
        <w:t>№ 28-562/VIII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21-417/VIII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Ельтайского сельского округа Урджарского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области Абай от 24.10.2025 </w:t>
      </w:r>
      <w:r>
        <w:rPr>
          <w:rFonts w:ascii="Times New Roman"/>
          <w:b w:val="false"/>
          <w:i w:val="false"/>
          <w:color w:val="ff0000"/>
          <w:sz w:val="28"/>
        </w:rPr>
        <w:t>№ 28-562/VIII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37 926,4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21-417/VIII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Ельтайского сельского округа Урджарского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Культура,спорт,туризм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21-417/VIII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Ельтайского сельского округа Урджарского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Культура,спорт,туризм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