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236a" w14:textId="0872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9-218/VIII "О бюджете Науалинского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сентября 2024 года № 18-348/VIII.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№9-218/VIII "О бюджете Науалинского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Науалинского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51 535,6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42 335,6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53 725,6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№18-348/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9 - 218/VIII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