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7220" w14:textId="a357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9-201/VIIІ "О бюджете Егинсуского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14-264/VIII.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9-201/VIIІ "О бюджете Егинсуского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Егинсуского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53 930,0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4 580,0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49 350,0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54 281,0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№14-264/VIII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9-201/VIII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