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947b" w14:textId="28e9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Жарминскому району</w:t>
      </w:r>
    </w:p>
    <w:p>
      <w:pPr>
        <w:spacing w:after="0"/>
        <w:ind w:left="0"/>
        <w:jc w:val="both"/>
      </w:pPr>
      <w:r>
        <w:rPr>
          <w:rFonts w:ascii="Times New Roman"/>
          <w:b w:val="false"/>
          <w:i w:val="false"/>
          <w:color w:val="000000"/>
          <w:sz w:val="28"/>
        </w:rPr>
        <w:t>Решение Жарминского районного маслихата области Абай от 27 июня 2024 года № 14/271-VIII</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Жарминский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регламент собрания местного сообщества по Жарминскому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Жарминского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Жарминского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27 июня 2024 года</w:t>
            </w:r>
            <w:r>
              <w:br/>
            </w:r>
            <w:r>
              <w:rPr>
                <w:rFonts w:ascii="Times New Roman"/>
                <w:b w:val="false"/>
                <w:i w:val="false"/>
                <w:color w:val="000000"/>
                <w:sz w:val="20"/>
              </w:rPr>
              <w:t>№14/271-VIII</w:t>
            </w:r>
          </w:p>
        </w:tc>
      </w:tr>
    </w:tbl>
    <w:bookmarkStart w:name="z10" w:id="3"/>
    <w:p>
      <w:pPr>
        <w:spacing w:after="0"/>
        <w:ind w:left="0"/>
        <w:jc w:val="left"/>
      </w:pPr>
      <w:r>
        <w:rPr>
          <w:rFonts w:ascii="Times New Roman"/>
          <w:b/>
          <w:i w:val="false"/>
          <w:color w:val="000000"/>
        </w:rPr>
        <w:t xml:space="preserve"> Регламент собрания местного сообщества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по Жарминскому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Жарминского района;</w:t>
      </w:r>
    </w:p>
    <w:bookmarkEnd w:id="9"/>
    <w:bookmarkStart w:name="z17"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0" w:id="13"/>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4"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5"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6" w:id="19"/>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9"/>
    <w:bookmarkStart w:name="z27" w:id="2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0"/>
    <w:bookmarkStart w:name="z28"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9"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0"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1" w:id="24"/>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24"/>
    <w:bookmarkStart w:name="z32" w:id="2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3" w:id="26"/>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6"/>
    <w:bookmarkStart w:name="z34"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7"/>
    <w:bookmarkStart w:name="z35"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8"/>
    <w:bookmarkStart w:name="z36" w:id="29"/>
    <w:p>
      <w:pPr>
        <w:spacing w:after="0"/>
        <w:ind w:left="0"/>
        <w:jc w:val="both"/>
      </w:pPr>
      <w:r>
        <w:rPr>
          <w:rFonts w:ascii="Times New Roman"/>
          <w:b w:val="false"/>
          <w:i w:val="false"/>
          <w:color w:val="000000"/>
          <w:sz w:val="28"/>
        </w:rPr>
        <w:t xml:space="preserve">
      согласование отчуждения коммунального имущества города районного значения, села, поселка, сельского округа; </w:t>
      </w:r>
    </w:p>
    <w:bookmarkEnd w:id="29"/>
    <w:bookmarkStart w:name="z37"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8"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1"/>
    <w:bookmarkStart w:name="z39"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0"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1" w:id="34"/>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4"/>
    <w:bookmarkStart w:name="z42"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5"/>
    <w:bookmarkStart w:name="z43"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4" w:id="3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5"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6"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7"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8"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1"/>
    <w:bookmarkStart w:name="z49"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0" w:id="4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3"/>
    <w:bookmarkStart w:name="z51"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2"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3"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4"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5" w:id="4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48"/>
    <w:bookmarkStart w:name="z56"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7" w:id="5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8"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59"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0"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1"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2" w:id="5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5"/>
    <w:bookmarkStart w:name="z63"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4"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5" w:id="58"/>
    <w:p>
      <w:pPr>
        <w:spacing w:after="0"/>
        <w:ind w:left="0"/>
        <w:jc w:val="both"/>
      </w:pPr>
      <w:r>
        <w:rPr>
          <w:rFonts w:ascii="Times New Roman"/>
          <w:b w:val="false"/>
          <w:i w:val="false"/>
          <w:color w:val="000000"/>
          <w:sz w:val="28"/>
        </w:rPr>
        <w:t>
      1) дата и место проведения собрания;</w:t>
      </w:r>
    </w:p>
    <w:bookmarkEnd w:id="58"/>
    <w:bookmarkStart w:name="z66"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7"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8"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9"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0"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села,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села, поселка, сельского округа.</w:t>
      </w:r>
    </w:p>
    <w:bookmarkEnd w:id="63"/>
    <w:bookmarkStart w:name="z71"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4"/>
    <w:bookmarkStart w:name="z72" w:id="65"/>
    <w:p>
      <w:pPr>
        <w:spacing w:after="0"/>
        <w:ind w:left="0"/>
        <w:jc w:val="both"/>
      </w:pPr>
      <w:r>
        <w:rPr>
          <w:rFonts w:ascii="Times New Roman"/>
          <w:b w:val="false"/>
          <w:i w:val="false"/>
          <w:color w:val="000000"/>
          <w:sz w:val="28"/>
        </w:rPr>
        <w:t>
      13. Решения, принятые собранием, рассматриваются акимом города районного значения, села, поселка, сельского округа и доводятся аппаратом акима города районного значения, села, поселка, сельского округа до членов собрания в срок не более пяти рабочих дней.</w:t>
      </w:r>
    </w:p>
    <w:bookmarkEnd w:id="65"/>
    <w:bookmarkStart w:name="z73" w:id="6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6"/>
    <w:bookmarkStart w:name="z74"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села, поселка, сельского округа, вопрос разрешается вышестоящим акимом.</w:t>
      </w:r>
    </w:p>
    <w:bookmarkEnd w:id="67"/>
    <w:bookmarkStart w:name="z75" w:id="68"/>
    <w:p>
      <w:pPr>
        <w:spacing w:after="0"/>
        <w:ind w:left="0"/>
        <w:jc w:val="both"/>
      </w:pPr>
      <w:r>
        <w:rPr>
          <w:rFonts w:ascii="Times New Roman"/>
          <w:b w:val="false"/>
          <w:i w:val="false"/>
          <w:color w:val="000000"/>
          <w:sz w:val="28"/>
        </w:rPr>
        <w:t>
      Аким города районного значения, села, поселка,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6" w:id="6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города районного значения, села, поселка,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9"/>
    <w:bookmarkStart w:name="z77" w:id="7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районного значения, села, поселка, сельского округа.</w:t>
      </w:r>
    </w:p>
    <w:bookmarkEnd w:id="70"/>
    <w:bookmarkStart w:name="z78" w:id="7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районного значения, села, поселка, сельского округа через средства массовой информации или иными способами.</w:t>
      </w:r>
    </w:p>
    <w:bookmarkEnd w:id="71"/>
    <w:bookmarkStart w:name="z79"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0" w:id="7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3"/>
    <w:bookmarkStart w:name="z81" w:id="74"/>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4"/>
    <w:bookmarkStart w:name="z82" w:id="75"/>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