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d421" w14:textId="027d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2023 года № 14-18-VIII "О бюджете Степного сельского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ноября 2024 года № 24-14-VIII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Степного сельского округа Бородулихинского района на 2024-2026 годы" от 28 декабря 2023 года № 14-18-VIII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53813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49578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55636,3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-1823,3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1823,3 тысяч тенге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1823,3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Степного сельского округа на 2024 год целевые текущие трансферты из областного бюджета в сумме 138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Степного сельского округа на 2024 год целевые текущие трансферты из районного бюджета в сумме 27345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24-14-VIII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текущих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