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7d421" w14:textId="027d4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28 декабря 2023 года № 14-18-VIII "О бюджете Степного сельского округа Бородулихинского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11 ноября 2024 года № 24-14-VIII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Степного сельского округа Бородулихинского района на 2024-2026 годы" от 28 декабря 2023 года № 14-18-VIII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Степного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53813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4235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49578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55636,3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-1823,3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1823,3 тысяч тенге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1823,3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бюджете Степного сельского округа на 2024 год целевые текущие трансферты из областного бюджета в сумме 138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Предусмотреть в бюджете Степного сельского округа на 2024 год целевые текущие трансферты из районного бюджета в сумме 27345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24-14-VIII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Степного сельского округа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неиспользованных (недоиспользованных) целевых текущих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