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56ca" w14:textId="b2f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2023 года № 14-18-VIII "О бюджете Степного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2024-2026 годы" от 28 декабря 2023 года № 14-18-VIII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56910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58733,3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1823,3 тысяч тенге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1823,3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Степного сельского округа на 2024 год целевые текущие трансферты из районного бюджета в сумме 30445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