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97c3" w14:textId="37f9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2023 года № 13-2-VIII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6 декабря 2024 года № 25-2-VIII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2024-2026 годы" от 25 декабря 2023 года № 13-2-VIII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5348758,5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3044972,4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24445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745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2278596,1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5245114,1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587113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649228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62115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65005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65005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- 548473,6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548473,6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510268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133331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171536,6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2024 год целевые текущие трансферты из областного бюджета в сумме 1640061,2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2024 год целевые трансферты на развитие из областного бюджета в сумме 219597,6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районном бюджете на 2024 год кредиты из областного бюджета на приобретение жилья в сумме 403200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25-2-VIII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