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1d66" w14:textId="14d1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25 декабря 2023 года № 13-2-VIII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17 мая 2024 года № 17-2-VIII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районном бюджете на 2024-2026 годы" от 25 декабря 2023 года № 13-2-VIII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5354824,4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2661657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18914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445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2673808,4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5455145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44955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107068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62113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- 145275,6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145275,6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107068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133329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171536,6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2024 год целевые текущие трансферты из областного бюджета в сумме 2220334,4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17-2-VIII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Казахстан, за исклю- 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