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23f" w14:textId="6bb6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10/187-VІIІ "О бюджете Мамырсуского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2024-2026 годы" от 27 декабря 2023 года №10/187-VІIІ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73673,6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61828,6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75583,8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