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35e4" w14:textId="cc53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10/183-VІII "О бюджете Косагашского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19 декабря 2024 года № 19/365-VIII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Косагашского сельского округа Аягозского района на 2024-2026 годы" от 27 декабря 2023 года №10/183-VIІІ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87374,7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80623,7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–89417,7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2043,0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№19/365-VIІІ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№10/183-VІІI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