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f91b" w14:textId="a95f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10/187-VІIІ "О бюджете Мамырсуского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2024-2026 годы" от 27 декабря 2023 года №10/187-VІIІ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77455,4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79365,6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№18/329-VIII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