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d1f" w14:textId="98f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10/187-VІIІ "О бюджете Мамырсуского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17/320-VIII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2024-2026 годы" от 27 декабря 2023 года №10/187-VІIІ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85552,1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15647,4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69904,7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87462,3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