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034b" w14:textId="386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10/185-VІІI "О бюджете Майлинского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13/237-VIII.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2024-2026 годы" от 27 декабря 2023 года №10/185-VІIІ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34546,9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3935,0тысяч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30611,9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36426,2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- 1879,3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1879,3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№13/237-VІIІ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