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d0f6" w14:textId="e94d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Саржалского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Саржалского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78 558,4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87 365,6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- 8 807,2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8 807,2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8 807,2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32/9-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Саржалского сельского округа на 2025 год объем субвенции, передаваемой из районного бюджета в сумме 31 466,0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32/9-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28 декабря 2023 года № 12/9-VIІІ  "О бюджете Саржалского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15/9-VIІІ "О внесении изменений в решение маслихата от 28 декабря 2023 года № 12/9-VIІІ "О бюджете Саржалского сельского округа на 2024-2026 годы"";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 17/9-VIІІ "О внесении изменений в решение маслихата от 28 декабря 2023 года № 12/9-VIІІ "О бюджете Саржалского сельского округа на 2024-2026 годы"";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ноября 2024 года № 21/7-VIІІ "О внесении изменений в решение маслихата от 28 декабря 2023 года № 12/9-VIІІ "О бюджете Саржалского сельского округа на 2024-2026 годы"".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