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03307" w14:textId="37033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по Абайскому району</w:t>
      </w:r>
    </w:p>
    <w:p>
      <w:pPr>
        <w:spacing w:after="0"/>
        <w:ind w:left="0"/>
        <w:jc w:val="both"/>
      </w:pPr>
      <w:r>
        <w:rPr>
          <w:rFonts w:ascii="Times New Roman"/>
          <w:b w:val="false"/>
          <w:i w:val="false"/>
          <w:color w:val="000000"/>
          <w:sz w:val="28"/>
        </w:rPr>
        <w:t>Решение Абайского районного маслихата области Абай от 2 июля 2024 года № 16/8-VIII</w:t>
      </w:r>
    </w:p>
    <w:p>
      <w:pPr>
        <w:spacing w:after="0"/>
        <w:ind w:left="0"/>
        <w:jc w:val="both"/>
      </w:pPr>
      <w:bookmarkStart w:name="z5"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(зарегистрировано в Реестре государственной регистрации нормативных правовых актов за № 15630) Абайский районный маслихат РЕШИЛ:</w:t>
      </w:r>
    </w:p>
    <w:bookmarkEnd w:id="0"/>
    <w:bookmarkStart w:name="z6"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по Абайскому району.</w:t>
      </w:r>
    </w:p>
    <w:bookmarkEnd w:id="1"/>
    <w:bookmarkStart w:name="z7" w:id="2"/>
    <w:p>
      <w:pPr>
        <w:spacing w:after="0"/>
        <w:ind w:left="0"/>
        <w:jc w:val="both"/>
      </w:pPr>
      <w:r>
        <w:rPr>
          <w:rFonts w:ascii="Times New Roman"/>
          <w:b w:val="false"/>
          <w:i w:val="false"/>
          <w:color w:val="000000"/>
          <w:sz w:val="28"/>
        </w:rPr>
        <w:t>
      2. Признать утратившими силу решении:</w:t>
      </w:r>
    </w:p>
    <w:bookmarkEnd w:id="2"/>
    <w:bookmarkStart w:name="z33"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Абайского районного маслихата от 2 декабря 2021 года № 15/7-VII "О внесении изменения в решение Абайского районного маслихата от 22 июня 2018 года № 25/7-VI "Об утверждении регламента собрания местного сообщества по Абайскому району";</w:t>
      </w:r>
    </w:p>
    <w:bookmarkEnd w:id="3"/>
    <w:bookmarkStart w:name="z34"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Абайского районного маслихата от 24 апреля 2022 года № 20/15-VII "О внесении изменения в решение Абайского районного маслихата от 22 июня 2018 года № 25/7-VI "Об утверждении регламента собрания местного сообщества по Абайскому району".</w:t>
      </w:r>
    </w:p>
    <w:bookmarkEnd w:id="4"/>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Нұрсұлтанұлы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Абайского районного маслихата</w:t>
            </w:r>
            <w:r>
              <w:br/>
            </w:r>
            <w:r>
              <w:rPr>
                <w:rFonts w:ascii="Times New Roman"/>
                <w:b w:val="false"/>
                <w:i w:val="false"/>
                <w:color w:val="000000"/>
                <w:sz w:val="20"/>
              </w:rPr>
              <w:t>от 2 июля 2024 года</w:t>
            </w:r>
            <w:r>
              <w:br/>
            </w:r>
            <w:r>
              <w:rPr>
                <w:rFonts w:ascii="Times New Roman"/>
                <w:b w:val="false"/>
                <w:i w:val="false"/>
                <w:color w:val="000000"/>
                <w:sz w:val="20"/>
              </w:rPr>
              <w:t>№ 16/8 -VIIІ</w:t>
            </w:r>
          </w:p>
        </w:tc>
      </w:tr>
    </w:tbl>
    <w:bookmarkStart w:name="z9" w:id="5"/>
    <w:p>
      <w:pPr>
        <w:spacing w:after="0"/>
        <w:ind w:left="0"/>
        <w:jc w:val="left"/>
      </w:pPr>
      <w:r>
        <w:rPr>
          <w:rFonts w:ascii="Times New Roman"/>
          <w:b/>
          <w:i w:val="false"/>
          <w:color w:val="000000"/>
        </w:rPr>
        <w:t xml:space="preserve"> Регламент собрания местного сообщества по Абайскому району</w:t>
      </w:r>
    </w:p>
    <w:bookmarkEnd w:id="5"/>
    <w:bookmarkStart w:name="z10" w:id="6"/>
    <w:p>
      <w:pPr>
        <w:spacing w:after="0"/>
        <w:ind w:left="0"/>
        <w:jc w:val="left"/>
      </w:pPr>
      <w:r>
        <w:rPr>
          <w:rFonts w:ascii="Times New Roman"/>
          <w:b/>
          <w:i w:val="false"/>
          <w:color w:val="000000"/>
        </w:rPr>
        <w:t xml:space="preserve"> Глава 1. Общие положения</w:t>
      </w:r>
    </w:p>
    <w:bookmarkEnd w:id="6"/>
    <w:bookmarkStart w:name="z11" w:id="7"/>
    <w:p>
      <w:pPr>
        <w:spacing w:after="0"/>
        <w:ind w:left="0"/>
        <w:jc w:val="both"/>
      </w:pPr>
      <w:r>
        <w:rPr>
          <w:rFonts w:ascii="Times New Roman"/>
          <w:b w:val="false"/>
          <w:i w:val="false"/>
          <w:color w:val="000000"/>
          <w:sz w:val="28"/>
        </w:rPr>
        <w:t xml:space="preserve">
      1. Настоящий регламент собрания местного сообщества по Абайскому району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w:t>
      </w:r>
    </w:p>
    <w:bookmarkEnd w:id="7"/>
    <w:bookmarkStart w:name="z12" w:id="8"/>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8"/>
    <w:bookmarkStart w:name="z13" w:id="9"/>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9"/>
    <w:bookmarkStart w:name="z14" w:id="10"/>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0"/>
    <w:bookmarkStart w:name="z15" w:id="11"/>
    <w:p>
      <w:pPr>
        <w:spacing w:after="0"/>
        <w:ind w:left="0"/>
        <w:jc w:val="both"/>
      </w:pPr>
      <w:r>
        <w:rPr>
          <w:rFonts w:ascii="Times New Roman"/>
          <w:b w:val="false"/>
          <w:i w:val="false"/>
          <w:color w:val="000000"/>
          <w:sz w:val="28"/>
        </w:rPr>
        <w:t xml:space="preserve">
      3) вопросы местного значения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1"/>
    <w:bookmarkStart w:name="z16" w:id="12"/>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12"/>
    <w:bookmarkStart w:name="z17" w:id="13"/>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3"/>
    <w:bookmarkStart w:name="z18" w:id="14"/>
    <w:p>
      <w:pPr>
        <w:spacing w:after="0"/>
        <w:ind w:left="0"/>
        <w:jc w:val="both"/>
      </w:pPr>
      <w:r>
        <w:rPr>
          <w:rFonts w:ascii="Times New Roman"/>
          <w:b w:val="false"/>
          <w:i w:val="false"/>
          <w:color w:val="000000"/>
          <w:sz w:val="28"/>
        </w:rPr>
        <w:t>
      3. Регламент собрания утверждается маслихатом района.</w:t>
      </w:r>
    </w:p>
    <w:bookmarkEnd w:id="14"/>
    <w:bookmarkStart w:name="z19" w:id="15"/>
    <w:p>
      <w:pPr>
        <w:spacing w:after="0"/>
        <w:ind w:left="0"/>
        <w:jc w:val="both"/>
      </w:pPr>
      <w:r>
        <w:rPr>
          <w:rFonts w:ascii="Times New Roman"/>
          <w:b w:val="false"/>
          <w:i w:val="false"/>
          <w:color w:val="000000"/>
          <w:sz w:val="28"/>
        </w:rPr>
        <w:t>
      4.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5"/>
    <w:bookmarkStart w:name="z20" w:id="1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16"/>
    <w:bookmarkStart w:name="z21" w:id="17"/>
    <w:p>
      <w:pPr>
        <w:spacing w:after="0"/>
        <w:ind w:left="0"/>
        <w:jc w:val="both"/>
      </w:pPr>
      <w:r>
        <w:rPr>
          <w:rFonts w:ascii="Times New Roman"/>
          <w:b w:val="false"/>
          <w:i w:val="false"/>
          <w:color w:val="000000"/>
          <w:sz w:val="28"/>
        </w:rPr>
        <w:t>
      1) до 10 тысяч населения 5-10 членов собрания;</w:t>
      </w:r>
    </w:p>
    <w:bookmarkEnd w:id="17"/>
    <w:bookmarkStart w:name="z22" w:id="18"/>
    <w:p>
      <w:pPr>
        <w:spacing w:after="0"/>
        <w:ind w:left="0"/>
        <w:jc w:val="both"/>
      </w:pPr>
      <w:r>
        <w:rPr>
          <w:rFonts w:ascii="Times New Roman"/>
          <w:b w:val="false"/>
          <w:i w:val="false"/>
          <w:color w:val="000000"/>
          <w:sz w:val="28"/>
        </w:rPr>
        <w:t>
      2) 10-15 тысяч населения – 11-15 членов собрания;</w:t>
      </w:r>
    </w:p>
    <w:bookmarkEnd w:id="18"/>
    <w:bookmarkStart w:name="z23" w:id="19"/>
    <w:p>
      <w:pPr>
        <w:spacing w:after="0"/>
        <w:ind w:left="0"/>
        <w:jc w:val="both"/>
      </w:pPr>
      <w:r>
        <w:rPr>
          <w:rFonts w:ascii="Times New Roman"/>
          <w:b w:val="false"/>
          <w:i w:val="false"/>
          <w:color w:val="000000"/>
          <w:sz w:val="28"/>
        </w:rPr>
        <w:t>
      3) 15-20 тысяч населения – 16-20 членов собрания;</w:t>
      </w:r>
    </w:p>
    <w:bookmarkEnd w:id="19"/>
    <w:bookmarkStart w:name="z24" w:id="20"/>
    <w:p>
      <w:pPr>
        <w:spacing w:after="0"/>
        <w:ind w:left="0"/>
        <w:jc w:val="both"/>
      </w:pPr>
      <w:r>
        <w:rPr>
          <w:rFonts w:ascii="Times New Roman"/>
          <w:b w:val="false"/>
          <w:i w:val="false"/>
          <w:color w:val="000000"/>
          <w:sz w:val="28"/>
        </w:rPr>
        <w:t>
      4) свыше 20 тысяч населения – 21-25 членов собрания.</w:t>
      </w:r>
    </w:p>
    <w:bookmarkEnd w:id="20"/>
    <w:bookmarkStart w:name="z25" w:id="21"/>
    <w:p>
      <w:pPr>
        <w:spacing w:after="0"/>
        <w:ind w:left="0"/>
        <w:jc w:val="both"/>
      </w:pPr>
      <w:r>
        <w:rPr>
          <w:rFonts w:ascii="Times New Roman"/>
          <w:b w:val="false"/>
          <w:i w:val="false"/>
          <w:color w:val="000000"/>
          <w:sz w:val="28"/>
        </w:rPr>
        <w:t>
      5.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21"/>
    <w:bookmarkStart w:name="z26" w:id="22"/>
    <w:p>
      <w:pPr>
        <w:spacing w:after="0"/>
        <w:ind w:left="0"/>
        <w:jc w:val="both"/>
      </w:pPr>
      <w:r>
        <w:rPr>
          <w:rFonts w:ascii="Times New Roman"/>
          <w:b w:val="false"/>
          <w:i w:val="false"/>
          <w:color w:val="000000"/>
          <w:sz w:val="28"/>
        </w:rPr>
        <w:t xml:space="preserve">
      6.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5</w:t>
      </w:r>
      <w:r>
        <w:rPr>
          <w:rFonts w:ascii="Times New Roman"/>
          <w:b w:val="false"/>
          <w:i w:val="false"/>
          <w:color w:val="000000"/>
          <w:sz w:val="28"/>
        </w:rPr>
        <w:t xml:space="preserve"> настоящего Регламента.</w:t>
      </w:r>
    </w:p>
    <w:bookmarkEnd w:id="22"/>
    <w:bookmarkStart w:name="z27" w:id="23"/>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3"/>
    <w:bookmarkStart w:name="z28" w:id="24"/>
    <w:p>
      <w:pPr>
        <w:spacing w:after="0"/>
        <w:ind w:left="0"/>
        <w:jc w:val="both"/>
      </w:pPr>
      <w:r>
        <w:rPr>
          <w:rFonts w:ascii="Times New Roman"/>
          <w:b w:val="false"/>
          <w:i w:val="false"/>
          <w:color w:val="000000"/>
          <w:sz w:val="28"/>
        </w:rPr>
        <w:t>
      7. Собрание проводится по текущим вопросам местного значения:</w:t>
      </w:r>
    </w:p>
    <w:bookmarkEnd w:id="24"/>
    <w:bookmarkStart w:name="z29" w:id="25"/>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5"/>
    <w:bookmarkStart w:name="z30" w:id="26"/>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26"/>
    <w:bookmarkStart w:name="z37" w:id="27"/>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7"/>
    <w:bookmarkStart w:name="z38" w:id="28"/>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28"/>
    <w:bookmarkStart w:name="z39" w:id="29"/>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9"/>
    <w:bookmarkStart w:name="z40" w:id="30"/>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30"/>
    <w:bookmarkStart w:name="z41" w:id="31"/>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31"/>
    <w:bookmarkStart w:name="z42" w:id="32"/>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32"/>
    <w:bookmarkStart w:name="z43" w:id="33"/>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33"/>
    <w:bookmarkStart w:name="z44" w:id="34"/>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4"/>
    <w:bookmarkStart w:name="z45" w:id="35"/>
    <w:p>
      <w:pPr>
        <w:spacing w:after="0"/>
        <w:ind w:left="0"/>
        <w:jc w:val="both"/>
      </w:pPr>
      <w:r>
        <w:rPr>
          <w:rFonts w:ascii="Times New Roman"/>
          <w:b w:val="false"/>
          <w:i w:val="false"/>
          <w:color w:val="000000"/>
          <w:sz w:val="28"/>
        </w:rPr>
        <w:t>
      другие текущие вопросы местного сообщества.</w:t>
      </w:r>
    </w:p>
    <w:bookmarkEnd w:id="35"/>
    <w:bookmarkStart w:name="z46" w:id="36"/>
    <w:p>
      <w:pPr>
        <w:spacing w:after="0"/>
        <w:ind w:left="0"/>
        <w:jc w:val="both"/>
      </w:pPr>
      <w:r>
        <w:rPr>
          <w:rFonts w:ascii="Times New Roman"/>
          <w:b w:val="false"/>
          <w:i w:val="false"/>
          <w:color w:val="000000"/>
          <w:sz w:val="28"/>
        </w:rPr>
        <w:t>
      8. Собрание созывается и проводится акимами сельских округов самостоятельно либо по инициативе не менее десяти процентов членов собрания, но не реже одного раза в квартал.</w:t>
      </w:r>
    </w:p>
    <w:bookmarkEnd w:id="36"/>
    <w:bookmarkStart w:name="z47" w:id="37"/>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7"/>
    <w:bookmarkStart w:name="z48" w:id="38"/>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8"/>
    <w:bookmarkStart w:name="z49" w:id="39"/>
    <w:p>
      <w:pPr>
        <w:spacing w:after="0"/>
        <w:ind w:left="0"/>
        <w:jc w:val="both"/>
      </w:pPr>
      <w:r>
        <w:rPr>
          <w:rFonts w:ascii="Times New Roman"/>
          <w:b w:val="false"/>
          <w:i w:val="false"/>
          <w:color w:val="000000"/>
          <w:sz w:val="28"/>
        </w:rPr>
        <w:t xml:space="preserve">
      9.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w:t>
      </w:r>
      <w:r>
        <w:rPr>
          <w:rFonts w:ascii="Times New Roman"/>
          <w:b w:val="false"/>
          <w:i w:val="false"/>
          <w:color w:val="000000"/>
          <w:sz w:val="28"/>
        </w:rPr>
        <w:t>статьи 39-3</w:t>
      </w:r>
      <w:r>
        <w:rPr>
          <w:rFonts w:ascii="Times New Roman"/>
          <w:b w:val="false"/>
          <w:i w:val="false"/>
          <w:color w:val="000000"/>
          <w:sz w:val="28"/>
        </w:rPr>
        <w:t xml:space="preserve">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9"/>
    <w:bookmarkStart w:name="z50" w:id="40"/>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40"/>
    <w:bookmarkStart w:name="z51" w:id="41"/>
    <w:p>
      <w:pPr>
        <w:spacing w:after="0"/>
        <w:ind w:left="0"/>
        <w:jc w:val="both"/>
      </w:pPr>
      <w:r>
        <w:rPr>
          <w:rFonts w:ascii="Times New Roman"/>
          <w:b w:val="false"/>
          <w:i w:val="false"/>
          <w:color w:val="000000"/>
          <w:sz w:val="28"/>
        </w:rPr>
        <w:t>
      10.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1"/>
    <w:bookmarkStart w:name="z52" w:id="42"/>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2"/>
    <w:bookmarkStart w:name="z53" w:id="43"/>
    <w:p>
      <w:pPr>
        <w:spacing w:after="0"/>
        <w:ind w:left="0"/>
        <w:jc w:val="both"/>
      </w:pPr>
      <w:r>
        <w:rPr>
          <w:rFonts w:ascii="Times New Roman"/>
          <w:b w:val="false"/>
          <w:i w:val="false"/>
          <w:color w:val="000000"/>
          <w:sz w:val="28"/>
        </w:rPr>
        <w:t>
      11. Созыв собрания открывается акимом или уполномоченным им лицом.</w:t>
      </w:r>
    </w:p>
    <w:bookmarkEnd w:id="43"/>
    <w:bookmarkStart w:name="z54" w:id="44"/>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4"/>
    <w:bookmarkStart w:name="z55" w:id="45"/>
    <w:p>
      <w:pPr>
        <w:spacing w:after="0"/>
        <w:ind w:left="0"/>
        <w:jc w:val="both"/>
      </w:pPr>
      <w:r>
        <w:rPr>
          <w:rFonts w:ascii="Times New Roman"/>
          <w:b w:val="false"/>
          <w:i w:val="false"/>
          <w:color w:val="000000"/>
          <w:sz w:val="28"/>
        </w:rPr>
        <w:t>
      12. Повестка дня собрания формируется аппаратом сельского округа на основе предложений, вносимых членами собрания, акимом соответствующей территории.</w:t>
      </w:r>
    </w:p>
    <w:bookmarkEnd w:id="45"/>
    <w:bookmarkStart w:name="z56" w:id="46"/>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6"/>
    <w:bookmarkStart w:name="z57" w:id="47"/>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7"/>
    <w:bookmarkStart w:name="z58" w:id="48"/>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8"/>
    <w:bookmarkStart w:name="z59" w:id="49"/>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9"/>
    <w:bookmarkStart w:name="z60" w:id="50"/>
    <w:p>
      <w:pPr>
        <w:spacing w:after="0"/>
        <w:ind w:left="0"/>
        <w:jc w:val="both"/>
      </w:pPr>
      <w:r>
        <w:rPr>
          <w:rFonts w:ascii="Times New Roman"/>
          <w:b w:val="false"/>
          <w:i w:val="false"/>
          <w:color w:val="000000"/>
          <w:sz w:val="28"/>
        </w:rPr>
        <w:t>
      13.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50"/>
    <w:bookmarkStart w:name="z61" w:id="5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1"/>
    <w:bookmarkStart w:name="z62" w:id="52"/>
    <w:p>
      <w:pPr>
        <w:spacing w:after="0"/>
        <w:ind w:left="0"/>
        <w:jc w:val="both"/>
      </w:pPr>
      <w:r>
        <w:rPr>
          <w:rFonts w:ascii="Times New Roman"/>
          <w:b w:val="false"/>
          <w:i w:val="false"/>
          <w:color w:val="000000"/>
          <w:sz w:val="28"/>
        </w:rPr>
        <w:t>
      14.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2"/>
    <w:bookmarkStart w:name="z63" w:id="53"/>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3"/>
    <w:bookmarkStart w:name="z64" w:id="54"/>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4"/>
    <w:bookmarkStart w:name="z65" w:id="55"/>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5"/>
    <w:bookmarkStart w:name="z66" w:id="56"/>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6"/>
    <w:bookmarkStart w:name="z67" w:id="57"/>
    <w:p>
      <w:pPr>
        <w:spacing w:after="0"/>
        <w:ind w:left="0"/>
        <w:jc w:val="both"/>
      </w:pPr>
      <w:r>
        <w:rPr>
          <w:rFonts w:ascii="Times New Roman"/>
          <w:b w:val="false"/>
          <w:i w:val="false"/>
          <w:color w:val="000000"/>
          <w:sz w:val="28"/>
        </w:rPr>
        <w:t>
      15. Собрание в рамках своих полномочий принимает решения большинством голосов присутствующих на созыве членов собрания.</w:t>
      </w:r>
    </w:p>
    <w:bookmarkEnd w:id="57"/>
    <w:bookmarkStart w:name="z68" w:id="58"/>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8"/>
    <w:bookmarkStart w:name="z69" w:id="59"/>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9"/>
    <w:bookmarkStart w:name="z70" w:id="60"/>
    <w:p>
      <w:pPr>
        <w:spacing w:after="0"/>
        <w:ind w:left="0"/>
        <w:jc w:val="both"/>
      </w:pPr>
      <w:r>
        <w:rPr>
          <w:rFonts w:ascii="Times New Roman"/>
          <w:b w:val="false"/>
          <w:i w:val="false"/>
          <w:color w:val="000000"/>
          <w:sz w:val="28"/>
        </w:rPr>
        <w:t>
      1) дата и место проведения собрания;</w:t>
      </w:r>
    </w:p>
    <w:bookmarkEnd w:id="60"/>
    <w:bookmarkStart w:name="z71" w:id="61"/>
    <w:p>
      <w:pPr>
        <w:spacing w:after="0"/>
        <w:ind w:left="0"/>
        <w:jc w:val="both"/>
      </w:pPr>
      <w:r>
        <w:rPr>
          <w:rFonts w:ascii="Times New Roman"/>
          <w:b w:val="false"/>
          <w:i w:val="false"/>
          <w:color w:val="000000"/>
          <w:sz w:val="28"/>
        </w:rPr>
        <w:t>
      2) количество и список членов собрания;</w:t>
      </w:r>
    </w:p>
    <w:bookmarkEnd w:id="61"/>
    <w:bookmarkStart w:name="z72" w:id="62"/>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2"/>
    <w:bookmarkStart w:name="z73" w:id="63"/>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3"/>
    <w:bookmarkStart w:name="z74" w:id="64"/>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4"/>
    <w:bookmarkStart w:name="z75" w:id="65"/>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5"/>
    <w:bookmarkStart w:name="z76" w:id="66"/>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w:t>
      </w:r>
    </w:p>
    <w:bookmarkEnd w:id="66"/>
    <w:bookmarkStart w:name="z77" w:id="67"/>
    <w:p>
      <w:pPr>
        <w:spacing w:after="0"/>
        <w:ind w:left="0"/>
        <w:jc w:val="both"/>
      </w:pPr>
      <w:r>
        <w:rPr>
          <w:rFonts w:ascii="Times New Roman"/>
          <w:b w:val="false"/>
          <w:i w:val="false"/>
          <w:color w:val="000000"/>
          <w:sz w:val="28"/>
        </w:rPr>
        <w:t>
      16.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7"/>
    <w:bookmarkStart w:name="z78" w:id="68"/>
    <w:p>
      <w:pPr>
        <w:spacing w:after="0"/>
        <w:ind w:left="0"/>
        <w:jc w:val="both"/>
      </w:pPr>
      <w:r>
        <w:rPr>
          <w:rFonts w:ascii="Times New Roman"/>
          <w:b w:val="false"/>
          <w:i w:val="false"/>
          <w:color w:val="000000"/>
          <w:sz w:val="28"/>
        </w:rPr>
        <w:t xml:space="preserve">
      17.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8"/>
    <w:bookmarkStart w:name="z79" w:id="69"/>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города районного значения, поселка, сельского округа, вопрос разрешается вышестоящим акимом.</w:t>
      </w:r>
    </w:p>
    <w:bookmarkEnd w:id="69"/>
    <w:bookmarkStart w:name="z80" w:id="70"/>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района протокол собрания местного сообщества, после повторного обсуждения собранием местного сообщества вопросов, вызвавших несогласие.</w:t>
      </w:r>
    </w:p>
    <w:bookmarkEnd w:id="70"/>
    <w:bookmarkStart w:name="z81" w:id="71"/>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71"/>
    <w:bookmarkStart w:name="z82" w:id="72"/>
    <w:p>
      <w:pPr>
        <w:spacing w:after="0"/>
        <w:ind w:left="0"/>
        <w:jc w:val="both"/>
      </w:pPr>
      <w:r>
        <w:rPr>
          <w:rFonts w:ascii="Times New Roman"/>
          <w:b w:val="false"/>
          <w:i w:val="false"/>
          <w:color w:val="000000"/>
          <w:sz w:val="28"/>
        </w:rPr>
        <w:t>
      18.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72"/>
    <w:bookmarkStart w:name="z83" w:id="73"/>
    <w:p>
      <w:pPr>
        <w:spacing w:after="0"/>
        <w:ind w:left="0"/>
        <w:jc w:val="both"/>
      </w:pPr>
      <w:r>
        <w:rPr>
          <w:rFonts w:ascii="Times New Roman"/>
          <w:b w:val="false"/>
          <w:i w:val="false"/>
          <w:color w:val="000000"/>
          <w:sz w:val="28"/>
        </w:rPr>
        <w:t>
      19.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73"/>
    <w:bookmarkStart w:name="z84" w:id="74"/>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4"/>
    <w:bookmarkStart w:name="z85" w:id="75"/>
    <w:p>
      <w:pPr>
        <w:spacing w:after="0"/>
        <w:ind w:left="0"/>
        <w:jc w:val="both"/>
      </w:pPr>
      <w:r>
        <w:rPr>
          <w:rFonts w:ascii="Times New Roman"/>
          <w:b w:val="false"/>
          <w:i w:val="false"/>
          <w:color w:val="000000"/>
          <w:sz w:val="28"/>
        </w:rPr>
        <w:t>
      20. На собрании регулярно заслушиваются информации лиц ответственных за исполнение решений собрания.</w:t>
      </w:r>
    </w:p>
    <w:bookmarkEnd w:id="75"/>
    <w:bookmarkStart w:name="z86" w:id="76"/>
    <w:p>
      <w:pPr>
        <w:spacing w:after="0"/>
        <w:ind w:left="0"/>
        <w:jc w:val="both"/>
      </w:pPr>
      <w:r>
        <w:rPr>
          <w:rFonts w:ascii="Times New Roman"/>
          <w:b w:val="false"/>
          <w:i w:val="false"/>
          <w:color w:val="000000"/>
          <w:sz w:val="28"/>
        </w:rPr>
        <w:t>
      21.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6"/>
    <w:bookmarkStart w:name="z87" w:id="77"/>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