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2562" w14:textId="a252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Кызыл-кесикского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Кызыл-кесикского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145 285,5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133 233,5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148 254,8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Кызыл-кесикского сельского округа района Ақсуат на 2025 год установлен объем субвенции, передаваемый из районного бюджета в сумме 48 437,0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Кызыл-кесикского сельского округа района Ақсуат на 2025 год предусмотрены целевые текущие трансферты из районного бюджета в сумме 84 226,5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Кызыл-кесикского сельского округа района Ақсуат на 2025 год предусмотрены целевые текущие трансферты из областного бюджета в сумме 570,0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2 969,3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ff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