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6451" w14:textId="50a6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29 декабря 2023 года № 12/6-VIII "О бюджете Кумкольского сельского округа района Ақсуат на 2024 -2026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июля 2024 года № 19/5-VIII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Кумкольского сельского округа района Ақсуат на 2024 -2026 годы" от 29 декабря 2023 года № 12/6-VIII (зарегистрировано в Реестре государственной регистрации нормативных правовых актов под № 192479)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67 874,6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7 353,0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60 521,6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68 118,3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Кумкольского сельского округа района Ақсуат на 2024 год предусмотрены целевые текущие трансферты из районного бюджета в сумме 23 849,6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