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9901" w14:textId="5369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12/4-VIII "О бюджете Киндиктинского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2024 -2026 годы" от 29 декабря 2023 года № 12/4-VIII (зарегистрировано в Реестре государственной регистрации нормативных правовых актов под № 192476)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40 349,1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40 806,7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2024 год предусмотрены целевые текущие трансферты из районного бюджета в сумме 6 542,1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457,6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