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769c" w14:textId="5fb7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22 декабря 2023 года № 16/93-VІII "О бюджете города 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10 сентября 2024 года № 31/163-VIII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2024-2026 годы" от 22 декабря 2023 года № 16/93 – VІII,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89 117 922,0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60 272 741,6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221 761,0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10 288 995,0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18 334 424,4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97 488 071,9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-449 001,0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449 001,0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-7 921 148,9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7 921 148,9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13 217 682,0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10 305 166,0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5 008 632,9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 – 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89 117 922,0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60 272 741,6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38 027 696,0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4 122 162,6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2 341 147,7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18 334 424,4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18 334 424,4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18 334 424,4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97 488 071,9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1 642 263,5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7 958 427,5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41 555 157,5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14 897 451,1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13 162 001,2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12 693 688,3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2 747 738,1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6 804 447,0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17 175 190,9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10 079 105,8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10 079 105,8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1 898 304,9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4 702 001,5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