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5bad" w14:textId="0cc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2023 года № 11/93-VIII "О бюджете города Шымкент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июля 2024 года № 19/161-VIII.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2024-2026 годы" от 12 декабря 2023 года № 11/93-VIII (зарегистрировано в Реестре государственной регистрации нормативных правовых актов под № 190099)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2024-2026 годы согласно приложениям 1, 2 и 3 к настоящему решению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703 357 048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362 241 725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17 630 425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23 439 903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300 044 995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742 235 524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9 785 707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10 865 000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1 079 293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2 602 059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2 661 595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- 51 266 242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51 266 242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19/161-VIII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19/161-VIII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