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1a87" w14:textId="c481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26 декабря 2024 года № 6640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10 Закона Республики Казахстан "О ветеринарии" и на основании представления территориальной инспекции Комитета ветеринарного контроля и надзора Министерства сельского хозяйства Республики Казахстан по городу Шымкент от 10 декабря 2024 года № 05-03/786-И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в связи с проведением комплекса ветеринарно-санитарных мероприятий по ликвидации болезни бешенства кошки на территории ул. М. Сарсенбаева микрорайона Самал-1 Абайского района города Шымкент.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11 октября 2024 года № 5225 "Об установлении ограничительных мероприятий".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Исполнение настоящего постановления возложить на руководителя управления сельского хозяйства и ветеринарии города Шымкент Т. Мекамбаева.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Шымкент А. Каримова.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