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1a87" w14:textId="c481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декабря 2024 года № 6640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10 декабря 2024 года № 05-03/786-И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связи с проведением комплекса ветеринарно-санитарных мероприятий по ликвидации болезни бешенства кошки на территории ул. М. Сарсенбаева микрорайона Самал-1 Абайского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11 октября 2024 года № 5225 "Об установлении ограничительных мероприятий".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управления сельского хозяйства и ветеринарии города Шымкент Т. Мекамбаева.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 Каримова.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