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2e38" w14:textId="1422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5 апреля 2024 года № 1665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мая 2024 года № 2200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5 апреля 2024 года № 1665 "Об установлении ограничительных мероприятий"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дома № 85Б по улице А. Байтурсынова района Тұран города Шымкент в связи с появлением бешенства у кошки;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улицы М. Маметовой Аль-Фарабийского района города Шымкент в связи с появлением бешенства у хомяка;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вдоль улицы М. Серсенбаева района Тұран города Шымкент в связи с появлением бешенства у собаки.".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